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85.png" ContentType="image/png"/>
  <Override PartName="/word/media/rId73.png" ContentType="image/png"/>
  <Override PartName="/word/media/rId138.png" ContentType="image/png"/>
  <Override PartName="/word/media/rId48.png" ContentType="image/png"/>
  <Override PartName="/word/media/rId38.png" ContentType="image/png"/>
  <Override PartName="/word/media/rId64.png" ContentType="image/png"/>
  <Override PartName="/word/media/rId45.png" ContentType="image/png"/>
  <Override PartName="/word/media/rId30.png" ContentType="image/png"/>
  <Override PartName="/word/media/rId67.png" ContentType="image/png"/>
  <Override PartName="/word/media/rId23.png" ContentType="image/png"/>
  <Override PartName="/word/media/rId51.png" ContentType="image/png"/>
  <Override PartName="/word/media/rId57.png" ContentType="image/png"/>
  <Override PartName="/word/media/rId26.png" ContentType="image/png"/>
  <Override PartName="/word/media/rId33.png" ContentType="image/png"/>
  <Override PartName="/word/media/rId98.png" ContentType="image/png"/>
  <Override PartName="/word/media/rId106.png" ContentType="image/png"/>
  <Override PartName="/word/media/rId121.png" ContentType="image/png"/>
  <Override PartName="/word/media/rId79.png" ContentType="image/png"/>
  <Override PartName="/word/media/rId154.png" ContentType="image/png"/>
  <Override PartName="/word/media/rId163.png" ContentType="image/png"/>
  <Override PartName="/word/media/rId174.png" ContentType="image/png"/>
  <Override PartName="/word/media/rId144.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Física &amp; JSPlotly</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2" w:name="introdução"/>
    <w:p>
      <w:pPr>
        <w:pStyle w:val="Heading1"/>
      </w:pPr>
      <w:r>
        <w:t xml:space="preserve">1. Introdução</w:t>
      </w:r>
    </w:p>
    <w:p>
      <w:pPr>
        <w:pStyle w:val="FirstParagraph"/>
      </w:pPr>
      <w:r>
        <w:t xml:space="preserve">Este é um</w:t>
      </w:r>
      <w:r>
        <w:t xml:space="preserve"> </w:t>
      </w:r>
      <w:r>
        <w:rPr>
          <w:b/>
          <w:bCs/>
        </w:rPr>
        <w:t xml:space="preserve">material em desenvolvimento</w:t>
      </w:r>
      <w:r>
        <w:t xml:space="preserve">.</w:t>
      </w:r>
    </w:p>
    <w:p>
      <w:pPr>
        <w:pStyle w:val="BodyText"/>
      </w:pPr>
      <w:r>
        <w:t xml:space="preserve">Foi pensado para oferecer uma</w:t>
      </w:r>
      <w:r>
        <w:t xml:space="preserve"> </w:t>
      </w:r>
      <w:r>
        <w:rPr>
          <w:b/>
          <w:bCs/>
        </w:rPr>
        <w:t xml:space="preserve">experiência imersiva</w:t>
      </w:r>
      <w:r>
        <w:t xml:space="preserve"> </w:t>
      </w:r>
      <w:r>
        <w:t xml:space="preserve">embasada numa trilha didática singular e pontuada por ilustrações</w:t>
      </w:r>
      <w:r>
        <w:t xml:space="preserve"> </w:t>
      </w:r>
      <w:r>
        <w:rPr>
          <w:i/>
          <w:iCs/>
        </w:rPr>
        <w:t xml:space="preserve">vivas</w:t>
      </w:r>
      <w:r>
        <w:t xml:space="preserve"> </w:t>
      </w:r>
      <w:r>
        <w:t xml:space="preserve">que endereçam à visualizações e simulações temáticas embasadas em</w:t>
      </w:r>
      <w:r>
        <w:t xml:space="preserve"> </w:t>
      </w:r>
      <w:r>
        <w:rPr>
          <w:i/>
          <w:iCs/>
        </w:rPr>
        <w:t xml:space="preserve">pensamento computacional</w:t>
      </w:r>
      <w:r>
        <w:t xml:space="preserve">,</w:t>
      </w:r>
      <w:r>
        <w:t xml:space="preserve"> </w:t>
      </w:r>
      <w:r>
        <w:rPr>
          <w:i/>
          <w:iCs/>
        </w:rPr>
        <w:t xml:space="preserve">lógica de programação</w:t>
      </w:r>
      <w:r>
        <w:t xml:space="preserve"> </w:t>
      </w:r>
      <w:r>
        <w:t xml:space="preserve">e linguagens homônimas.</w:t>
      </w:r>
    </w:p>
    <w:p>
      <w:pPr>
        <w:pStyle w:val="BodyText"/>
      </w:pPr>
      <w:r>
        <w:t xml:space="preserve">O material busca oferecer um conteúdo com figuras integradas ao</w:t>
      </w:r>
      <w:r>
        <w:t xml:space="preserve"> </w:t>
      </w:r>
      <w:r>
        <w:rPr>
          <w:i/>
          <w:iCs/>
        </w:rPr>
        <w:t xml:space="preserve">JSPlotly</w:t>
      </w:r>
      <w:r>
        <w:t xml:space="preserve">. Dessa forma, cada objeto interativo pode ser acessado por clique de mouse ou tela capacitiva de dispositivo móvel a partir da legenda de cada figura. Alternativamente, também pode ser acessado por QRCode em cada figura, o que permite que um espectador experimente objeto interativo à distância, como numa apresentação multímidia, por exemplo. Uma vez acessado, cada simulação é acompanhada de uma rápida instrução de uso, além de aplicações diversas que tangenciam o</w:t>
      </w:r>
      <w:r>
        <w:t xml:space="preserve"> </w:t>
      </w:r>
      <w:r>
        <w:rPr>
          <w:i/>
          <w:iCs/>
        </w:rPr>
        <w:t xml:space="preserve">mundo real</w:t>
      </w:r>
      <w:r>
        <w:t xml:space="preserve">, no intuito de convergir para maior absorção e melhor apropriação para cada tema abordado no texto. Rabiscos de</w:t>
      </w:r>
      <w:r>
        <w:t xml:space="preserve"> </w:t>
      </w:r>
      <w:r>
        <w:rPr>
          <w:i/>
          <w:iCs/>
        </w:rPr>
        <w:t xml:space="preserve">“lousa”</w:t>
      </w:r>
      <w:r>
        <w:t xml:space="preserve"> </w:t>
      </w:r>
      <w:r>
        <w:t xml:space="preserve">foram obtidos com o</w:t>
      </w:r>
      <w:r>
        <w:t xml:space="preserve"> </w:t>
      </w:r>
      <w:r>
        <w:rPr>
          <w:i/>
          <w:iCs/>
        </w:rPr>
        <w:t xml:space="preserve">app</w:t>
      </w:r>
      <w:r>
        <w:t xml:space="preserve"> </w:t>
      </w:r>
      <w:r>
        <w:t xml:space="preserve">de JSPlotly,</w:t>
      </w:r>
      <w:r>
        <w:t xml:space="preserve"> </w:t>
      </w:r>
      <w:hyperlink r:id="rId20">
        <w:r>
          <w:rPr>
            <w:rStyle w:val="Hyperlink"/>
          </w:rPr>
          <w:t xml:space="preserve">Gizz</w:t>
        </w:r>
      </w:hyperlink>
      <w:r>
        <w:t xml:space="preserve">.</w:t>
      </w:r>
    </w:p>
    <w:p>
      <w:pPr>
        <w:pStyle w:val="BodyText"/>
      </w:pPr>
      <w:r>
        <w:t xml:space="preserve">Dessa forma, o usuário</w:t>
      </w:r>
      <w:r>
        <w:t xml:space="preserve"> </w:t>
      </w:r>
      <w:r>
        <w:rPr>
          <w:rStyle w:val="VerbatimChar"/>
        </w:rPr>
        <w:t xml:space="preserve">lê</w:t>
      </w:r>
      <w:r>
        <w:t xml:space="preserve"> </w:t>
      </w:r>
      <w:r>
        <w:t xml:space="preserve">um trecho,</w:t>
      </w:r>
      <w:r>
        <w:t xml:space="preserve"> </w:t>
      </w:r>
      <w:r>
        <w:rPr>
          <w:rStyle w:val="VerbatimChar"/>
        </w:rPr>
        <w:t xml:space="preserve">observa</w:t>
      </w:r>
      <w:r>
        <w:t xml:space="preserve"> </w:t>
      </w:r>
      <w:r>
        <w:t xml:space="preserve">a figura pertinente,</w:t>
      </w:r>
      <w:r>
        <w:t xml:space="preserve"> </w:t>
      </w:r>
      <w:r>
        <w:rPr>
          <w:rStyle w:val="VerbatimChar"/>
        </w:rPr>
        <w:t xml:space="preserve">roda</w:t>
      </w:r>
      <w:r>
        <w:t xml:space="preserve"> </w:t>
      </w:r>
      <w:r>
        <w:t xml:space="preserve">a simulação para gráficos e animações sobre seu conteúdo, e</w:t>
      </w:r>
      <w:r>
        <w:t xml:space="preserve"> </w:t>
      </w:r>
      <w:r>
        <w:rPr>
          <w:rStyle w:val="VerbatimChar"/>
        </w:rPr>
        <w:t xml:space="preserve">modifica</w:t>
      </w:r>
      <w:r>
        <w:t xml:space="preserve"> </w:t>
      </w:r>
      <w:r>
        <w:t xml:space="preserve">o código e/ou ajusta um</w:t>
      </w:r>
      <w:r>
        <w:t xml:space="preserve"> </w:t>
      </w:r>
      <w:r>
        <w:rPr>
          <w:i/>
          <w:iCs/>
        </w:rPr>
        <w:t xml:space="preserve">widget</w:t>
      </w:r>
      <w:r>
        <w:t xml:space="preserve"> </w:t>
      </w:r>
      <w:r>
        <w:t xml:space="preserve">buscando visualizar um outro panorama interativo como produto final. Em suma, um ciclo virtuoso de leitura, visualização interativa e interferência direta na exploração de conteúdos.</w:t>
      </w:r>
    </w:p>
    <w:bookmarkStart w:id="21" w:name="estrutura"/>
    <w:p>
      <w:pPr>
        <w:pStyle w:val="Heading3"/>
      </w:pPr>
      <w:r>
        <w:t xml:space="preserve">Estrutura</w:t>
      </w:r>
    </w:p>
    <w:p>
      <w:pPr>
        <w:pStyle w:val="FirstParagraph"/>
      </w:pPr>
      <w:r>
        <w:t xml:space="preserve">O</w:t>
      </w:r>
      <w:r>
        <w:t xml:space="preserve"> </w:t>
      </w:r>
      <w:r>
        <w:rPr>
          <w:rStyle w:val="VerbatimChar"/>
        </w:rPr>
        <w:t xml:space="preserve">"livro vivo"</w:t>
      </w:r>
      <w:r>
        <w:t xml:space="preserve"> </w:t>
      </w:r>
      <w:r>
        <w:t xml:space="preserve">foi também pensado para apresentar uma estrutura arbórea, com símbolos iconificados ao início de cada seção. Assim, o</w:t>
      </w:r>
      <w:r>
        <w:t xml:space="preserve"> </w:t>
      </w:r>
      <w:r>
        <w:rPr>
          <w:rStyle w:val="VerbatimChar"/>
        </w:rPr>
        <w:t xml:space="preserve">tronco</w:t>
      </w:r>
      <w:r>
        <w:t xml:space="preserve"> </w:t>
      </w:r>
      <w:r>
        <w:t xml:space="preserve">representa o tema principal da área, os</w:t>
      </w:r>
      <w:r>
        <w:t xml:space="preserve"> </w:t>
      </w:r>
      <w:r>
        <w:rPr>
          <w:rStyle w:val="VerbatimChar"/>
        </w:rPr>
        <w:t xml:space="preserve">ramos</w:t>
      </w:r>
      <w:r>
        <w:t xml:space="preserve"> </w:t>
      </w:r>
      <w:r>
        <w:t xml:space="preserve">situações-problema levantadas ao início de cada capítulo, as</w:t>
      </w:r>
      <w:r>
        <w:t xml:space="preserve"> </w:t>
      </w:r>
      <w:r>
        <w:rPr>
          <w:rStyle w:val="VerbatimChar"/>
        </w:rPr>
        <w:t xml:space="preserve">folhas</w:t>
      </w:r>
      <w:r>
        <w:t xml:space="preserve"> </w:t>
      </w:r>
      <w:r>
        <w:t xml:space="preserve">as indagações revestidas da teoria e uso de aplicações JSPlotly, as</w:t>
      </w:r>
      <w:r>
        <w:t xml:space="preserve"> </w:t>
      </w:r>
      <w:r>
        <w:rPr>
          <w:rStyle w:val="VerbatimChar"/>
        </w:rPr>
        <w:t xml:space="preserve">flores</w:t>
      </w:r>
      <w:r>
        <w:t xml:space="preserve"> </w:t>
      </w:r>
      <w:r>
        <w:t xml:space="preserve">os questionamentos testáveis ou não com os aplicativos, os</w:t>
      </w:r>
      <w:r>
        <w:t xml:space="preserve"> </w:t>
      </w:r>
      <w:r>
        <w:rPr>
          <w:rStyle w:val="VerbatimChar"/>
        </w:rPr>
        <w:t xml:space="preserve">frutos</w:t>
      </w:r>
      <w:r>
        <w:t xml:space="preserve"> </w:t>
      </w:r>
      <w:r>
        <w:t xml:space="preserve">as várias possibilidade de aplicação para os mesmos conceitos do capítulo e as</w:t>
      </w:r>
      <w:r>
        <w:t xml:space="preserve"> </w:t>
      </w:r>
      <w:r>
        <w:rPr>
          <w:rStyle w:val="VerbatimChar"/>
        </w:rPr>
        <w:t xml:space="preserve">sementes</w:t>
      </w:r>
      <w:r>
        <w:t xml:space="preserve"> </w:t>
      </w:r>
      <w:r>
        <w:t xml:space="preserve">a lógica de programação proposta para um</w:t>
      </w:r>
      <w:r>
        <w:t xml:space="preserve"> </w:t>
      </w:r>
      <w:r>
        <w:rPr>
          <w:i/>
          <w:iCs/>
        </w:rPr>
        <w:t xml:space="preserve">app</w:t>
      </w:r>
      <w:r>
        <w:t xml:space="preserve"> </w:t>
      </w:r>
      <w:r>
        <w:t xml:space="preserve">de JSPlotly.</w:t>
      </w:r>
    </w:p>
    <w:p>
      <w:pPr>
        <w:pStyle w:val="BodyText"/>
      </w:pPr>
      <w:r>
        <w:t xml:space="preserve">A trilha didática proposta também é singular dentro do</w:t>
      </w:r>
      <w:r>
        <w:t xml:space="preserve"> </w:t>
      </w:r>
      <w:r>
        <w:rPr>
          <w:i/>
          <w:iCs/>
        </w:rPr>
        <w:t xml:space="preserve">livro vivo</w:t>
      </w:r>
      <w:r>
        <w:t xml:space="preserve">. Cada capítulo abre com a seção</w:t>
      </w:r>
      <w:r>
        <w:t xml:space="preserve"> </w:t>
      </w:r>
      <w:r>
        <w:rPr>
          <w:rStyle w:val="VerbatimChar"/>
        </w:rPr>
        <w:t xml:space="preserve">"O Mundo te Chama"</w:t>
      </w:r>
      <w:r>
        <w:t xml:space="preserve">, envolvendo situações para instigar o leitor à reflexão sobre o tema, encerrando com seus objetivos sob o título</w:t>
      </w:r>
      <w:r>
        <w:t xml:space="preserve"> </w:t>
      </w:r>
      <w:r>
        <w:rPr>
          <w:i/>
          <w:iCs/>
        </w:rPr>
        <w:t xml:space="preserve">“Depois de explorar, você consegue:”</w:t>
      </w:r>
      <w:r>
        <w:t xml:space="preserve">. O capítulo prossegue com</w:t>
      </w:r>
      <w:r>
        <w:t xml:space="preserve"> </w:t>
      </w:r>
      <w:r>
        <w:rPr>
          <w:rStyle w:val="VerbatimChar"/>
        </w:rPr>
        <w:t xml:space="preserve">"Mexa Antes de Entender"</w:t>
      </w:r>
      <w:r>
        <w:t xml:space="preserve">, uma seção para colocar o leitor em contato direto com o fenômeno abordado por meio de um JSPlotly convidativo sob um guia tutorado e despretencioso para tentativa, erro e descoberta, e com subseção intitulada</w:t>
      </w:r>
      <w:r>
        <w:t xml:space="preserve"> </w:t>
      </w:r>
      <w:r>
        <w:rPr>
          <w:rStyle w:val="VerbatimChar"/>
        </w:rPr>
        <w:t xml:space="preserve">"Agite antes de usar"</w:t>
      </w:r>
      <w:r>
        <w:t xml:space="preserve">. Segue-se</w:t>
      </w:r>
      <w:r>
        <w:t xml:space="preserve"> </w:t>
      </w:r>
      <w:r>
        <w:rPr>
          <w:rStyle w:val="VerbatimChar"/>
        </w:rPr>
        <w:t xml:space="preserve">"Fazendo Aparecer"</w:t>
      </w:r>
      <w:r>
        <w:t xml:space="preserve">, uma seção para apresentar o conteúdo formal junto a outras aplicações de JSPlotly e</w:t>
      </w:r>
      <w:r>
        <w:t xml:space="preserve"> </w:t>
      </w:r>
      <w:r>
        <w:rPr>
          <w:rStyle w:val="VerbatimChar"/>
        </w:rPr>
        <w:t xml:space="preserve">"E se..."</w:t>
      </w:r>
      <w:r>
        <w:t xml:space="preserve">, que provoca o leitor para situações que visam a consolidação e abstração do conteúdo abordado.</w:t>
      </w:r>
      <w:r>
        <w:t xml:space="preserve"> </w:t>
      </w:r>
      <w:r>
        <w:rPr>
          <w:rStyle w:val="VerbatimChar"/>
        </w:rPr>
        <w:t xml:space="preserve">"Mesmo Padrão, Outros Mundos"</w:t>
      </w:r>
      <w:r>
        <w:t xml:space="preserve"> </w:t>
      </w:r>
      <w:r>
        <w:t xml:space="preserve">sucede elencando outras realidades e aplicações com conceitos semelhantes aos tratados, e</w:t>
      </w:r>
      <w:r>
        <w:t xml:space="preserve"> </w:t>
      </w:r>
      <w:r>
        <w:rPr>
          <w:rStyle w:val="VerbatimChar"/>
        </w:rPr>
        <w:t xml:space="preserve">"Por Dentro da Ferramenta"</w:t>
      </w:r>
      <w:r>
        <w:t xml:space="preserve">, uma seção que finaliza o capítulo junto a</w:t>
      </w:r>
      <w:r>
        <w:t xml:space="preserve"> </w:t>
      </w:r>
      <w:r>
        <w:rPr>
          <w:i/>
          <w:iCs/>
        </w:rPr>
        <w:t xml:space="preserve">competências digitais</w:t>
      </w:r>
      <w:r>
        <w:t xml:space="preserve"> </w:t>
      </w:r>
      <w:r>
        <w:t xml:space="preserve">para</w:t>
      </w:r>
      <w:r>
        <w:t xml:space="preserve"> </w:t>
      </w:r>
      <w:r>
        <w:rPr>
          <w:i/>
          <w:iCs/>
        </w:rPr>
        <w:t xml:space="preserve">pensamento computacional</w:t>
      </w:r>
      <w:r>
        <w:t xml:space="preserve"> </w:t>
      </w:r>
      <w:r>
        <w:t xml:space="preserve">e</w:t>
      </w:r>
      <w:r>
        <w:t xml:space="preserve"> </w:t>
      </w:r>
      <w:r>
        <w:rPr>
          <w:i/>
          <w:iCs/>
        </w:rPr>
        <w:t xml:space="preserve">lógica de programação</w:t>
      </w:r>
      <w:r>
        <w:t xml:space="preserve">.</w:t>
      </w:r>
    </w:p>
    <w:p>
      <w:pPr>
        <w:pStyle w:val="BodyText"/>
      </w:pPr>
      <w:r>
        <w:t xml:space="preserve">Outros capítulos em finalização envolvendo</w:t>
      </w:r>
      <w:r>
        <w:t xml:space="preserve"> </w:t>
      </w:r>
      <w:r>
        <w:rPr>
          <w:b/>
          <w:bCs/>
        </w:rPr>
        <w:t xml:space="preserve">códigos para conteúdos</w:t>
      </w:r>
      <w:r>
        <w:t xml:space="preserve"> </w:t>
      </w:r>
      <w:r>
        <w:t xml:space="preserve">didático-científicos serão brevemente disponibilizados.</w:t>
      </w:r>
    </w:p>
    <w:p>
      <w:r>
        <w:br w:type="page"/>
      </w:r>
    </w:p>
    <w:p>
      <w:r>
        <w:br w:type="page"/>
      </w:r>
    </w:p>
    <w:bookmarkEnd w:id="21"/>
    <w:bookmarkEnd w:id="22"/>
    <w:bookmarkStart w:id="70" w:name="mecânica-por-que-as-coisas-se-movem"/>
    <w:p>
      <w:pPr>
        <w:pStyle w:val="Heading1"/>
      </w:pPr>
      <w:r>
        <w:t xml:space="preserve">2. Mecânica: Por que as coisas se movem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24" name="Picture"/>
                  <a:graphic>
                    <a:graphicData uri="http://schemas.openxmlformats.org/drawingml/2006/picture">
                      <pic:pic>
                        <pic:nvPicPr>
                          <pic:cNvPr descr="figuras/icons/tronco_bg.png" id="25"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Um carro arranca lentamente, ganha velocidade e depois freia até parar. Uma bola parada passa a se mover quando é chutada. Um aviãozinho de papel é atirado de uma janela. Em uma colisão, um corpo pode mudar drasticamente seu movimento em um intervalo de tempo muito curto. Essas e tantas outras situações fazem parte do cotidiano e, embora sejam bastante distintas, compartilham o que faz um corpo se mover ou mudar de movimento na Mecânica. Neste capítulo será abordado como diferentes formas de descrever o movimento — posição, velocidade e aceleração — se conectam com suas causas físicas, como a força e o impulso.</w:t>
            </w:r>
          </w:p>
          <w:p>
            <w:pPr>
              <w:pStyle w:val="BodyText"/>
            </w:pPr>
            <w:r>
              <w:rPr>
                <w:b/>
                <w:bCs/>
              </w:rPr>
              <w:t xml:space="preserve">Depois de explorar, você consegue:</w:t>
            </w:r>
          </w:p>
          <w:p>
            <w:pPr>
              <w:pStyle w:val="SourceCode"/>
            </w:pPr>
            <w:r>
              <w:rPr>
                <w:rStyle w:val="ExtensionTok"/>
              </w:rPr>
              <w:t xml:space="preserve">-</w:t>
            </w:r>
            <w:r>
              <w:rPr>
                <w:rStyle w:val="NormalTok"/>
              </w:rPr>
              <w:t xml:space="preserve"> interpretar o movimento a partir de gráficos </w:t>
            </w:r>
            <w:r>
              <w:rPr>
                <w:rStyle w:val="ErrorTok"/>
              </w:rPr>
              <w:t xml:space="preserve">(</w:t>
            </w:r>
            <w:r>
              <w:rPr>
                <w:rStyle w:val="ExtensionTok"/>
              </w:rPr>
              <w:t xml:space="preserve">1a.</w:t>
            </w:r>
            <w:r>
              <w:rPr>
                <w:rStyle w:val="NormalTok"/>
              </w:rPr>
              <w:t xml:space="preserve"> e 2a. Leis de Newton</w:t>
            </w:r>
            <w:r>
              <w:rPr>
                <w:rStyle w:val="KeywordTok"/>
              </w:rPr>
              <w:t xml:space="preserve">);</w:t>
            </w:r>
            <w:r>
              <w:br/>
            </w:r>
            <w:r>
              <w:rPr>
                <w:rStyle w:val="ExtensionTok"/>
              </w:rPr>
              <w:t xml:space="preserve">-</w:t>
            </w:r>
            <w:r>
              <w:rPr>
                <w:rStyle w:val="NormalTok"/>
              </w:rPr>
              <w:t xml:space="preserve"> relacionar velocidade e aceleração com mudanças no movimento</w:t>
            </w:r>
            <w:r>
              <w:rPr>
                <w:rStyle w:val="KeywordTok"/>
              </w:rPr>
              <w:t xml:space="preserve">;</w:t>
            </w:r>
            <w:r>
              <w:br/>
            </w:r>
            <w:r>
              <w:rPr>
                <w:rStyle w:val="ExtensionTok"/>
              </w:rPr>
              <w:t xml:space="preserve">-</w:t>
            </w:r>
            <w:r>
              <w:rPr>
                <w:rStyle w:val="NormalTok"/>
              </w:rPr>
              <w:t xml:space="preserve"> compreender o papel da força resultante</w:t>
            </w:r>
            <w:r>
              <w:rPr>
                <w:rStyle w:val="KeywordTok"/>
              </w:rPr>
              <w:t xml:space="preserve">;</w:t>
            </w:r>
            <w:r>
              <w:br/>
            </w:r>
            <w:r>
              <w:rPr>
                <w:rStyle w:val="ExtensionTok"/>
              </w:rPr>
              <w:t xml:space="preserve">-</w:t>
            </w:r>
            <w:r>
              <w:rPr>
                <w:rStyle w:val="NormalTok"/>
              </w:rPr>
              <w:t xml:space="preserve"> perceber como interações rápidas produzem efeitos significativos</w:t>
            </w:r>
            <w:r>
              <w:rPr>
                <w:rStyle w:val="KeywordTok"/>
              </w:rPr>
              <w:t xml:space="preserve">;</w:t>
            </w:r>
            <w:r>
              <w:br/>
            </w:r>
            <w:r>
              <w:rPr>
                <w:rStyle w:val="ExtensionTok"/>
              </w:rPr>
              <w:t xml:space="preserve">-</w:t>
            </w:r>
            <w:r>
              <w:rPr>
                <w:rStyle w:val="NormalTok"/>
              </w:rPr>
              <w:t xml:space="preserve"> usar visualizações interativas para aprendizagem de movimento.</w:t>
            </w:r>
          </w:p>
          <w:tbl>
            <w:tblPr>
              <w:tblStyle w:val="Table"/>
              <w:tblW w:type="pct" w:w="5000"/>
              <w:tblLayout w:type="fixed"/>
              <w:tblLook w:firstRow="0" w:lastRow="0" w:firstColumn="0" w:lastColumn="0" w:noHBand="0" w:noVBand="0" w:val="0000"/>
            </w:tblPr>
            <w:tblGrid>
              <w:gridCol w:w="7920"/>
            </w:tblGrid>
            <w:tr>
              <w:tc>
                <w:tcPr/>
                <w:bookmarkStart w:id="29" w:name="fig-mec_gizz2"/>
                <w:p>
                  <w:pPr>
                    <w:pStyle w:val="Compact"/>
                    <w:jc w:val="center"/>
                  </w:pPr>
                  <w:r>
                    <w:drawing>
                      <wp:inline>
                        <wp:extent cx="5930900" cy="2763014"/>
                        <wp:effectExtent b="0" l="0" r="0" t="0"/>
                        <wp:docPr descr="" title="" id="27" name="Picture"/>
                        <a:graphic>
                          <a:graphicData uri="http://schemas.openxmlformats.org/drawingml/2006/picture">
                            <pic:pic>
                              <pic:nvPicPr>
                                <pic:cNvPr descr="figuras/mec_gizz2.png" id="28" name="Picture"/>
                                <pic:cNvPicPr>
                                  <a:picLocks noChangeArrowheads="1" noChangeAspect="1"/>
                                </pic:cNvPicPr>
                              </pic:nvPicPr>
                              <pic:blipFill>
                                <a:blip r:embed="rId26"/>
                                <a:stretch>
                                  <a:fillRect/>
                                </a:stretch>
                              </pic:blipFill>
                              <pic:spPr bwMode="auto">
                                <a:xfrm>
                                  <a:off x="0" y="0"/>
                                  <a:ext cx="5930900" cy="2763014"/>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Quando a força aplicada a um objeto promove sua aceleração e consequente mudança de posição.</w:t>
                  </w:r>
                </w:p>
                <w:bookmarkEnd w:id="29"/>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31" name="Picture"/>
                  <a:graphic>
                    <a:graphicData uri="http://schemas.openxmlformats.org/drawingml/2006/picture">
                      <pic:pic>
                        <pic:nvPicPr>
                          <pic:cNvPr descr="figuras/icons/ramo_bg.png" id="32"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qualquer definição formal, experimente o objeto interativo a seguir. Sem pressa. Sem fórmulas.</w:t>
            </w:r>
          </w:p>
          <w:tbl>
            <w:tblPr>
              <w:tblStyle w:val="Table"/>
              <w:tblW w:type="pct" w:w="5000"/>
              <w:tblLayout w:type="fixed"/>
              <w:tblLook w:firstRow="0" w:lastRow="0" w:firstColumn="0" w:lastColumn="0" w:noHBand="0" w:noVBand="0" w:val="0000"/>
            </w:tblPr>
            <w:tblGrid>
              <w:gridCol w:w="7920"/>
            </w:tblGrid>
            <w:tr>
              <w:tc>
                <w:tcPr/>
                <w:bookmarkStart w:id="37" w:name="fig-mec"/>
                <w:p>
                  <w:pPr>
                    <w:pStyle w:val="Compact"/>
                    <w:jc w:val="center"/>
                  </w:pPr>
                  <w:r>
                    <w:drawing>
                      <wp:inline>
                        <wp:extent cx="5930900" cy="4364832"/>
                        <wp:effectExtent b="0" l="0" r="0" t="0"/>
                        <wp:docPr descr="" title="" id="34" name="Picture"/>
                        <a:graphic>
                          <a:graphicData uri="http://schemas.openxmlformats.org/drawingml/2006/picture">
                            <pic:pic>
                              <pic:nvPicPr>
                                <pic:cNvPr descr="figuras/mec_q.png" id="35" name="Picture"/>
                                <pic:cNvPicPr>
                                  <a:picLocks noChangeArrowheads="1" noChangeAspect="1"/>
                                </pic:cNvPicPr>
                              </pic:nvPicPr>
                              <pic:blipFill>
                                <a:blip r:embed="rId33"/>
                                <a:stretch>
                                  <a:fillRect/>
                                </a:stretch>
                              </pic:blipFill>
                              <pic:spPr bwMode="auto">
                                <a:xfrm>
                                  <a:off x="0" y="0"/>
                                  <a:ext cx="5930900" cy="4364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Aplicativo de JSPlotly para explorar o movimento. Clique com o botão direito do mouse neste</w:t>
                  </w:r>
                  <w:r>
                    <w:t xml:space="preserve"> </w:t>
                  </w:r>
                  <w:hyperlink r:id="rId36">
                    <w:r>
                      <w:rPr>
                        <w:rStyle w:val="Hyperlink"/>
                      </w:rPr>
                      <w:t xml:space="preserve">LINK</w:t>
                    </w:r>
                  </w:hyperlink>
                  <w:r>
                    <w:t xml:space="preserve"> </w:t>
                  </w:r>
                  <w:r>
                    <w:t xml:space="preserve">e abra-o numa nova aba. Ou use a tela capacitiva de seu dispositivo móvel (celular, tablet).</w:t>
                  </w:r>
                </w:p>
                <w:bookmarkEnd w:id="37"/>
              </w:tc>
            </w:tr>
          </w:tbl>
          <w:p>
            <w:pPr>
              <w:pStyle w:val="BodyText"/>
            </w:pPr>
            <w:r>
              <w:t xml:space="preserve">Observe como a posição muda linearmente (função afim) sob uma velocidade fixa para o objeto. Dobre o valor da</w:t>
            </w:r>
            <w:r>
              <w:t xml:space="preserve"> </w:t>
            </w:r>
            <w:r>
              <w:rPr>
                <w:rStyle w:val="VerbatimChar"/>
              </w:rPr>
              <w:t xml:space="preserve">velocidade inicial</w:t>
            </w:r>
            <w:r>
              <w:t xml:space="preserve"> </w:t>
            </w:r>
            <w:r>
              <w:rPr>
                <w:i/>
                <w:iCs/>
              </w:rPr>
              <w:t xml:space="preserve">v0</w:t>
            </w:r>
            <w:r>
              <w:t xml:space="preserve"> </w:t>
            </w:r>
            <w:r>
              <w:t xml:space="preserve">e clique em</w:t>
            </w:r>
            <w:r>
              <w:t xml:space="preserve"> </w:t>
            </w:r>
            <w:r>
              <w:rPr>
                <w:i/>
                <w:iCs/>
              </w:rPr>
              <w:t xml:space="preserve">add</w:t>
            </w:r>
            <w:r>
              <w:t xml:space="preserve"> </w:t>
            </w:r>
            <w:r>
              <w:t xml:space="preserve">novamente, visualizando como fica o gráfico:</w:t>
            </w:r>
          </w:p>
          <w:p>
            <w:pPr>
              <w:pStyle w:val="SourceCode"/>
            </w:pPr>
            <w:r>
              <w:rPr>
                <w:rStyle w:val="KeywordTok"/>
              </w:rPr>
              <w:t xml:space="preserve">const</w:t>
            </w:r>
            <w:r>
              <w:rPr>
                <w:rStyle w:val="NormalTok"/>
              </w:rPr>
              <w:t xml:space="preserve"> v0 </w:t>
            </w:r>
            <w:r>
              <w:rPr>
                <w:rStyle w:val="OperatorTok"/>
              </w:rPr>
              <w:t xml:space="preserve">=</w:t>
            </w:r>
            <w:r>
              <w:rPr>
                <w:rStyle w:val="NormalTok"/>
              </w:rPr>
              <w:t xml:space="preserve"> </w:t>
            </w:r>
            <w:r>
              <w:rPr>
                <w:rStyle w:val="DecValTok"/>
              </w:rPr>
              <w:t xml:space="preserve">4</w:t>
            </w:r>
            <w:r>
              <w:rPr>
                <w:rStyle w:val="OperatorTok"/>
              </w:rPr>
              <w:t xml:space="preserve">;</w:t>
            </w:r>
          </w:p>
          <w:p>
            <w:pPr>
              <w:pStyle w:val="FirstParagraph"/>
            </w:pPr>
            <w:r>
              <w:t xml:space="preserve">Essa forma linear em que o gráfico de posição é apresentado dá-se em função do</w:t>
            </w:r>
            <w:r>
              <w:t xml:space="preserve"> </w:t>
            </w:r>
            <w:r>
              <w:rPr>
                <w:rStyle w:val="VerbatimChar"/>
              </w:rPr>
              <w:t xml:space="preserve">MRV</w:t>
            </w:r>
            <w:r>
              <w:t xml:space="preserve">, ou</w:t>
            </w:r>
            <w:r>
              <w:t xml:space="preserve"> </w:t>
            </w:r>
            <w:r>
              <w:rPr>
                <w:rStyle w:val="VerbatimChar"/>
              </w:rPr>
              <w:t xml:space="preserve">movimento retilíneo uniforme</w:t>
            </w:r>
            <w:r>
              <w:t xml:space="preserve">. Veja que o editor de códigos apresenta a opção de MRV em seu início. Experimente passar essa opção para</w:t>
            </w:r>
            <w:r>
              <w:t xml:space="preserve"> </w:t>
            </w:r>
            <w:r>
              <w:rPr>
                <w:rStyle w:val="VerbatimChar"/>
              </w:rPr>
              <w:t xml:space="preserve">MUV</w:t>
            </w:r>
            <w:r>
              <w:t xml:space="preserve">,</w:t>
            </w:r>
            <w:r>
              <w:t xml:space="preserve"> </w:t>
            </w:r>
            <w:r>
              <w:rPr>
                <w:rStyle w:val="VerbatimChar"/>
              </w:rPr>
              <w:t xml:space="preserve">movimento retilíneo uniformemente variado</w:t>
            </w:r>
            <w:r>
              <w:t xml:space="preserve">. Pra isso, clique em</w:t>
            </w:r>
            <w:r>
              <w:t xml:space="preserve"> </w:t>
            </w:r>
            <w:r>
              <w:rPr>
                <w:i/>
                <w:iCs/>
              </w:rPr>
              <w:t xml:space="preserve">clean</w:t>
            </w:r>
            <w:r>
              <w:t xml:space="preserve">, apenas para limpar a área dos gráficos, altere o termo dentro das aspas, e depois clique em</w:t>
            </w:r>
            <w:r>
              <w:t xml:space="preserve"> </w:t>
            </w:r>
            <w:r>
              <w:rPr>
                <w:i/>
                <w:iCs/>
              </w:rPr>
              <w:t xml:space="preserve">add</w:t>
            </w:r>
            <w:r>
              <w:t xml:space="preserve">, como segue:</w:t>
            </w:r>
          </w:p>
          <w:p>
            <w:pPr>
              <w:pStyle w:val="SourceCode"/>
            </w:pPr>
            <w:r>
              <w:rPr>
                <w:rStyle w:val="KeywordTok"/>
              </w:rPr>
              <w:t xml:space="preserve">const</w:t>
            </w:r>
            <w:r>
              <w:rPr>
                <w:rStyle w:val="NormalTok"/>
              </w:rPr>
              <w:t xml:space="preserve"> tipo </w:t>
            </w:r>
            <w:r>
              <w:rPr>
                <w:rStyle w:val="OperatorTok"/>
              </w:rPr>
              <w:t xml:space="preserve">=</w:t>
            </w:r>
            <w:r>
              <w:rPr>
                <w:rStyle w:val="NormalTok"/>
              </w:rPr>
              <w:t xml:space="preserve"> </w:t>
            </w:r>
            <w:r>
              <w:rPr>
                <w:rStyle w:val="StringTok"/>
              </w:rPr>
              <w:t xml:space="preserve">"MUV"</w:t>
            </w:r>
            <w:r>
              <w:rPr>
                <w:rStyle w:val="OperatorTok"/>
              </w:rPr>
              <w:t xml:space="preserve">;</w:t>
            </w:r>
            <w:r>
              <w:rPr>
                <w:rStyle w:val="NormalTok"/>
              </w:rPr>
              <w:t xml:space="preserve"> </w:t>
            </w:r>
            <w:r>
              <w:rPr>
                <w:rStyle w:val="CommentTok"/>
              </w:rPr>
              <w:t xml:space="preserve">// "MRU" ou "MUV"</w:t>
            </w:r>
          </w:p>
          <w:p>
            <w:pPr>
              <w:pStyle w:val="FirstParagraph"/>
            </w:pPr>
            <w:r>
              <w:t xml:space="preserve">Perceba agora que a velocidade em MUV cresce linearmente, enquanto a distância cresce como uma curva. Isso ocorre porque o objeto está sofrendo uma</w:t>
            </w:r>
            <w:r>
              <w:t xml:space="preserve"> </w:t>
            </w:r>
            <w:r>
              <w:rPr>
                <w:rStyle w:val="VerbatimChar"/>
              </w:rPr>
              <w:t xml:space="preserve">aceleração</w:t>
            </w:r>
            <w:r>
              <w:t xml:space="preserve">. Experimente dobrar agora o valor da aceleração, como você fez anteriormente para a velocidade inicial, e veja o que acontece. Mexendo um pouco naqueles parâmetros do editor, tente observar também quando o gráfico da posição é uma reta, quando ele se curva, quando a velocidade se mantém constante, e quando ela cresce ou diminui.</w:t>
            </w:r>
          </w:p>
          <w:p>
            <w:pPr>
              <w:pStyle w:val="BodyText"/>
            </w:pPr>
            <w:pPr>
              <w:spacing w:after="16"/>
            </w:pPr>
            <w:r>
              <w:t xml:space="preserve">O</w:t>
            </w:r>
            <w:r>
              <w:t xml:space="preserve"> </w:t>
            </w:r>
            <w:r>
              <w:rPr>
                <w:i/>
                <w:iCs/>
              </w:rPr>
              <w:t xml:space="preserve">app</w:t>
            </w:r>
            <w:r>
              <w:t xml:space="preserve"> </w:t>
            </w:r>
            <w:r>
              <w:t xml:space="preserve">suscita algumas questões curiosas sobre posição e velocidade durante o movimento. Você saberia responder se é possível estar em movimento sem mudar a velocidade ? Ou o que muda primeiro, se a posição ou a velocidade ? Saberia como reconhecer aceleração apenas olhando um gráfico ? E por que mudar o valor de</w:t>
            </w:r>
            <w:r>
              <w:t xml:space="preserve"> </w:t>
            </w:r>
            <w:r>
              <w:rPr>
                <w:rStyle w:val="VerbatimChar"/>
              </w:rPr>
              <w:t xml:space="preserve">a</w:t>
            </w:r>
            <w:r>
              <w:t xml:space="preserve"> </w:t>
            </w:r>
            <w:r>
              <w:t xml:space="preserve">não altera a forma do gráfico quando o movimento é MRU ?</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39" name="Picture"/>
                  <a:graphic>
                    <a:graphicData uri="http://schemas.openxmlformats.org/drawingml/2006/picture">
                      <pic:pic>
                        <pic:nvPicPr>
                          <pic:cNvPr descr="figuras/icons/folha_bg.png" id="40"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bookmarkStart w:id="44" w:name="movimento"/>
          <w:p>
            <w:pPr>
              <w:pStyle w:val="Heading2"/>
            </w:pPr>
            <w:r>
              <w:t xml:space="preserve">2.1 Movimento</w:t>
            </w:r>
          </w:p>
          <w:p>
            <w:pPr>
              <w:pStyle w:val="FirstParagraph"/>
            </w:pPr>
            <w:r>
              <w:t xml:space="preserve">O primeiro passo é descrever o movimento, para depois entender por que ele muda.</w:t>
            </w:r>
          </w:p>
          <w:bookmarkStart w:id="41" w:name="como-descrever"/>
          <w:p>
            <w:pPr>
              <w:pStyle w:val="Heading3"/>
            </w:pPr>
            <w:r>
              <w:t xml:space="preserve">Como descrever</w:t>
            </w:r>
          </w:p>
          <w:p>
            <w:pPr>
              <w:pStyle w:val="FirstParagraph"/>
            </w:pPr>
            <w:r>
              <w:t xml:space="preserve">A</w:t>
            </w:r>
            <w:r>
              <w:t xml:space="preserve"> </w:t>
            </w:r>
            <w:r>
              <w:rPr>
                <w:i/>
                <w:iCs/>
              </w:rPr>
              <w:t xml:space="preserve">posição</w:t>
            </w:r>
            <w:r>
              <w:t xml:space="preserve"> </w:t>
            </w:r>
            <w:r>
              <w:t xml:space="preserve">indica onde um corpo está. A</w:t>
            </w:r>
            <w:r>
              <w:t xml:space="preserve"> </w:t>
            </w:r>
            <w:r>
              <w:rPr>
                <w:i/>
                <w:iCs/>
              </w:rPr>
              <w:t xml:space="preserve">velocidade</w:t>
            </w:r>
            <w:r>
              <w:t xml:space="preserve"> </w:t>
            </w:r>
            <w:r>
              <w:t xml:space="preserve">indica como essa posição muda com o tempo. Já a</w:t>
            </w:r>
            <w:r>
              <w:t xml:space="preserve"> </w:t>
            </w:r>
            <w:r>
              <w:rPr>
                <w:i/>
                <w:iCs/>
              </w:rPr>
              <w:t xml:space="preserve">aceleração</w:t>
            </w:r>
            <w:r>
              <w:t xml:space="preserve"> </w:t>
            </w:r>
            <w:r>
              <w:t xml:space="preserve">revela como a velocidade varia. Quando a velocidade é constante, a posição cresce de forma linear. Quando há aceleração, a velocidade deixa de ser constante, e a posição passa a crescer de forma cada vez mais rápida ou mais lenta.</w:t>
            </w:r>
          </w:p>
          <w:bookmarkEnd w:id="41"/>
          <w:bookmarkStart w:id="42" w:name="por-que-muda"/>
          <w:p>
            <w:pPr>
              <w:pStyle w:val="Heading3"/>
            </w:pPr>
            <w:r>
              <w:t xml:space="preserve">Por que muda</w:t>
            </w:r>
          </w:p>
          <w:p>
            <w:pPr>
              <w:pStyle w:val="FirstParagraph"/>
            </w:pPr>
            <w:r>
              <w:t xml:space="preserve">Para entender por que o movimento muda, entra em cena a ideia de</w:t>
            </w:r>
            <w:r>
              <w:t xml:space="preserve"> </w:t>
            </w:r>
            <w:r>
              <w:rPr>
                <w:i/>
                <w:iCs/>
              </w:rPr>
              <w:t xml:space="preserve">força</w:t>
            </w:r>
            <w:r>
              <w:t xml:space="preserve">. A força resultante sobre um corpo está relacionada à sua aceleração. Isso significa que forças não produzem diretamente velocidade, mas sim mudanças na velocidade.</w:t>
            </w:r>
          </w:p>
          <w:bookmarkEnd w:id="42"/>
          <w:bookmarkStart w:id="43" w:name="interações-rápidas-impulso"/>
          <w:p>
            <w:pPr>
              <w:pStyle w:val="Heading3"/>
            </w:pPr>
            <w:r>
              <w:t xml:space="preserve">Interações rápidas: impulso</w:t>
            </w:r>
          </w:p>
          <w:p>
            <w:pPr>
              <w:pStyle w:val="FirstParagraph"/>
            </w:pPr>
            <w:r>
              <w:t xml:space="preserve">Nem toda mudança de movimento acontece lentamente. Um chute, uma batida ou uma rebatida são exemplos de interações rápidas. Nesses casos, uma força atua por um intervalo de tempo muito curto, mas ainda assim produz uma mudança significativa no movimento. Esse efeito é descrito pelo</w:t>
            </w:r>
            <w:r>
              <w:t xml:space="preserve"> </w:t>
            </w:r>
            <w:r>
              <w:rPr>
                <w:rStyle w:val="VerbatimChar"/>
              </w:rPr>
              <w:t xml:space="preserve">impulso</w:t>
            </w:r>
            <w:r>
              <w:t xml:space="preserve">, que representa a variação da quantidade de movimento de um corpo. Assim, o movimento pode ser entendido como:</w:t>
            </w:r>
          </w:p>
          <w:p>
            <w:pPr>
              <w:pStyle w:val="BodyText"/>
            </w:pPr>
            <m:oMathPara>
              <m:oMathParaPr>
                <m:jc m:val="center"/>
              </m:oMathParaPr>
              <m:oMath>
                <m:r>
                  <m:t>F</m:t>
                </m:r>
                <m:r>
                  <m:t>o</m:t>
                </m:r>
                <m:r>
                  <m:t>r</m:t>
                </m:r>
                <m:r>
                  <m:t>ç</m:t>
                </m:r>
                <m:r>
                  <m:t>a</m:t>
                </m:r>
                <m:r>
                  <m:rPr>
                    <m:sty m:val="p"/>
                  </m:rPr>
                  <m:t>→</m:t>
                </m:r>
                <m:r>
                  <m:t>A</m:t>
                </m:r>
                <m:r>
                  <m:t>c</m:t>
                </m:r>
                <m:r>
                  <m:t>e</m:t>
                </m:r>
                <m:r>
                  <m:t>l</m:t>
                </m:r>
                <m:r>
                  <m:t>e</m:t>
                </m:r>
                <m:r>
                  <m:t>r</m:t>
                </m:r>
                <m:r>
                  <m:t>a</m:t>
                </m:r>
                <m:r>
                  <m:t>ç</m:t>
                </m:r>
                <m:r>
                  <m:t>ã</m:t>
                </m:r>
                <m:r>
                  <m:t>o</m:t>
                </m:r>
                <m:r>
                  <m:rPr>
                    <m:sty m:val="p"/>
                  </m:rPr>
                  <m:t>→</m:t>
                </m:r>
                <m:r>
                  <m:t>V</m:t>
                </m:r>
                <m:r>
                  <m:t>e</m:t>
                </m:r>
                <m:r>
                  <m:t>l</m:t>
                </m:r>
                <m:r>
                  <m:t>o</m:t>
                </m:r>
                <m:r>
                  <m:t>c</m:t>
                </m:r>
                <m:r>
                  <m:t>i</m:t>
                </m:r>
                <m:r>
                  <m:t>d</m:t>
                </m:r>
                <m:r>
                  <m:t>a</m:t>
                </m:r>
                <m:r>
                  <m:t>d</m:t>
                </m:r>
                <m:r>
                  <m:t>e</m:t>
                </m:r>
                <m:r>
                  <m:rPr>
                    <m:sty m:val="p"/>
                  </m:rPr>
                  <m:t>→</m:t>
                </m:r>
                <m:r>
                  <m:t>P</m:t>
                </m:r>
                <m:r>
                  <m:t>o</m:t>
                </m:r>
                <m:r>
                  <m:t>s</m:t>
                </m:r>
                <m:r>
                  <m:t>i</m:t>
                </m:r>
                <m:r>
                  <m:t>ç</m:t>
                </m:r>
                <m:r>
                  <m:t>ã</m:t>
                </m:r>
                <m:r>
                  <m:t>o</m:t>
                </m:r>
              </m:oMath>
            </m:oMathPara>
          </w:p>
          <w:p>
            <w:pPr>
              <w:pStyle w:val="FirstParagraph"/>
            </w:pPr>
            <w:pPr>
              <w:spacing w:after="16"/>
            </w:pPr>
            <w:r>
              <w:t xml:space="preserve">Ou seja, forças produzem aceleração, a aceleração altera a velocidade, e a velocidade modifica a posição.</w:t>
            </w:r>
          </w:p>
          <w:p/>
        </w:tc>
      </w:tr>
    </w:tbl>
    <w:bookmarkEnd w:id="43"/>
    <w:bookmarkEnd w:id="44"/>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46" name="Picture"/>
                  <a:graphic>
                    <a:graphicData uri="http://schemas.openxmlformats.org/drawingml/2006/picture">
                      <pic:pic>
                        <pic:nvPicPr>
                          <pic:cNvPr descr="figuras/icons/galho_bg.png" id="47" name="Picture"/>
                          <pic:cNvPicPr>
                            <a:picLocks noChangeArrowheads="1" noChangeAspect="1"/>
                          </pic:cNvPicPr>
                        </pic:nvPicPr>
                        <pic:blipFill>
                          <a:blip r:embed="rId45"/>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Volte às situações iniciais. Quando um carro mantém velocidade constante, seu movimento continua, mas não muda. Quando acelera, sua velocidade cresce. Quando freia, diminui. Em uma colisão, essa mudança pode ocorrer de forma abrupta. O que diferencia esses casos não é apenas o movimento em si, mas como ele evolui ao longo do tempo. E essa evolução depende da aceleração.</w:t>
            </w:r>
          </w:p>
          <w:p>
            <w:pPr>
              <w:pStyle w:val="BodyText"/>
            </w:pPr>
            <w:r>
              <w:t xml:space="preserve">Experimente alterar a aceleração para um valor negativo no aplicativo JSPlotly da</w:t>
            </w:r>
            <w:r>
              <w:t xml:space="preserve"> </w:t>
            </w:r>
            <w:hyperlink w:anchor="fig-mec">
              <w:r>
                <w:rPr>
                  <w:rStyle w:val="Hyperlink"/>
                </w:rPr>
                <w:t xml:space="preserve">Figura 2.2</w:t>
              </w:r>
            </w:hyperlink>
            <w:r>
              <w:t xml:space="preserve">, bem como para um valor nulo. Observe que:</w:t>
            </w:r>
          </w:p>
          <w:p>
            <w:pPr>
              <w:pStyle w:val="Compact"/>
              <w:numPr>
                <w:ilvl w:val="0"/>
                <w:numId w:val="1001"/>
              </w:numPr>
            </w:pPr>
            <w:r>
              <w:t xml:space="preserve">quando a &gt; 0</w:t>
            </w:r>
            <w:r>
              <w:t xml:space="preserve"> </w:t>
            </w:r>
            <m:oMath>
              <m:r>
                <m:rPr>
                  <m:sty m:val="p"/>
                </m:rPr>
                <m:t>→</m:t>
              </m:r>
            </m:oMath>
            <w:r>
              <w:t xml:space="preserve"> </w:t>
            </w:r>
            <w:r>
              <w:t xml:space="preserve">reta inclinada pra cima</w:t>
            </w:r>
          </w:p>
          <w:p>
            <w:pPr>
              <w:pStyle w:val="Compact"/>
              <w:numPr>
                <w:ilvl w:val="0"/>
                <w:numId w:val="1001"/>
              </w:numPr>
            </w:pPr>
            <w:r>
              <w:t xml:space="preserve">quando a &lt; 0</w:t>
            </w:r>
            <w:r>
              <w:t xml:space="preserve"> </w:t>
            </w:r>
            <m:oMath>
              <m:r>
                <m:rPr>
                  <m:sty m:val="p"/>
                </m:rPr>
                <m:t>→</m:t>
              </m:r>
            </m:oMath>
            <w:r>
              <w:t xml:space="preserve"> </w:t>
            </w:r>
            <w:r>
              <w:t xml:space="preserve">reta inclinada pra baixo</w:t>
            </w:r>
          </w:p>
          <w:p>
            <w:pPr>
              <w:pStyle w:val="Compact"/>
              <w:numPr>
                <w:ilvl w:val="0"/>
                <w:numId w:val="1001"/>
              </w:numPr>
            </w:pPr>
            <w:r>
              <w:t xml:space="preserve">quando a = 0</w:t>
            </w:r>
            <w:r>
              <w:t xml:space="preserve"> </w:t>
            </w:r>
            <m:oMath>
              <m:r>
                <m:rPr>
                  <m:sty m:val="p"/>
                </m:rPr>
                <m:t>→</m:t>
              </m:r>
            </m:oMath>
            <w:r>
              <w:t xml:space="preserve"> </w:t>
            </w:r>
            <w:r>
              <w:t xml:space="preserve">reta horizontal</w:t>
            </w:r>
          </w:p>
          <w:p>
            <w:pPr>
              <w:pStyle w:val="FirstParagraph"/>
            </w:pPr>
            <w:r>
              <w:t xml:space="preserve">Então…</w:t>
            </w:r>
          </w:p>
          <w:p>
            <w:pPr>
              <w:pStyle w:val="BodyText"/>
            </w:pPr>
            <w:r>
              <w:rPr>
                <w:i/>
                <w:iCs/>
              </w:rPr>
              <w:t xml:space="preserve">Qual grandeza revela melhor o que está acontecendo em cada momento do movimento?</w:t>
            </w:r>
          </w:p>
          <w:p>
            <w:pPr>
              <w:pStyle w:val="BodyText"/>
            </w:pPr>
            <w:r>
              <w:t xml:space="preserve">Assim como para diversos domínios da Física, o MRV e MUV são descritos por funções matemáticas específicas para a posição e velocidade. Para MRU:</w:t>
            </w:r>
          </w:p>
          <w:p>
            <w:pPr>
              <w:pStyle w:val="BodyText"/>
            </w:pPr>
            <m:oMathPara>
              <m:oMathParaPr>
                <m:jc m:val="center"/>
              </m:oMathParaPr>
              <m:oMath>
                <m:r>
                  <m:t>x</m:t>
                </m:r>
                <m:d>
                  <m:dPr>
                    <m:begChr m:val="("/>
                    <m:sepChr m:val=""/>
                    <m:endChr m:val=")"/>
                    <m:grow/>
                  </m:dPr>
                  <m:e>
                    <m:r>
                      <m:t>t</m:t>
                    </m:r>
                  </m:e>
                </m:d>
                <m:r>
                  <m:rPr>
                    <m:sty m:val="p"/>
                  </m:rPr>
                  <m:t>=</m:t>
                </m:r>
                <m:sSub>
                  <m:e>
                    <m:r>
                      <m:t>x</m:t>
                    </m:r>
                  </m:e>
                  <m:sub>
                    <m:r>
                      <m:t>0</m:t>
                    </m:r>
                  </m:sub>
                </m:sSub>
                <m:r>
                  <m:rPr>
                    <m:sty m:val="p"/>
                  </m:rPr>
                  <m:t>+</m:t>
                </m:r>
                <m:sSub>
                  <m:e>
                    <m:r>
                      <m:t>v</m:t>
                    </m:r>
                  </m:e>
                  <m:sub>
                    <m:r>
                      <m:t>0</m:t>
                    </m:r>
                  </m:sub>
                </m:sSub>
                <m:r>
                  <m:t>t</m:t>
                </m:r>
              </m:oMath>
            </m:oMathPara>
          </w:p>
          <w:p>
            <w:pPr>
              <w:pStyle w:val="FirstParagraph"/>
            </w:pPr>
            <m:oMathPara>
              <m:oMathParaPr>
                <m:jc m:val="center"/>
              </m:oMathParaPr>
              <m:oMath>
                <m:r>
                  <m:t>v</m:t>
                </m:r>
                <m:d>
                  <m:dPr>
                    <m:begChr m:val="("/>
                    <m:sepChr m:val=""/>
                    <m:endChr m:val=")"/>
                    <m:grow/>
                  </m:dPr>
                  <m:e>
                    <m:r>
                      <m:t>t</m:t>
                    </m:r>
                  </m:e>
                </m:d>
                <m:r>
                  <m:rPr>
                    <m:sty m:val="p"/>
                  </m:rPr>
                  <m:t>=</m:t>
                </m:r>
                <m:sSub>
                  <m:e>
                    <m:r>
                      <m:t>v</m:t>
                    </m:r>
                  </m:e>
                  <m:sub>
                    <m:r>
                      <m:t>0</m:t>
                    </m:r>
                  </m:sub>
                </m:sSub>
              </m:oMath>
            </m:oMathPara>
          </w:p>
          <w:p>
            <w:pPr>
              <w:pStyle w:val="FirstParagraph"/>
            </w:pPr>
            <w:r>
              <w:t xml:space="preserve">E para MUV:</w:t>
            </w:r>
          </w:p>
          <w:p>
            <w:pPr>
              <w:pStyle w:val="BodyText"/>
            </w:pPr>
            <m:oMathPara>
              <m:oMathParaPr>
                <m:jc m:val="center"/>
              </m:oMathParaPr>
              <m:oMath>
                <m:r>
                  <m:t>x</m:t>
                </m:r>
                <m:d>
                  <m:dPr>
                    <m:begChr m:val="("/>
                    <m:sepChr m:val=""/>
                    <m:endChr m:val=")"/>
                    <m:grow/>
                  </m:dPr>
                  <m:e>
                    <m:r>
                      <m:t>t</m:t>
                    </m:r>
                  </m:e>
                </m:d>
                <m:r>
                  <m:rPr>
                    <m:sty m:val="p"/>
                  </m:rPr>
                  <m:t>=</m:t>
                </m:r>
                <m:sSub>
                  <m:e>
                    <m:r>
                      <m:t>x</m:t>
                    </m:r>
                  </m:e>
                  <m:sub>
                    <m:r>
                      <m:t>0</m:t>
                    </m:r>
                  </m:sub>
                </m:sSub>
                <m:r>
                  <m:rPr>
                    <m:sty m:val="p"/>
                  </m:rPr>
                  <m:t>+</m:t>
                </m:r>
                <m:sSub>
                  <m:e>
                    <m:r>
                      <m:t>v</m:t>
                    </m:r>
                  </m:e>
                  <m:sub>
                    <m:r>
                      <m:t>0</m:t>
                    </m:r>
                  </m:sub>
                </m:sSub>
                <m:r>
                  <m:t>t</m:t>
                </m:r>
                <m:r>
                  <m:rPr>
                    <m:sty m:val="p"/>
                  </m:rPr>
                  <m:t>+</m:t>
                </m:r>
                <m:f>
                  <m:fPr>
                    <m:type m:val="bar"/>
                  </m:fPr>
                  <m:num>
                    <m:r>
                      <m:t>1</m:t>
                    </m:r>
                  </m:num>
                  <m:den>
                    <m:r>
                      <m:t>2</m:t>
                    </m:r>
                  </m:den>
                </m:f>
                <m:r>
                  <m:t>a</m:t>
                </m:r>
                <m:sSup>
                  <m:e>
                    <m:r>
                      <m:t>t</m:t>
                    </m:r>
                  </m:e>
                  <m:sup>
                    <m:r>
                      <m:t>2</m:t>
                    </m:r>
                  </m:sup>
                </m:sSup>
              </m:oMath>
            </m:oMathPara>
          </w:p>
          <w:p>
            <w:pPr>
              <w:pStyle w:val="FirstParagraph"/>
            </w:pPr>
            <w:pPr>
              <w:spacing w:after="16"/>
            </w:pPr>
          </w:p>
          <w:p>
            <w:pPr>
              <w:pStyle w:val="BodyText"/>
            </w:pPr>
            <m:oMathPara>
              <m:oMathParaPr>
                <m:jc m:val="center"/>
              </m:oMathParaPr>
              <m:oMath>
                <m:r>
                  <m:t>v</m:t>
                </m:r>
                <m:d>
                  <m:dPr>
                    <m:begChr m:val="("/>
                    <m:sepChr m:val=""/>
                    <m:endChr m:val=")"/>
                    <m:grow/>
                  </m:dPr>
                  <m:e>
                    <m:r>
                      <m:t>t</m:t>
                    </m:r>
                  </m:e>
                </m:d>
                <m:r>
                  <m:rPr>
                    <m:sty m:val="p"/>
                  </m:rPr>
                  <m:t>=</m:t>
                </m:r>
                <m:sSub>
                  <m:e>
                    <m:r>
                      <m:t>v</m:t>
                    </m:r>
                  </m:e>
                  <m:sub>
                    <m:r>
                      <m:t>0</m:t>
                    </m:r>
                  </m:sub>
                </m:sSub>
                <m:r>
                  <m:rPr>
                    <m:sty m:val="p"/>
                  </m:rPr>
                  <m:t>+</m:t>
                </m:r>
                <m:r>
                  <m:t>a</m:t>
                </m:r>
                <m:r>
                  <m:t>t</m:t>
                </m:r>
              </m:oMath>
            </m:oMathPara>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49" name="Picture"/>
                  <a:graphic>
                    <a:graphicData uri="http://schemas.openxmlformats.org/drawingml/2006/picture">
                      <pic:pic>
                        <pic:nvPicPr>
                          <pic:cNvPr descr="figuras/icons/flor_bg.png" id="50" name="Picture"/>
                          <pic:cNvPicPr>
                            <a:picLocks noChangeArrowheads="1" noChangeAspect="1"/>
                          </pic:cNvPicPr>
                        </pic:nvPicPr>
                        <pic:blipFill>
                          <a:blip r:embed="rId48"/>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Agora é hora de ir além. Juntar num</w:t>
            </w:r>
            <w:r>
              <w:t xml:space="preserve"> </w:t>
            </w:r>
            <w:r>
              <w:rPr>
                <w:i/>
                <w:iCs/>
              </w:rPr>
              <w:t xml:space="preserve">“mesmo saco”</w:t>
            </w:r>
            <w:r>
              <w:t xml:space="preserve"> </w:t>
            </w:r>
            <w:r>
              <w:t xml:space="preserve">posição, velocidade, aceleração, força (</w:t>
            </w:r>
            <w:r>
              <w:rPr>
                <w:rStyle w:val="VerbatimChar"/>
              </w:rPr>
              <w:t xml:space="preserve">2ª Lei de Newton</w:t>
            </w:r>
            <w:r>
              <w:t xml:space="preserve">), e impulso. Para isso experimente as simulações do aplicativo abaixo para JSPlotly.</w:t>
            </w:r>
          </w:p>
          <w:tbl>
            <w:tblPr>
              <w:tblStyle w:val="Table"/>
              <w:tblW w:type="pct" w:w="5000"/>
              <w:tblLayout w:type="fixed"/>
              <w:tblLook w:firstRow="0" w:lastRow="0" w:firstColumn="0" w:lastColumn="0" w:noHBand="0" w:noVBand="0" w:val="0000"/>
            </w:tblPr>
            <w:tblGrid>
              <w:gridCol w:w="7920"/>
            </w:tblGrid>
            <w:tr>
              <w:tc>
                <w:tcPr/>
                <w:bookmarkStart w:id="55" w:name="fig-mec2"/>
                <w:p>
                  <w:pPr>
                    <w:pStyle w:val="Compact"/>
                    <w:jc w:val="center"/>
                  </w:pPr>
                  <w:r>
                    <w:drawing>
                      <wp:inline>
                        <wp:extent cx="5930900" cy="4297861"/>
                        <wp:effectExtent b="0" l="0" r="0" t="0"/>
                        <wp:docPr descr="" title="" id="52" name="Picture"/>
                        <a:graphic>
                          <a:graphicData uri="http://schemas.openxmlformats.org/drawingml/2006/picture">
                            <pic:pic>
                              <pic:nvPicPr>
                                <pic:cNvPr descr="figuras/mec2_q.png" id="53" name="Picture"/>
                                <pic:cNvPicPr>
                                  <a:picLocks noChangeArrowheads="1" noChangeAspect="1"/>
                                </pic:cNvPicPr>
                              </pic:nvPicPr>
                              <pic:blipFill>
                                <a:blip r:embed="rId51"/>
                                <a:stretch>
                                  <a:fillRect/>
                                </a:stretch>
                              </pic:blipFill>
                              <pic:spPr bwMode="auto">
                                <a:xfrm>
                                  <a:off x="0" y="0"/>
                                  <a:ext cx="5930900" cy="4297861"/>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Aplicativo JSPlotly para explorar posição, velocidade, aceleração e força. Clique com o botão direito do mouse neste</w:t>
                  </w:r>
                  <w:r>
                    <w:t xml:space="preserve"> </w:t>
                  </w:r>
                  <w:hyperlink r:id="rId54">
                    <w:r>
                      <w:rPr>
                        <w:rStyle w:val="Hyperlink"/>
                      </w:rPr>
                      <w:t xml:space="preserve">LINK</w:t>
                    </w:r>
                  </w:hyperlink>
                  <w:r>
                    <w:t xml:space="preserve"> </w:t>
                  </w:r>
                  <w:r>
                    <w:t xml:space="preserve">e abra-o numa nova aba. Ou use a tela capacitiva de seu dispositivo móvel (celular, tablet).</w:t>
                  </w:r>
                </w:p>
                <w:bookmarkEnd w:id="55"/>
              </w:tc>
            </w:tr>
          </w:tbl>
          <w:p>
            <w:pPr>
              <w:pStyle w:val="BodyText"/>
            </w:pPr>
            <w:r>
              <w:t xml:space="preserve">Neste segundo objeto interativo, várias grandezas aparecem ao mesmo tempo (força, aceleração, massa, e impulso).Sendo um pouco mais descritivo, o</w:t>
            </w:r>
            <w:r>
              <w:t xml:space="preserve"> </w:t>
            </w:r>
            <w:r>
              <w:rPr>
                <w:i/>
                <w:iCs/>
              </w:rPr>
              <w:t xml:space="preserve">app</w:t>
            </w:r>
            <w:r>
              <w:t xml:space="preserve"> </w:t>
            </w:r>
            <w:r>
              <w:t xml:space="preserve">busca integrar MRU, MUV, 2ª Lei de Newton e impulso, conforme as relações abaixo.</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MRU:</m:t>
                      </m:r>
                      <m:r>
                        <m:t> </m:t>
                      </m:r>
                    </m:e>
                    <m:e>
                      <m:r>
                        <m:t>x</m:t>
                      </m:r>
                      <m:d>
                        <m:dPr>
                          <m:begChr m:val="("/>
                          <m:sepChr m:val=""/>
                          <m:endChr m:val=")"/>
                          <m:grow/>
                        </m:dPr>
                        <m:e>
                          <m:r>
                            <m:t>t</m:t>
                          </m:r>
                        </m:e>
                      </m:d>
                      <m:r>
                        <m:rPr>
                          <m:sty m:val="p"/>
                        </m:rPr>
                        <m:t>=</m:t>
                      </m:r>
                      <m:sSub>
                        <m:e>
                          <m:r>
                            <m:t>x</m:t>
                          </m:r>
                        </m:e>
                        <m:sub>
                          <m:r>
                            <m:t>0</m:t>
                          </m:r>
                        </m:sub>
                      </m:sSub>
                      <m:r>
                        <m:rPr>
                          <m:sty m:val="p"/>
                        </m:rPr>
                        <m:t>+</m:t>
                      </m:r>
                      <m:sSub>
                        <m:e>
                          <m:r>
                            <m:t>v</m:t>
                          </m:r>
                        </m:e>
                        <m:sub>
                          <m:r>
                            <m:t>0</m:t>
                          </m:r>
                        </m:sub>
                      </m:sSub>
                      <m:r>
                        <m:t>t</m:t>
                      </m:r>
                    </m:e>
                  </m:mr>
                  <m:mr>
                    <m:e/>
                    <m:e>
                      <m:r>
                        <m:t>v</m:t>
                      </m:r>
                      <m:d>
                        <m:dPr>
                          <m:begChr m:val="("/>
                          <m:sepChr m:val=""/>
                          <m:endChr m:val=")"/>
                          <m:grow/>
                        </m:dPr>
                        <m:e>
                          <m:r>
                            <m:t>t</m:t>
                          </m:r>
                        </m:e>
                      </m:d>
                      <m:r>
                        <m:rPr>
                          <m:sty m:val="p"/>
                        </m:rPr>
                        <m:t>=</m:t>
                      </m:r>
                      <m:sSub>
                        <m:e>
                          <m:r>
                            <m:t>v</m:t>
                          </m:r>
                        </m:e>
                        <m:sub>
                          <m:r>
                            <m:t>0</m:t>
                          </m:r>
                        </m:sub>
                      </m:sSub>
                    </m:e>
                  </m:mr>
                  <m:mr>
                    <m:e/>
                    <m:e>
                      <m:r>
                        <m:t>a</m:t>
                      </m:r>
                      <m:d>
                        <m:dPr>
                          <m:begChr m:val="("/>
                          <m:sepChr m:val=""/>
                          <m:endChr m:val=")"/>
                          <m:grow/>
                        </m:dPr>
                        <m:e>
                          <m:r>
                            <m:t>t</m:t>
                          </m:r>
                        </m:e>
                      </m:d>
                      <m:r>
                        <m:rPr>
                          <m:sty m:val="p"/>
                        </m:rPr>
                        <m:t>=</m:t>
                      </m:r>
                      <m:r>
                        <m:t>0</m:t>
                      </m:r>
                    </m:e>
                  </m:mr>
                  <m:mr>
                    <m:e>
                      <m:r>
                        <m:rPr>
                          <m:nor/>
                          <m:sty m:val="p"/>
                        </m:rPr>
                        <m:t>MUV:</m:t>
                      </m:r>
                      <m:r>
                        <m:t> </m:t>
                      </m:r>
                    </m:e>
                    <m:e>
                      <m:r>
                        <m:t>x</m:t>
                      </m:r>
                      <m:d>
                        <m:dPr>
                          <m:begChr m:val="("/>
                          <m:sepChr m:val=""/>
                          <m:endChr m:val=")"/>
                          <m:grow/>
                        </m:dPr>
                        <m:e>
                          <m:r>
                            <m:t>t</m:t>
                          </m:r>
                        </m:e>
                      </m:d>
                      <m:r>
                        <m:rPr>
                          <m:sty m:val="p"/>
                        </m:rPr>
                        <m:t>=</m:t>
                      </m:r>
                      <m:sSub>
                        <m:e>
                          <m:r>
                            <m:t>x</m:t>
                          </m:r>
                        </m:e>
                        <m:sub>
                          <m:r>
                            <m:t>0</m:t>
                          </m:r>
                        </m:sub>
                      </m:sSub>
                      <m:r>
                        <m:rPr>
                          <m:sty m:val="p"/>
                        </m:rPr>
                        <m:t>+</m:t>
                      </m:r>
                      <m:sSub>
                        <m:e>
                          <m:r>
                            <m:t>v</m:t>
                          </m:r>
                        </m:e>
                        <m:sub>
                          <m:r>
                            <m:t>0</m:t>
                          </m:r>
                        </m:sub>
                      </m:sSub>
                      <m:r>
                        <m:t>t</m:t>
                      </m:r>
                      <m:r>
                        <m:rPr>
                          <m:sty m:val="p"/>
                        </m:rPr>
                        <m:t>+</m:t>
                      </m:r>
                      <m:f>
                        <m:fPr>
                          <m:type m:val="bar"/>
                        </m:fPr>
                        <m:num>
                          <m:r>
                            <m:t>1</m:t>
                          </m:r>
                        </m:num>
                        <m:den>
                          <m:r>
                            <m:t>2</m:t>
                          </m:r>
                        </m:den>
                      </m:f>
                      <m:r>
                        <m:t>a</m:t>
                      </m:r>
                      <m:sSup>
                        <m:e>
                          <m:r>
                            <m:t>t</m:t>
                          </m:r>
                        </m:e>
                        <m:sup>
                          <m:r>
                            <m:t>2</m:t>
                          </m:r>
                        </m:sup>
                      </m:sSup>
                    </m:e>
                  </m:mr>
                  <m:mr>
                    <m:e/>
                    <m:e>
                      <m:r>
                        <m:t>v</m:t>
                      </m:r>
                      <m:d>
                        <m:dPr>
                          <m:begChr m:val="("/>
                          <m:sepChr m:val=""/>
                          <m:endChr m:val=")"/>
                          <m:grow/>
                        </m:dPr>
                        <m:e>
                          <m:r>
                            <m:t>t</m:t>
                          </m:r>
                        </m:e>
                      </m:d>
                      <m:r>
                        <m:rPr>
                          <m:sty m:val="p"/>
                        </m:rPr>
                        <m:t>=</m:t>
                      </m:r>
                      <m:sSub>
                        <m:e>
                          <m:r>
                            <m:t>v</m:t>
                          </m:r>
                        </m:e>
                        <m:sub>
                          <m:r>
                            <m:t>0</m:t>
                          </m:r>
                        </m:sub>
                      </m:sSub>
                      <m:r>
                        <m:rPr>
                          <m:sty m:val="p"/>
                        </m:rPr>
                        <m:t>+</m:t>
                      </m:r>
                      <m:r>
                        <m:t>a</m:t>
                      </m:r>
                      <m:r>
                        <m:t>t</m:t>
                      </m:r>
                    </m:e>
                  </m:mr>
                  <m:mr>
                    <m:e>
                      <m:r>
                        <m:rPr>
                          <m:nor/>
                          <m:sty m:val="p"/>
                        </m:rPr>
                        <m:t>2ª Lei de Newton:</m:t>
                      </m:r>
                      <m:r>
                        <m:t> </m:t>
                      </m:r>
                    </m:e>
                    <m:e>
                      <m:r>
                        <m:t>F</m:t>
                      </m:r>
                      <m:d>
                        <m:dPr>
                          <m:begChr m:val="("/>
                          <m:sepChr m:val=""/>
                          <m:endChr m:val=")"/>
                          <m:grow/>
                        </m:dPr>
                        <m:e>
                          <m:r>
                            <m:t>t</m:t>
                          </m:r>
                        </m:e>
                      </m:d>
                      <m:r>
                        <m:rPr>
                          <m:sty m:val="p"/>
                        </m:rPr>
                        <m:t>=</m:t>
                      </m:r>
                      <m:r>
                        <m:t>m</m:t>
                      </m:r>
                      <m:r>
                        <m:t> </m:t>
                      </m:r>
                      <m:r>
                        <m:t>a</m:t>
                      </m:r>
                      <m:d>
                        <m:dPr>
                          <m:begChr m:val="("/>
                          <m:sepChr m:val=""/>
                          <m:endChr m:val=")"/>
                          <m:grow/>
                        </m:dPr>
                        <m:e>
                          <m:r>
                            <m:t>t</m:t>
                          </m:r>
                        </m:e>
                      </m:d>
                    </m:e>
                  </m:mr>
                  <m:mr>
                    <m:e>
                      <m:r>
                        <m:rPr>
                          <m:nor/>
                          <m:sty m:val="p"/>
                        </m:rPr>
                        <m:t>Impulso:</m:t>
                      </m:r>
                      <m:r>
                        <m:t> </m:t>
                      </m:r>
                    </m:e>
                    <m:e>
                      <m:r>
                        <m:t>J</m:t>
                      </m:r>
                      <m:r>
                        <m:rPr>
                          <m:sty m:val="p"/>
                        </m:rPr>
                        <m:t>=</m:t>
                      </m:r>
                      <m:r>
                        <m:t>Σ</m:t>
                      </m:r>
                      <m:d>
                        <m:dPr>
                          <m:begChr m:val="["/>
                          <m:sepChr m:val=""/>
                          <m:endChr m:val="]"/>
                          <m:grow/>
                        </m:dPr>
                        <m:e>
                          <m:r>
                            <m:t>F</m:t>
                          </m:r>
                          <m:d>
                            <m:dPr>
                              <m:begChr m:val="("/>
                              <m:sepChr m:val=""/>
                              <m:endChr m:val=")"/>
                              <m:grow/>
                            </m:dPr>
                            <m:e>
                              <m:r>
                                <m:t>t</m:t>
                              </m:r>
                            </m:e>
                          </m:d>
                          <m:r>
                            <m:rPr>
                              <m:sty m:val="p"/>
                            </m:rPr>
                            <m:t>*</m:t>
                          </m:r>
                          <m:r>
                            <m:t>t</m:t>
                          </m:r>
                        </m:e>
                      </m:d>
                    </m:e>
                  </m:mr>
                </m:m>
              </m:oMath>
            </m:oMathPara>
          </w:p>
          <w:p>
            <w:pPr>
              <w:pStyle w:val="FirstParagraph"/>
            </w:pPr>
            <w:r>
              <w:t xml:space="preserve">Na última equação acima,</w:t>
            </w:r>
            <w:r>
              <w:t xml:space="preserve"> </w:t>
            </w:r>
            <w:r>
              <w:t xml:space="preserve">“</w:t>
            </w:r>
            <m:oMath>
              <m:r>
                <m:t>Σ</m:t>
              </m:r>
            </m:oMath>
            <w:r>
              <w:t xml:space="preserve">”</w:t>
            </w:r>
            <w:r>
              <w:t xml:space="preserve"> </w:t>
            </w:r>
            <w:r>
              <w:t xml:space="preserve">é o símbolo para</w:t>
            </w:r>
            <w:r>
              <w:t xml:space="preserve"> </w:t>
            </w:r>
            <w:r>
              <w:rPr>
                <w:i/>
                <w:iCs/>
              </w:rPr>
              <w:t xml:space="preserve">somatória</w:t>
            </w:r>
            <w:r>
              <w:t xml:space="preserve"> </w:t>
            </w:r>
            <w:r>
              <w:t xml:space="preserve">e, no caso, do produto da força por cada pequeno intervalo de tempo.</w:t>
            </w:r>
          </w:p>
          <w:bookmarkStart w:id="56" w:name="agite-antes-de-usar"/>
          <w:p>
            <w:pPr>
              <w:pStyle w:val="Heading4"/>
            </w:pPr>
            <w:r>
              <w:t xml:space="preserve">Agite antes de usar</w:t>
            </w:r>
          </w:p>
          <w:p>
            <w:pPr>
              <w:pStyle w:val="FirstParagraph"/>
            </w:pPr>
            <w:r>
              <w:t xml:space="preserve">Observe como posição, velocidade, aceleração e força se conectam. Neste segundo momento, o objeto interativo apresenta a descrição do movimento, mas agora incorporarando sua interpretacao física mais integrada. Nessa, posicão, velocidade, aceleracão e força permitem que se observe como a mudança em uma grandeza repercute nas demais. Para utilizar esse novo</w:t>
            </w:r>
            <w:r>
              <w:t xml:space="preserve"> </w:t>
            </w:r>
            <w:r>
              <w:rPr>
                <w:i/>
                <w:iCs/>
              </w:rPr>
              <w:t xml:space="preserve">app</w:t>
            </w:r>
            <w:r>
              <w:t xml:space="preserve"> </w:t>
            </w:r>
            <w:r>
              <w:t xml:space="preserve">de JSPlotly para MRU, MUV, força, e impulso, experimente seguir esse pequeno tutorial:</w:t>
            </w:r>
          </w:p>
          <w:p>
            <w:pPr>
              <w:pStyle w:val="Compact"/>
              <w:numPr>
                <w:ilvl w:val="0"/>
                <w:numId w:val="1002"/>
              </w:numPr>
            </w:pPr>
            <w:r>
              <w:t xml:space="preserve">Altere</w:t>
            </w:r>
            <w:r>
              <w:t xml:space="preserve"> </w:t>
            </w:r>
            <w:r>
              <w:rPr>
                <w:rStyle w:val="VerbatimChar"/>
              </w:rPr>
              <w:t xml:space="preserve">const cenario</w:t>
            </w:r>
            <w:r>
              <w:t xml:space="preserve"> </w:t>
            </w:r>
            <w:r>
              <w:t xml:space="preserve">para escolher entre</w:t>
            </w:r>
            <w:r>
              <w:t xml:space="preserve"> </w:t>
            </w:r>
            <w:r>
              <w:rPr>
                <w:rStyle w:val="VerbatimChar"/>
              </w:rPr>
              <w:t xml:space="preserve">"MRU"</w:t>
            </w:r>
            <w:r>
              <w:t xml:space="preserve">,</w:t>
            </w:r>
            <w:r>
              <w:t xml:space="preserve"> </w:t>
            </w:r>
            <w:r>
              <w:rPr>
                <w:rStyle w:val="VerbatimChar"/>
              </w:rPr>
              <w:t xml:space="preserve">"MUV"</w:t>
            </w:r>
            <w:r>
              <w:t xml:space="preserve">,</w:t>
            </w:r>
            <w:r>
              <w:t xml:space="preserve"> </w:t>
            </w:r>
            <w:r>
              <w:rPr>
                <w:rStyle w:val="VerbatimChar"/>
              </w:rPr>
              <w:t xml:space="preserve">"Forca constante"</w:t>
            </w:r>
            <w:r>
              <w:t xml:space="preserve">,</w:t>
            </w:r>
            <w:r>
              <w:t xml:space="preserve"> </w:t>
            </w:r>
            <w:r>
              <w:rPr>
                <w:rStyle w:val="VerbatimChar"/>
              </w:rPr>
              <w:t xml:space="preserve">"Freada"</w:t>
            </w:r>
            <w:r>
              <w:t xml:space="preserve"> </w:t>
            </w:r>
            <w:r>
              <w:t xml:space="preserve">e</w:t>
            </w:r>
            <w:r>
              <w:t xml:space="preserve"> </w:t>
            </w:r>
            <w:r>
              <w:rPr>
                <w:rStyle w:val="VerbatimChar"/>
              </w:rPr>
              <w:t xml:space="preserve">"Impulso"</w:t>
            </w:r>
            <w:r>
              <w:t xml:space="preserve">;</w:t>
            </w:r>
          </w:p>
          <w:p>
            <w:pPr>
              <w:pStyle w:val="Compact"/>
              <w:numPr>
                <w:ilvl w:val="0"/>
                <w:numId w:val="1002"/>
              </w:numPr>
            </w:pPr>
            <w:r>
              <w:t xml:space="preserve">Em</w:t>
            </w:r>
            <w:r>
              <w:t xml:space="preserve"> </w:t>
            </w:r>
            <w:r>
              <w:rPr>
                <w:rStyle w:val="VerbatimChar"/>
              </w:rPr>
              <w:t xml:space="preserve">"MRU"</w:t>
            </w:r>
            <w:r>
              <w:t xml:space="preserve">, observe movimento com velocidade constante e força nula;</w:t>
            </w:r>
          </w:p>
          <w:p>
            <w:pPr>
              <w:pStyle w:val="Compact"/>
              <w:numPr>
                <w:ilvl w:val="0"/>
                <w:numId w:val="1002"/>
              </w:numPr>
            </w:pPr>
            <w:r>
              <w:t xml:space="preserve">Em</w:t>
            </w:r>
            <w:r>
              <w:t xml:space="preserve"> </w:t>
            </w:r>
            <w:r>
              <w:rPr>
                <w:rStyle w:val="VerbatimChar"/>
              </w:rPr>
              <w:t xml:space="preserve">"MUV"</w:t>
            </w:r>
            <w:r>
              <w:t xml:space="preserve">, altere</w:t>
            </w:r>
            <w:r>
              <w:t xml:space="preserve"> </w:t>
            </w:r>
            <w:r>
              <w:rPr>
                <w:rStyle w:val="VerbatimChar"/>
              </w:rPr>
              <w:t xml:space="preserve">aConst</w:t>
            </w:r>
            <w:r>
              <w:t xml:space="preserve"> </w:t>
            </w:r>
            <w:r>
              <w:t xml:space="preserve">e veja como a aceleração muda a velocidade;</w:t>
            </w:r>
          </w:p>
          <w:p>
            <w:pPr>
              <w:pStyle w:val="Compact"/>
              <w:numPr>
                <w:ilvl w:val="0"/>
                <w:numId w:val="1002"/>
              </w:numPr>
            </w:pPr>
            <w:r>
              <w:t xml:space="preserve">Em</w:t>
            </w:r>
            <w:r>
              <w:t xml:space="preserve"> </w:t>
            </w:r>
            <w:r>
              <w:rPr>
                <w:rStyle w:val="VerbatimChar"/>
              </w:rPr>
              <w:t xml:space="preserve">"Forca constante"</w:t>
            </w:r>
            <w:r>
              <w:t xml:space="preserve">, varie</w:t>
            </w:r>
            <w:r>
              <w:t xml:space="preserve"> </w:t>
            </w:r>
            <w:r>
              <w:rPr>
                <w:rStyle w:val="VerbatimChar"/>
              </w:rPr>
              <w:t xml:space="preserve">m</w:t>
            </w:r>
            <w:r>
              <w:t xml:space="preserve"> </w:t>
            </w:r>
            <w:r>
              <w:t xml:space="preserve">e</w:t>
            </w:r>
            <w:r>
              <w:t xml:space="preserve"> </w:t>
            </w:r>
            <w:r>
              <w:rPr>
                <w:rStyle w:val="VerbatimChar"/>
              </w:rPr>
              <w:t xml:space="preserve">Fconst</w:t>
            </w:r>
            <w:r>
              <w:t xml:space="preserve"> </w:t>
            </w:r>
            <w:r>
              <w:t xml:space="preserve">para observar a relação entre força, massa e aceleração;</w:t>
            </w:r>
          </w:p>
          <w:p>
            <w:pPr>
              <w:pStyle w:val="Compact"/>
              <w:numPr>
                <w:ilvl w:val="0"/>
                <w:numId w:val="1002"/>
              </w:numPr>
            </w:pPr>
            <w:r>
              <w:t xml:space="preserve">Em</w:t>
            </w:r>
            <w:r>
              <w:t xml:space="preserve"> </w:t>
            </w:r>
            <w:r>
              <w:rPr>
                <w:rStyle w:val="VerbatimChar"/>
              </w:rPr>
              <w:t xml:space="preserve">"Freada"</w:t>
            </w:r>
            <w:r>
              <w:t xml:space="preserve">, aumente</w:t>
            </w:r>
            <w:r>
              <w:t xml:space="preserve"> </w:t>
            </w:r>
            <w:r>
              <w:rPr>
                <w:rStyle w:val="VerbatimChar"/>
              </w:rPr>
              <w:t xml:space="preserve">aConst</w:t>
            </w:r>
            <w:r>
              <w:t xml:space="preserve"> </w:t>
            </w:r>
            <w:r>
              <w:t xml:space="preserve">para simular uma desaceleração mais intensa;</w:t>
            </w:r>
          </w:p>
          <w:p>
            <w:pPr>
              <w:pStyle w:val="Compact"/>
              <w:numPr>
                <w:ilvl w:val="0"/>
                <w:numId w:val="1002"/>
              </w:numPr>
            </w:pPr>
            <w:r>
              <w:t xml:space="preserve">Em</w:t>
            </w:r>
            <w:r>
              <w:t xml:space="preserve"> </w:t>
            </w:r>
            <w:r>
              <w:rPr>
                <w:rStyle w:val="VerbatimChar"/>
              </w:rPr>
              <w:t xml:space="preserve">"Impulso"</w:t>
            </w:r>
            <w:r>
              <w:t xml:space="preserve">, modifique</w:t>
            </w:r>
            <w:r>
              <w:t xml:space="preserve"> </w:t>
            </w:r>
            <w:r>
              <w:rPr>
                <w:rStyle w:val="VerbatimChar"/>
              </w:rPr>
              <w:t xml:space="preserve">tImp</w:t>
            </w:r>
            <w:r>
              <w:t xml:space="preserve">,</w:t>
            </w:r>
            <w:r>
              <w:t xml:space="preserve"> </w:t>
            </w:r>
            <w:r>
              <w:rPr>
                <w:rStyle w:val="VerbatimChar"/>
              </w:rPr>
              <w:t xml:space="preserve">dtImp</w:t>
            </w:r>
            <w:r>
              <w:t xml:space="preserve"> </w:t>
            </w:r>
            <w:r>
              <w:t xml:space="preserve">e</w:t>
            </w:r>
            <w:r>
              <w:t xml:space="preserve"> </w:t>
            </w:r>
            <w:r>
              <w:rPr>
                <w:rStyle w:val="VerbatimChar"/>
              </w:rPr>
              <w:t xml:space="preserve">J</w:t>
            </w:r>
            <w:r>
              <w:t xml:space="preserve"> </w:t>
            </w:r>
            <w:r>
              <w:t xml:space="preserve">para controlar quando, por quanto tempo e com que intensidade a força atua;</w:t>
            </w:r>
          </w:p>
          <w:p>
            <w:pPr>
              <w:pStyle w:val="Compact"/>
              <w:numPr>
                <w:ilvl w:val="0"/>
                <w:numId w:val="1002"/>
              </w:numPr>
            </w:pPr>
            <w:r>
              <w:t xml:space="preserve">Use o botão</w:t>
            </w:r>
            <w:r>
              <w:t xml:space="preserve"> </w:t>
            </w:r>
            <w:r>
              <w:rPr>
                <w:i/>
                <w:iCs/>
              </w:rPr>
              <w:t xml:space="preserve">Animar</w:t>
            </w:r>
            <w:r>
              <w:t xml:space="preserve"> </w:t>
            </w:r>
            <w:r>
              <w:t xml:space="preserve">para acompanhar o corpo no gráfico de posição;</w:t>
            </w:r>
          </w:p>
          <w:p>
            <w:pPr>
              <w:pStyle w:val="Compact"/>
              <w:numPr>
                <w:ilvl w:val="0"/>
                <w:numId w:val="1002"/>
              </w:numPr>
            </w:pPr>
            <w:r>
              <w:t xml:space="preserve">Compare os gráficos de posição, velocidade, aceleração e força, para perceber como uma mudança física se propaga pelo movimento.</w:t>
            </w:r>
          </w:p>
          <w:p>
            <w:pPr>
              <w:pStyle w:val="FirstParagraph"/>
            </w:pPr>
            <w:r>
              <w:t xml:space="preserve">Tendo experimentado as variações acima, você estará mais do que apto para aventurar-se como um</w:t>
            </w:r>
            <w:r>
              <w:t xml:space="preserve"> </w:t>
            </w:r>
            <w:r>
              <w:rPr>
                <w:i/>
                <w:iCs/>
              </w:rPr>
              <w:t xml:space="preserve">mergulhador abissal</w:t>
            </w:r>
            <w:r>
              <w:t xml:space="preserve"> </w:t>
            </w:r>
            <w:r>
              <w:t xml:space="preserve">da Mecânica do movimento, não apenas observando-o, mas compreendendo-o. E poderá trabalhar com cenários diversos para melhor compreensão das relações de movimento, tais como:</w:t>
            </w:r>
          </w:p>
          <w:p>
            <w:pPr>
              <w:pStyle w:val="Compact"/>
              <w:numPr>
                <w:ilvl w:val="0"/>
                <w:numId w:val="1003"/>
              </w:numPr>
            </w:pPr>
            <w:r>
              <w:t xml:space="preserve">MRU - como um corpo pode continuar se movendo mesmo sem força resultante (ou…por que em MRU a força é zero e a velocidade não) ?</w:t>
            </w:r>
          </w:p>
          <w:p>
            <w:pPr>
              <w:pStyle w:val="Compact"/>
              <w:numPr>
                <w:ilvl w:val="0"/>
                <w:numId w:val="1003"/>
              </w:numPr>
            </w:pPr>
            <w:r>
              <w:t xml:space="preserve">MUV - como a aceleração constante aparece ao mesmo tempo em v(t) e x(t) (ou…o que muda primeiro quando aplicamos força) ?</w:t>
            </w:r>
          </w:p>
          <w:p>
            <w:pPr>
              <w:pStyle w:val="Compact"/>
              <w:numPr>
                <w:ilvl w:val="0"/>
                <w:numId w:val="1003"/>
              </w:numPr>
            </w:pPr>
            <w:r>
              <w:t xml:space="preserve">Força constante - por que aumentar a massa enfraquece o efeito da mesma força ?</w:t>
            </w:r>
          </w:p>
          <w:p>
            <w:pPr>
              <w:pStyle w:val="Compact"/>
              <w:numPr>
                <w:ilvl w:val="0"/>
                <w:numId w:val="1003"/>
              </w:numPr>
            </w:pPr>
            <w:r>
              <w:t xml:space="preserve">Freada - o que significa uma aceleração negativa ?</w:t>
            </w:r>
          </w:p>
          <w:p>
            <w:pPr>
              <w:pStyle w:val="Compact"/>
              <w:numPr>
                <w:ilvl w:val="0"/>
                <w:numId w:val="1003"/>
              </w:numPr>
            </w:pPr>
            <w:r>
              <w:t xml:space="preserve">Impulso - como uma força breve consegue alterar tanto o movimento ?</w:t>
            </w:r>
          </w:p>
          <w:p>
            <w:pPr>
              <w:pStyle w:val="Compact"/>
              <w:numPr>
                <w:ilvl w:val="0"/>
                <w:numId w:val="1003"/>
              </w:numPr>
            </w:pPr>
            <w:r>
              <w:t xml:space="preserve">Como o impulso aparece no gráfico da força ?</w:t>
            </w:r>
          </w:p>
          <w:p>
            <w:pPr>
              <w:pStyle w:val="Compact"/>
              <w:numPr>
                <w:ilvl w:val="0"/>
                <w:numId w:val="1003"/>
              </w:numPr>
            </w:pPr>
            <w:r>
              <w:t xml:space="preserve">Por que a aceleração depende da massa ?</w:t>
            </w:r>
          </w:p>
          <w:p>
            <w:pPr>
              <w:pStyle w:val="FirstParagraph"/>
            </w:pPr>
            <w:r>
              <w:t xml:space="preserve">Experimente também modificar diversos parâmetros simultaneamente, como segue.</w:t>
            </w:r>
          </w:p>
          <w:p>
            <w:pPr>
              <w:pStyle w:val="Compact"/>
              <w:numPr>
                <w:ilvl w:val="0"/>
                <w:numId w:val="1004"/>
              </w:numPr>
            </w:pPr>
            <w:r>
              <w:t xml:space="preserve">mantenha a força igual a zero;</w:t>
            </w:r>
          </w:p>
          <w:p>
            <w:pPr>
              <w:pStyle w:val="Compact"/>
              <w:numPr>
                <w:ilvl w:val="0"/>
                <w:numId w:val="1004"/>
              </w:numPr>
            </w:pPr>
            <w:r>
              <w:t xml:space="preserve">inverta o sentido da aceleração;</w:t>
            </w:r>
          </w:p>
          <w:p>
            <w:pPr>
              <w:pStyle w:val="Compact"/>
              <w:numPr>
                <w:ilvl w:val="0"/>
                <w:numId w:val="1004"/>
              </w:numPr>
            </w:pPr>
            <w:r>
              <w:t xml:space="preserve">aumente a massa;</w:t>
            </w:r>
          </w:p>
          <w:p>
            <w:pPr>
              <w:pStyle w:val="Compact"/>
              <w:numPr>
                <w:ilvl w:val="0"/>
                <w:numId w:val="1004"/>
              </w:numPr>
            </w:pPr>
            <w:r>
              <w:t xml:space="preserve">aplique uma força intensa por pouco tempo.</w:t>
            </w:r>
          </w:p>
          <w:p>
            <w:pPr>
              <w:pStyle w:val="FirstParagraph"/>
            </w:pPr>
            <w:r>
              <w:t xml:space="preserve">E pergunte-se:</w:t>
            </w:r>
          </w:p>
          <w:p>
            <w:pPr>
              <w:pStyle w:val="Compact"/>
              <w:numPr>
                <w:ilvl w:val="0"/>
                <w:numId w:val="1005"/>
              </w:numPr>
            </w:pPr>
            <w:r>
              <w:t xml:space="preserve">E se não há força resultante ?</w:t>
            </w:r>
          </w:p>
          <w:p>
            <w:pPr>
              <w:pStyle w:val="Compact"/>
              <w:numPr>
                <w:ilvl w:val="0"/>
                <w:numId w:val="1005"/>
              </w:numPr>
            </w:pPr>
            <w:r>
              <w:t xml:space="preserve">E se a aceleração for negativa…como a velocidade responde ?</w:t>
            </w:r>
          </w:p>
          <w:p>
            <w:pPr>
              <w:pStyle w:val="Compact"/>
              <w:numPr>
                <w:ilvl w:val="0"/>
                <w:numId w:val="1005"/>
              </w:numPr>
            </w:pPr>
            <w:r>
              <w:t xml:space="preserve">E se aumentar a massa ?</w:t>
            </w:r>
          </w:p>
          <w:p>
            <w:pPr>
              <w:pStyle w:val="Compact"/>
              <w:numPr>
                <w:ilvl w:val="0"/>
                <w:numId w:val="1005"/>
              </w:numPr>
            </w:pPr>
            <w:r>
              <w:t xml:space="preserve">E se houver uma ação rápida, qual o tamanho do efeito ?</w:t>
            </w:r>
          </w:p>
          <w:bookmarkEnd w:id="56"/>
          <w:bookmarkStart w:id="63" w:name="comparando-a-dinâmica-de-2-corpos"/>
          <w:p>
            <w:pPr>
              <w:pStyle w:val="Heading2"/>
            </w:pPr>
            <w:r>
              <w:t xml:space="preserve">2.2 Comparando a dinâmica de 2 corpos</w:t>
            </w:r>
          </w:p>
          <w:p>
            <w:pPr>
              <w:pStyle w:val="FirstParagraph"/>
            </w:pPr>
            <w:r>
              <w:t xml:space="preserve">Agora experimente um último aplicativo JSPlotly, esse voltado para o estudo de posição, velocidade e aceleração de dois corpos submetidos a uma mesma força.</w:t>
            </w:r>
          </w:p>
          <w:tbl>
            <w:tblPr>
              <w:tblStyle w:val="Table"/>
              <w:tblW w:type="pct" w:w="5000"/>
              <w:tblLayout w:type="fixed"/>
              <w:tblLook w:firstRow="0" w:lastRow="0" w:firstColumn="0" w:lastColumn="0" w:noHBand="0" w:noVBand="0" w:val="0000"/>
            </w:tblPr>
            <w:tblGrid>
              <w:gridCol w:w="7920"/>
            </w:tblGrid>
            <w:tr>
              <w:tc>
                <w:tcPr/>
                <w:bookmarkStart w:id="61" w:name="fig-mec3_2corpos"/>
                <w:p>
                  <w:pPr>
                    <w:pStyle w:val="Compact"/>
                    <w:jc w:val="center"/>
                  </w:pPr>
                  <w:r>
                    <w:drawing>
                      <wp:inline>
                        <wp:extent cx="5930900" cy="4451986"/>
                        <wp:effectExtent b="0" l="0" r="0" t="0"/>
                        <wp:docPr descr="" title="" id="58" name="Picture"/>
                        <a:graphic>
                          <a:graphicData uri="http://schemas.openxmlformats.org/drawingml/2006/picture">
                            <pic:pic>
                              <pic:nvPicPr>
                                <pic:cNvPr descr="figuras/mec3_2corpos_q.png" id="59" name="Picture"/>
                                <pic:cNvPicPr>
                                  <a:picLocks noChangeArrowheads="1" noChangeAspect="1"/>
                                </pic:cNvPicPr>
                              </pic:nvPicPr>
                              <pic:blipFill>
                                <a:blip r:embed="rId57"/>
                                <a:stretch>
                                  <a:fillRect/>
                                </a:stretch>
                              </pic:blipFill>
                              <pic:spPr bwMode="auto">
                                <a:xfrm>
                                  <a:off x="0" y="0"/>
                                  <a:ext cx="5930900" cy="4451986"/>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JSPlotly para visualizar as relações de posição, velocidade e aceleração de 2 corpos submetidos a uma mesma força. Clique</w:t>
                  </w:r>
                  <w:r>
                    <w:t xml:space="preserve"> </w:t>
                  </w:r>
                  <w:hyperlink r:id="rId60">
                    <w:r>
                      <w:rPr>
                        <w:rStyle w:val="Hyperlink"/>
                      </w:rPr>
                      <w:t xml:space="preserve">AQUI</w:t>
                    </w:r>
                  </w:hyperlink>
                  <w:r>
                    <w:t xml:space="preserve"> </w:t>
                  </w:r>
                  <w:r>
                    <w:t xml:space="preserve">para acessar o aplicativo.</w:t>
                  </w:r>
                </w:p>
                <w:bookmarkEnd w:id="61"/>
              </w:tc>
            </w:tr>
          </w:tbl>
          <w:p>
            <w:pPr>
              <w:pStyle w:val="BodyText"/>
            </w:pPr>
            <w:r>
              <w:t xml:space="preserve">Nesta nova versão, a comparação entre os dois corpos ganha um apoio visual adicional. A pista explicita a ideia de percurso, enquanto o contador de tempo reforça que a diferenca entre os corpos não depende apenas da posição final, mas de como o movimento evolui ao longo do processo.</w:t>
            </w:r>
          </w:p>
          <w:bookmarkStart w:id="62" w:name="agite-antes-de-usar-1"/>
          <w:p>
            <w:pPr>
              <w:pStyle w:val="Heading4"/>
            </w:pPr>
            <w:r>
              <w:t xml:space="preserve">Agite antes de usar</w:t>
            </w:r>
          </w:p>
          <w:p>
            <w:pPr>
              <w:pStyle w:val="FirstParagraph"/>
            </w:pPr>
            <w:r>
              <w:t xml:space="preserve">Este app compara dois corpos sob a mesma força, destacando o papel da massa na aceleração.</w:t>
            </w:r>
          </w:p>
          <w:p>
            <w:pPr>
              <w:numPr>
                <w:ilvl w:val="0"/>
                <w:numId w:val="1006"/>
              </w:numPr>
            </w:pPr>
            <w:r>
              <w:t xml:space="preserve">Observe o cenário padrão. Dois corpos (A e B) partem da mesma posição e com velocidade inicial nula:</w:t>
            </w:r>
          </w:p>
          <w:p>
            <w:pPr>
              <w:pStyle w:val="SourceCode"/>
              <w:numPr>
                <w:ilvl w:val="0"/>
                <w:numId w:val="1000"/>
              </w:numPr>
            </w:pPr>
            <w:r>
              <w:rPr>
                <w:rStyle w:val="KeywordTok"/>
              </w:rPr>
              <w:t xml:space="preserve">const</w:t>
            </w:r>
            <w:r>
              <w:rPr>
                <w:rStyle w:val="NormalTok"/>
              </w:rPr>
              <w:t xml:space="preserve"> x0A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KeywordTok"/>
              </w:rPr>
              <w:t xml:space="preserve">const</w:t>
            </w:r>
            <w:r>
              <w:rPr>
                <w:rStyle w:val="NormalTok"/>
              </w:rPr>
              <w:t xml:space="preserve"> x0B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KeywordTok"/>
              </w:rPr>
              <w:t xml:space="preserve">const</w:t>
            </w:r>
            <w:r>
              <w:rPr>
                <w:rStyle w:val="NormalTok"/>
              </w:rPr>
              <w:t xml:space="preserve"> v0A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KeywordTok"/>
              </w:rPr>
              <w:t xml:space="preserve">const</w:t>
            </w:r>
            <w:r>
              <w:rPr>
                <w:rStyle w:val="NormalTok"/>
              </w:rPr>
              <w:t xml:space="preserve"> v0B </w:t>
            </w:r>
            <w:r>
              <w:rPr>
                <w:rStyle w:val="OperatorTok"/>
              </w:rPr>
              <w:t xml:space="preserve">=</w:t>
            </w:r>
            <w:r>
              <w:rPr>
                <w:rStyle w:val="NormalTok"/>
              </w:rPr>
              <w:t xml:space="preserve"> </w:t>
            </w:r>
            <w:r>
              <w:rPr>
                <w:rStyle w:val="FloatTok"/>
              </w:rPr>
              <w:t xml:space="preserve">0.0</w:t>
            </w:r>
            <w:r>
              <w:rPr>
                <w:rStyle w:val="OperatorTok"/>
              </w:rPr>
              <w:t xml:space="preserve">;</w:t>
            </w:r>
          </w:p>
          <w:p>
            <w:pPr>
              <w:numPr>
                <w:ilvl w:val="0"/>
                <w:numId w:val="1006"/>
              </w:numPr>
            </w:pPr>
            <w:r>
              <w:t xml:space="preserve">Compare as massas.</w:t>
            </w:r>
          </w:p>
          <w:p>
            <w:pPr>
              <w:pStyle w:val="SourceCode"/>
              <w:numPr>
                <w:ilvl w:val="0"/>
                <w:numId w:val="1000"/>
              </w:numPr>
            </w:pPr>
            <w:r>
              <w:rPr>
                <w:rStyle w:val="KeywordTok"/>
              </w:rPr>
              <w:t xml:space="preserve">const</w:t>
            </w:r>
            <w:r>
              <w:rPr>
                <w:rStyle w:val="NormalTok"/>
              </w:rPr>
              <w:t xml:space="preserve"> mA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mB </w:t>
            </w:r>
            <w:r>
              <w:rPr>
                <w:rStyle w:val="OperatorTok"/>
              </w:rPr>
              <w:t xml:space="preserve">=</w:t>
            </w:r>
            <w:r>
              <w:rPr>
                <w:rStyle w:val="NormalTok"/>
              </w:rPr>
              <w:t xml:space="preserve"> </w:t>
            </w:r>
            <w:r>
              <w:rPr>
                <w:rStyle w:val="FloatTok"/>
              </w:rPr>
              <w:t xml:space="preserve">3.0</w:t>
            </w:r>
            <w:r>
              <w:rPr>
                <w:rStyle w:val="OperatorTok"/>
              </w:rPr>
              <w:t xml:space="preserve">;</w:t>
            </w:r>
          </w:p>
          <w:p>
            <w:pPr>
              <w:numPr>
                <w:ilvl w:val="0"/>
                <w:numId w:val="1000"/>
              </w:numPr>
            </w:pPr>
            <w:r>
              <w:t xml:space="preserve">O corpo A é mais leve que o corpo B.</w:t>
            </w:r>
          </w:p>
          <w:p>
            <w:pPr>
              <w:numPr>
                <w:ilvl w:val="0"/>
                <w:numId w:val="1006"/>
              </w:numPr>
            </w:pPr>
            <w:r>
              <w:t xml:space="preserve">Mantenha a mesma força para ambos</w:t>
            </w:r>
          </w:p>
          <w:p>
            <w:pPr>
              <w:pStyle w:val="SourceCode"/>
              <w:numPr>
                <w:ilvl w:val="0"/>
                <w:numId w:val="1000"/>
              </w:numPr>
            </w:pPr>
            <w:r>
              <w:rPr>
                <w:rStyle w:val="KeywordTok"/>
              </w:rPr>
              <w:t xml:space="preserve">const</w:t>
            </w:r>
            <w:r>
              <w:rPr>
                <w:rStyle w:val="NormalTok"/>
              </w:rPr>
              <w:t xml:space="preserve"> Fconst </w:t>
            </w:r>
            <w:r>
              <w:rPr>
                <w:rStyle w:val="OperatorTok"/>
              </w:rPr>
              <w:t xml:space="preserve">=</w:t>
            </w:r>
            <w:r>
              <w:rPr>
                <w:rStyle w:val="NormalTok"/>
              </w:rPr>
              <w:t xml:space="preserve"> </w:t>
            </w:r>
            <w:r>
              <w:rPr>
                <w:rStyle w:val="FloatTok"/>
              </w:rPr>
              <w:t xml:space="preserve">6.0</w:t>
            </w:r>
            <w:r>
              <w:rPr>
                <w:rStyle w:val="OperatorTok"/>
              </w:rPr>
              <w:t xml:space="preserve">;</w:t>
            </w:r>
          </w:p>
          <w:p>
            <w:pPr>
              <w:numPr>
                <w:ilvl w:val="0"/>
                <w:numId w:val="1000"/>
              </w:numPr>
            </w:pPr>
            <w:r>
              <w:t xml:space="preserve">A força resultante é igual para os dois corpos.A ideia básica desse experimento é que a aceleração é calculada por:</w:t>
            </w:r>
          </w:p>
          <w:p>
            <w:pPr>
              <w:pStyle w:val="FirstParagraph"/>
            </w:pPr>
            <m:oMathPara>
              <m:oMathParaPr>
                <m:jc m:val="center"/>
              </m:oMathParaPr>
              <m:oMath>
                <m:r>
                  <m:t>a</m:t>
                </m:r>
                <m:r>
                  <m:rPr>
                    <m:sty m:val="p"/>
                  </m:rPr>
                  <m:t>=</m:t>
                </m:r>
                <m:f>
                  <m:fPr>
                    <m:type m:val="bar"/>
                  </m:fPr>
                  <m:num>
                    <m:r>
                      <m:t>F</m:t>
                    </m:r>
                  </m:num>
                  <m:den>
                    <m:r>
                      <m:t>m</m:t>
                    </m:r>
                  </m:den>
                </m:f>
              </m:oMath>
            </m:oMathPara>
          </w:p>
          <w:p>
            <w:pPr>
              <w:pStyle w:val="FirstParagraph"/>
            </w:pPr>
            <w:r>
              <w:t xml:space="preserve">Portanto, quanto menor a massa, maior a aceleração.</w:t>
            </w:r>
          </w:p>
          <w:p>
            <w:pPr>
              <w:numPr>
                <w:ilvl w:val="0"/>
                <w:numId w:val="1007"/>
              </w:numPr>
            </w:pPr>
            <w:r>
              <w:t xml:space="preserve">Preveja antes de rodar. Qual corpo chegará primeiro, o mais leve (A) ou o mais pesado (B)?</w:t>
            </w:r>
          </w:p>
          <w:p>
            <w:pPr>
              <w:numPr>
                <w:ilvl w:val="0"/>
                <w:numId w:val="1007"/>
              </w:numPr>
            </w:pPr>
            <w:r>
              <w:t xml:space="preserve">Clique em</w:t>
            </w:r>
            <w:r>
              <w:t xml:space="preserve"> </w:t>
            </w:r>
            <w:r>
              <w:t xml:space="preserve">“Animar”</w:t>
            </w:r>
            <w:r>
              <w:t xml:space="preserve"> </w:t>
            </w:r>
            <w:r>
              <w:t xml:space="preserve">e observe o gráfico de posição</w:t>
            </w:r>
            <w:r>
              <w:t xml:space="preserve"> </w:t>
            </w:r>
            <m:oMath>
              <m:r>
                <m:t>x</m:t>
              </m:r>
              <m:d>
                <m:dPr>
                  <m:begChr m:val="("/>
                  <m:sepChr m:val=""/>
                  <m:endChr m:val=")"/>
                  <m:grow/>
                </m:dPr>
                <m:e>
                  <m:r>
                    <m:t>t</m:t>
                  </m:r>
                </m:e>
              </m:d>
            </m:oMath>
            <w:r>
              <w:t xml:space="preserve">, o gráfico de velocidade</w:t>
            </w:r>
            <w:r>
              <w:t xml:space="preserve"> </w:t>
            </w:r>
            <m:oMath>
              <m:r>
                <m:t>v</m:t>
              </m:r>
              <m:d>
                <m:dPr>
                  <m:begChr m:val="("/>
                  <m:sepChr m:val=""/>
                  <m:endChr m:val=")"/>
                  <m:grow/>
                </m:dPr>
                <m:e>
                  <m:r>
                    <m:t>t</m:t>
                  </m:r>
                </m:e>
              </m:d>
            </m:oMath>
            <w:r>
              <w:t xml:space="preserve">, o de aceleração</w:t>
            </w:r>
            <w:r>
              <w:t xml:space="preserve"> </w:t>
            </w:r>
            <m:oMath>
              <m:r>
                <m:t>a</m:t>
              </m:r>
              <m:d>
                <m:dPr>
                  <m:begChr m:val="("/>
                  <m:sepChr m:val=""/>
                  <m:endChr m:val=")"/>
                  <m:grow/>
                </m:dPr>
                <m:e>
                  <m:r>
                    <m:t>t</m:t>
                  </m:r>
                </m:e>
              </m:d>
            </m:oMath>
            <w:r>
              <w:t xml:space="preserve">, e o de movimento na pista (largada e chegada).</w:t>
            </w:r>
          </w:p>
          <w:p>
            <w:pPr>
              <w:numPr>
                <w:ilvl w:val="0"/>
                <w:numId w:val="1007"/>
              </w:numPr>
            </w:pPr>
            <w:r>
              <w:t xml:space="preserve">Interprete os gráficos comparando a inclinação das curvas de posição, o crescimento da velocidade e o valor constante da aceleração.</w:t>
            </w:r>
          </w:p>
          <w:p>
            <w:pPr>
              <w:numPr>
                <w:ilvl w:val="0"/>
                <w:numId w:val="1007"/>
              </w:numPr>
            </w:pPr>
            <w:r>
              <w:t xml:space="preserve">Faça experimentos simples:</w:t>
            </w:r>
          </w:p>
          <w:p>
            <w:pPr>
              <w:numPr>
                <w:ilvl w:val="1"/>
                <w:numId w:val="1008"/>
              </w:numPr>
            </w:pPr>
            <w:r>
              <w:t xml:space="preserve">Troque as massas:</w:t>
            </w:r>
          </w:p>
          <w:p>
            <w:pPr>
              <w:pStyle w:val="SourceCode"/>
              <w:numPr>
                <w:ilvl w:val="1"/>
                <w:numId w:val="1000"/>
              </w:numPr>
            </w:pPr>
            <w:r>
              <w:rPr>
                <w:rStyle w:val="KeywordTok"/>
              </w:rPr>
              <w:t xml:space="preserve">const</w:t>
            </w:r>
            <w:r>
              <w:rPr>
                <w:rStyle w:val="NormalTok"/>
              </w:rPr>
              <w:t xml:space="preserve"> mA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KeywordTok"/>
              </w:rPr>
              <w:t xml:space="preserve">const</w:t>
            </w:r>
            <w:r>
              <w:rPr>
                <w:rStyle w:val="NormalTok"/>
              </w:rPr>
              <w:t xml:space="preserve"> mB </w:t>
            </w:r>
            <w:r>
              <w:rPr>
                <w:rStyle w:val="OperatorTok"/>
              </w:rPr>
              <w:t xml:space="preserve">=</w:t>
            </w:r>
            <w:r>
              <w:rPr>
                <w:rStyle w:val="NormalTok"/>
              </w:rPr>
              <w:t xml:space="preserve"> </w:t>
            </w:r>
            <w:r>
              <w:rPr>
                <w:rStyle w:val="FloatTok"/>
              </w:rPr>
              <w:t xml:space="preserve">1.0</w:t>
            </w:r>
            <w:r>
              <w:rPr>
                <w:rStyle w:val="OperatorTok"/>
              </w:rPr>
              <w:t xml:space="preserve">;</w:t>
            </w:r>
          </w:p>
          <w:p>
            <w:pPr>
              <w:numPr>
                <w:ilvl w:val="1"/>
                <w:numId w:val="1008"/>
              </w:numPr>
            </w:pPr>
            <w:r>
              <w:t xml:space="preserve">Aumente a força:</w:t>
            </w:r>
          </w:p>
          <w:p>
            <w:pPr>
              <w:pStyle w:val="SourceCode"/>
              <w:numPr>
                <w:ilvl w:val="1"/>
                <w:numId w:val="1000"/>
              </w:numPr>
            </w:pPr>
            <w:r>
              <w:rPr>
                <w:rStyle w:val="KeywordTok"/>
              </w:rPr>
              <w:t xml:space="preserve">const</w:t>
            </w:r>
            <w:r>
              <w:rPr>
                <w:rStyle w:val="NormalTok"/>
              </w:rPr>
              <w:t xml:space="preserve"> Fconst </w:t>
            </w:r>
            <w:r>
              <w:rPr>
                <w:rStyle w:val="OperatorTok"/>
              </w:rPr>
              <w:t xml:space="preserve">=</w:t>
            </w:r>
            <w:r>
              <w:rPr>
                <w:rStyle w:val="NormalTok"/>
              </w:rPr>
              <w:t xml:space="preserve"> </w:t>
            </w:r>
            <w:r>
              <w:rPr>
                <w:rStyle w:val="FloatTok"/>
              </w:rPr>
              <w:t xml:space="preserve">10.0</w:t>
            </w:r>
            <w:r>
              <w:rPr>
                <w:rStyle w:val="OperatorTok"/>
              </w:rPr>
              <w:t xml:space="preserve">;</w:t>
            </w:r>
          </w:p>
          <w:p>
            <w:pPr>
              <w:numPr>
                <w:ilvl w:val="1"/>
                <w:numId w:val="1008"/>
              </w:numPr>
            </w:pPr>
            <w:r>
              <w:t xml:space="preserve">Dê velocidade inicial:</w:t>
            </w:r>
          </w:p>
          <w:p>
            <w:pPr>
              <w:pStyle w:val="SourceCode"/>
              <w:numPr>
                <w:ilvl w:val="1"/>
                <w:numId w:val="1000"/>
              </w:numPr>
            </w:pPr>
            <w:r>
              <w:rPr>
                <w:rStyle w:val="KeywordTok"/>
              </w:rPr>
              <w:t xml:space="preserve">const</w:t>
            </w:r>
            <w:r>
              <w:rPr>
                <w:rStyle w:val="NormalTok"/>
              </w:rPr>
              <w:t xml:space="preserve"> v0A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KeywordTok"/>
              </w:rPr>
              <w:t xml:space="preserve">const</w:t>
            </w:r>
            <w:r>
              <w:rPr>
                <w:rStyle w:val="NormalTok"/>
              </w:rPr>
              <w:t xml:space="preserve"> v0B </w:t>
            </w:r>
            <w:r>
              <w:rPr>
                <w:rStyle w:val="OperatorTok"/>
              </w:rPr>
              <w:t xml:space="preserve">=</w:t>
            </w:r>
            <w:r>
              <w:rPr>
                <w:rStyle w:val="NormalTok"/>
              </w:rPr>
              <w:t xml:space="preserve"> </w:t>
            </w:r>
            <w:r>
              <w:rPr>
                <w:rStyle w:val="FloatTok"/>
              </w:rPr>
              <w:t xml:space="preserve">2.0</w:t>
            </w:r>
            <w:r>
              <w:rPr>
                <w:rStyle w:val="OperatorTok"/>
              </w:rPr>
              <w:t xml:space="preserve">;</w:t>
            </w:r>
          </w:p>
          <w:p>
            <w:pPr>
              <w:pStyle w:val="FirstParagraph"/>
            </w:pPr>
            <w:pPr>
              <w:spacing w:after="16"/>
            </w:pPr>
            <w:r>
              <w:t xml:space="preserve">Ufa !!! Se chegou até aqui, já deve ter percebido que</w:t>
            </w:r>
            <w:r>
              <w:t xml:space="preserve"> </w:t>
            </w:r>
            <w:r>
              <w:rPr>
                <w:i/>
                <w:iCs/>
              </w:rPr>
              <w:t xml:space="preserve">uma mesma força não significa um mesmo movimento; a massa é quem controla como o movimento responde à força</w:t>
            </w:r>
            <w:r>
              <w:t xml:space="preserve">. Quer mais umas perguntinhas a responder com o</w:t>
            </w:r>
            <w:r>
              <w:t xml:space="preserve"> </w:t>
            </w:r>
            <w:r>
              <w:rPr>
                <w:i/>
                <w:iCs/>
              </w:rPr>
              <w:t xml:space="preserve">app</w:t>
            </w:r>
            <w:r>
              <w:t xml:space="preserve"> </w:t>
            </w:r>
            <w:r>
              <w:t xml:space="preserve">da</w:t>
            </w:r>
            <w:r>
              <w:t xml:space="preserve"> </w:t>
            </w:r>
            <w:hyperlink w:anchor="fig-mec3_2corpos">
              <w:r>
                <w:rPr>
                  <w:rStyle w:val="Hyperlink"/>
                </w:rPr>
                <w:t xml:space="preserve">Figura 2.4</w:t>
              </w:r>
            </w:hyperlink>
            <w:r>
              <w:t xml:space="preserve"> </w:t>
            </w:r>
            <w:r>
              <w:t xml:space="preserve">?</w:t>
            </w:r>
            <w:r>
              <w:t xml:space="preserve"> </w:t>
            </w:r>
            <w:r>
              <w:t xml:space="preserve">* Por que o corpo mais leve acelera mais ?</w:t>
            </w:r>
            <w:r>
              <w:t xml:space="preserve"> </w:t>
            </w:r>
            <w:r>
              <w:t xml:space="preserve">* Se a força é a mesma, então por que os movimentos são diferentes ?</w:t>
            </w:r>
            <w:r>
              <w:t xml:space="preserve"> </w:t>
            </w:r>
            <w:r>
              <w:t xml:space="preserve">* O que muda primeiro: aceleração, velocidade ou posição?</w:t>
            </w:r>
          </w:p>
          <w:p/>
        </w:tc>
      </w:tr>
    </w:tbl>
    <w:bookmarkEnd w:id="62"/>
    <w:bookmarkEnd w:id="63"/>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65" name="Picture"/>
                  <a:graphic>
                    <a:graphicData uri="http://schemas.openxmlformats.org/drawingml/2006/picture">
                      <pic:pic>
                        <pic:nvPicPr>
                          <pic:cNvPr descr="figuras/icons/fruto_bg.png" id="66" name="Picture"/>
                          <pic:cNvPicPr>
                            <a:picLocks noChangeArrowheads="1" noChangeAspect="1"/>
                          </pic:cNvPicPr>
                        </pic:nvPicPr>
                        <pic:blipFill>
                          <a:blip r:embed="rId64"/>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after="16"/>
            </w:pPr>
            <w:r>
              <w:t xml:space="preserve">A mesma lógica apresentada neste capítulo de</w:t>
            </w:r>
            <w:r>
              <w:t xml:space="preserve"> </w:t>
            </w:r>
            <w:r>
              <w:rPr>
                <w:i/>
                <w:iCs/>
              </w:rPr>
              <w:t xml:space="preserve">Mecânica</w:t>
            </w:r>
            <w:r>
              <w:t xml:space="preserve"> </w:t>
            </w:r>
            <w:r>
              <w:t xml:space="preserve">também surge em diversos contextos. Por exemplo, em veículos acelerando e freando, objetos em queda, bolas sendo lançadas ou chutadas, colisões entre corpos, e sistemas mecânicos simples. A partir daqui, portanto, novos caminhos podem ser explorados no tema, incluindo queda livre e gravidade, distância de frenagem, análise de colisões, e movimentos mais complexos, cada qual nascente da mesma estrutura apresentada no capítulo. Em todos eles, a força gera aceleração, a aceleração muda a velocidade, e a velocidade muda a posição. Isso é movimento.</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68" name="Picture"/>
                  <a:graphic>
                    <a:graphicData uri="http://schemas.openxmlformats.org/drawingml/2006/picture">
                      <pic:pic>
                        <pic:nvPicPr>
                          <pic:cNvPr descr="figuras/icons/semente_bg.png" id="69" name="Picture"/>
                          <pic:cNvPicPr>
                            <a:picLocks noChangeArrowheads="1" noChangeAspect="1"/>
                          </pic:cNvPicPr>
                        </pic:nvPicPr>
                        <pic:blipFill>
                          <a:blip r:embed="rId67"/>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Esse espaço é devotado a aplicar um pouco do</w:t>
            </w:r>
            <w:r>
              <w:t xml:space="preserve"> </w:t>
            </w:r>
            <w:r>
              <w:rPr>
                <w:b/>
                <w:bCs/>
              </w:rPr>
              <w:t xml:space="preserve">pensamento computacional</w:t>
            </w:r>
            <w:r>
              <w:t xml:space="preserve"> </w:t>
            </w:r>
            <w:r>
              <w:t xml:space="preserve">diretamente na</w:t>
            </w:r>
            <w:r>
              <w:t xml:space="preserve"> </w:t>
            </w:r>
            <w:r>
              <w:rPr>
                <w:b/>
                <w:bCs/>
              </w:rPr>
              <w:t xml:space="preserve">lógica de programação</w:t>
            </w:r>
            <w:r>
              <w:t xml:space="preserve"> </w:t>
            </w:r>
            <w:r>
              <w:t xml:space="preserve">por trás dos objetos interativos dos conteúdos do capítulo. Nesse sentido, e selecinando o primeiro objeto para tal, define-se primeiro o cenário físico e as condições iniciais. Em seguida, o tempo é dividido em pequenos intervalos. Para cada instante, calculam-se as grandezas relevantes e atualiza-se o estado do sistema. Em resumo, as ações do código envolvem:</w:t>
            </w:r>
          </w:p>
          <w:p>
            <w:pPr>
              <w:pStyle w:val="SourceCode"/>
            </w:pPr>
            <w:r>
              <w:rPr>
                <w:rStyle w:val="VerbatimChar"/>
              </w:rPr>
              <w:t xml:space="preserve">1. definir condições iniciais;</w:t>
            </w:r>
            <w:r>
              <w:br/>
            </w:r>
            <w:r>
              <w:rPr>
                <w:rStyle w:val="VerbatimChar"/>
              </w:rPr>
              <w:t xml:space="preserve">2. escolher o tipo de movimento;</w:t>
            </w:r>
            <w:r>
              <w:br/>
            </w:r>
            <w:r>
              <w:rPr>
                <w:rStyle w:val="VerbatimChar"/>
              </w:rPr>
              <w:t xml:space="preserve">3. dividir o tempo em pequenos intervalos;</w:t>
            </w:r>
            <w:r>
              <w:br/>
            </w:r>
            <w:r>
              <w:rPr>
                <w:rStyle w:val="VerbatimChar"/>
              </w:rPr>
              <w:t xml:space="preserve">4. para cada instante:</w:t>
            </w:r>
            <w:r>
              <w:br/>
            </w:r>
            <w:r>
              <w:rPr>
                <w:rStyle w:val="VerbatimChar"/>
              </w:rPr>
              <w:t xml:space="preserve">    a. calcular a aceleração;</w:t>
            </w:r>
            <w:r>
              <w:br/>
            </w:r>
            <w:r>
              <w:rPr>
                <w:rStyle w:val="VerbatimChar"/>
              </w:rPr>
              <w:t xml:space="preserve">    b. atualizar a velocidade;</w:t>
            </w:r>
            <w:r>
              <w:br/>
            </w:r>
            <w:r>
              <w:rPr>
                <w:rStyle w:val="VerbatimChar"/>
              </w:rPr>
              <w:t xml:space="preserve">    c. atualizar a posição;</w:t>
            </w:r>
            <w:r>
              <w:br/>
            </w:r>
            <w:r>
              <w:rPr>
                <w:rStyle w:val="VerbatimChar"/>
              </w:rPr>
              <w:t xml:space="preserve">5. armazenar os resultados;</w:t>
            </w:r>
            <w:r>
              <w:br/>
            </w:r>
            <w:r>
              <w:rPr>
                <w:rStyle w:val="VerbatimChar"/>
              </w:rPr>
              <w:t xml:space="preserve">6. construir os gráficos</w:t>
            </w:r>
          </w:p>
          <w:p/>
        </w:tc>
      </w:tr>
    </w:tbl>
    <w:p>
      <w:r>
        <w:br w:type="page"/>
      </w:r>
    </w:p>
    <w:bookmarkEnd w:id="70"/>
    <w:bookmarkStart w:id="135" w:name="ondas-do-movimento-ao-som-e-à-luz"/>
    <w:p>
      <w:pPr>
        <w:pStyle w:val="Heading1"/>
      </w:pPr>
      <w:r>
        <w:t xml:space="preserve">3. Ondas: do movimento ao som e à luz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71" name="Picture"/>
                  <a:graphic>
                    <a:graphicData uri="http://schemas.openxmlformats.org/drawingml/2006/picture">
                      <pic:pic>
                        <pic:nvPicPr>
                          <pic:cNvPr descr="figuras/icons/tronco_bg.png" id="72"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Ondas estão por toda parte. Elas aparecem na vibração de uma corda, no som da voz, na música, na propagação da luz, nas cores observadas em um prisma, na pedra atirada na água, e nos dispositivos que usamos todos os dias para comunicação. Embora muitas vezes sejam estudadas em capítulos separados, as ondas mecânicas, sonoras e ópticas compartilham ideias estruturantes comuns: periodicidade, propagação, frequência, comprimento, amplitude, energia, velocidade, percepção e interação com meios materiais. Neste capítulo, você é convidado a explorar a</w:t>
            </w:r>
            <w:r>
              <w:t xml:space="preserve"> </w:t>
            </w:r>
            <w:r>
              <w:rPr>
                <w:rStyle w:val="VerbatimChar"/>
              </w:rPr>
              <w:t xml:space="preserve">ondulatória</w:t>
            </w:r>
            <w:r>
              <w:t xml:space="preserve"> </w:t>
            </w:r>
            <w:r>
              <w:t xml:space="preserve">para descrever fenômenos físicos distintos.</w:t>
            </w:r>
          </w:p>
          <w:p>
            <w:pPr>
              <w:pStyle w:val="BodyText"/>
            </w:pPr>
            <w:r>
              <w:rPr>
                <w:b/>
                <w:bCs/>
              </w:rPr>
              <w:t xml:space="preserve">Depois de explorar, você consegue:</w:t>
            </w:r>
          </w:p>
          <w:p>
            <w:pPr>
              <w:pStyle w:val="SourceCode"/>
            </w:pPr>
            <w:r>
              <w:rPr>
                <w:rStyle w:val="ExtensionTok"/>
              </w:rPr>
              <w:t xml:space="preserve">-</w:t>
            </w:r>
            <w:r>
              <w:rPr>
                <w:rStyle w:val="NormalTok"/>
              </w:rPr>
              <w:t xml:space="preserve"> reconhecer características fundamentais de fenômenos ondulatórios</w:t>
            </w:r>
            <w:r>
              <w:rPr>
                <w:rStyle w:val="KeywordTok"/>
              </w:rPr>
              <w:t xml:space="preserve">;</w:t>
            </w:r>
            <w:r>
              <w:br/>
            </w:r>
            <w:r>
              <w:rPr>
                <w:rStyle w:val="ExtensionTok"/>
              </w:rPr>
              <w:t xml:space="preserve">-</w:t>
            </w:r>
            <w:r>
              <w:rPr>
                <w:rStyle w:val="NormalTok"/>
              </w:rPr>
              <w:t xml:space="preserve"> relacionar frequência, período, comprimento de onda e velocidade de propagação</w:t>
            </w:r>
            <w:r>
              <w:rPr>
                <w:rStyle w:val="KeywordTok"/>
              </w:rPr>
              <w:t xml:space="preserve">;</w:t>
            </w:r>
            <w:r>
              <w:br/>
            </w:r>
            <w:r>
              <w:rPr>
                <w:rStyle w:val="ExtensionTok"/>
              </w:rPr>
              <w:t xml:space="preserve">-</w:t>
            </w:r>
            <w:r>
              <w:rPr>
                <w:rStyle w:val="NormalTok"/>
              </w:rPr>
              <w:t xml:space="preserve"> diferenciar ondas mecânicas, sonoras e eletromagnéticas</w:t>
            </w:r>
            <w:r>
              <w:rPr>
                <w:rStyle w:val="KeywordTok"/>
              </w:rPr>
              <w:t xml:space="preserve">;</w:t>
            </w:r>
            <w:r>
              <w:br/>
            </w:r>
            <w:r>
              <w:rPr>
                <w:rStyle w:val="ExtensionTok"/>
              </w:rPr>
              <w:t xml:space="preserve">-</w:t>
            </w:r>
            <w:r>
              <w:rPr>
                <w:rStyle w:val="NormalTok"/>
              </w:rPr>
              <w:t xml:space="preserve"> interpretar amplitude, intensidade e energia em diferentes contextos</w:t>
            </w:r>
            <w:r>
              <w:rPr>
                <w:rStyle w:val="KeywordTok"/>
              </w:rPr>
              <w:t xml:space="preserve">;</w:t>
            </w:r>
            <w:r>
              <w:br/>
            </w:r>
            <w:r>
              <w:rPr>
                <w:rStyle w:val="ExtensionTok"/>
              </w:rPr>
              <w:t xml:space="preserve">-</w:t>
            </w:r>
            <w:r>
              <w:rPr>
                <w:rStyle w:val="NormalTok"/>
              </w:rPr>
              <w:t xml:space="preserve"> compreender qualitativamente fenômenos como interferência, reflexão, refração e difração</w:t>
            </w:r>
            <w:r>
              <w:rPr>
                <w:rStyle w:val="KeywordTok"/>
              </w:rPr>
              <w:t xml:space="preserve">;</w:t>
            </w:r>
            <w:r>
              <w:br/>
            </w:r>
            <w:r>
              <w:rPr>
                <w:rStyle w:val="ExtensionTok"/>
              </w:rPr>
              <w:t xml:space="preserve">-</w:t>
            </w:r>
            <w:r>
              <w:rPr>
                <w:rStyle w:val="NormalTok"/>
              </w:rPr>
              <w:t xml:space="preserve"> entender como a imagem é formada em lentes ópticas</w:t>
            </w:r>
            <w:r>
              <w:rPr>
                <w:rStyle w:val="KeywordTok"/>
              </w:rPr>
              <w:t xml:space="preserve">;</w:t>
            </w:r>
            <w:r>
              <w:br/>
            </w:r>
            <w:r>
              <w:rPr>
                <w:rStyle w:val="ExtensionTok"/>
              </w:rPr>
              <w:t xml:space="preserve">-</w:t>
            </w:r>
            <w:r>
              <w:rPr>
                <w:rStyle w:val="NormalTok"/>
              </w:rPr>
              <w:t xml:space="preserve"> usar simulações visuais interativas para explorar ondulatória</w:t>
            </w:r>
          </w:p>
          <w:tbl>
            <w:tblPr>
              <w:tblStyle w:val="Table"/>
              <w:tblW w:type="pct" w:w="5000"/>
              <w:tblLayout w:type="fixed"/>
              <w:tblLook w:firstRow="0" w:lastRow="0" w:firstColumn="0" w:lastColumn="0" w:noHBand="0" w:noVBand="0" w:val="0000"/>
            </w:tblPr>
            <w:tblGrid>
              <w:gridCol w:w="7920"/>
            </w:tblGrid>
            <w:tr>
              <w:tc>
                <w:tcPr/>
                <w:bookmarkStart w:id="76" w:name="fig-gizz_ondas"/>
                <w:p>
                  <w:pPr>
                    <w:pStyle w:val="Compact"/>
                    <w:jc w:val="center"/>
                  </w:pPr>
                  <w:r>
                    <w:drawing>
                      <wp:inline>
                        <wp:extent cx="5930900" cy="4579367"/>
                        <wp:effectExtent b="0" l="0" r="0" t="0"/>
                        <wp:docPr descr="" title="" id="74" name="Picture"/>
                        <a:graphic>
                          <a:graphicData uri="http://schemas.openxmlformats.org/drawingml/2006/picture">
                            <pic:pic>
                              <pic:nvPicPr>
                                <pic:cNvPr descr="figuras/gizz_ondas.png" id="75" name="Picture"/>
                                <pic:cNvPicPr>
                                  <a:picLocks noChangeArrowheads="1" noChangeAspect="1"/>
                                </pic:cNvPicPr>
                              </pic:nvPicPr>
                              <pic:blipFill>
                                <a:blip r:embed="rId73"/>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A Física que se propaga em cordas, som e luz.</w:t>
                  </w:r>
                </w:p>
                <w:bookmarkEnd w:id="76"/>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77" name="Picture"/>
                  <a:graphic>
                    <a:graphicData uri="http://schemas.openxmlformats.org/drawingml/2006/picture">
                      <pic:pic>
                        <pic:nvPicPr>
                          <pic:cNvPr descr="figuras/icons/ramo_bg.png" id="78"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melhor forma de começar a estudar ondulatória é observar como pequenas alterações em parâmetros simples mudam bastante o comportamento de uma onda. Para isso, experimente o objeto interativo de JSPlotly da figura abaixo.</w:t>
            </w:r>
          </w:p>
          <w:tbl>
            <w:tblPr>
              <w:tblStyle w:val="Table"/>
              <w:tblW w:type="pct" w:w="5000"/>
              <w:tblLayout w:type="fixed"/>
              <w:tblLook w:firstRow="0" w:lastRow="0" w:firstColumn="0" w:lastColumn="0" w:noHBand="0" w:noVBand="0" w:val="0000"/>
            </w:tblPr>
            <w:tblGrid>
              <w:gridCol w:w="7920"/>
            </w:tblGrid>
            <w:tr>
              <w:tc>
                <w:tcPr/>
                <w:bookmarkStart w:id="83" w:name="fig-ondas"/>
                <w:p>
                  <w:pPr>
                    <w:pStyle w:val="Compact"/>
                    <w:jc w:val="center"/>
                  </w:pPr>
                  <w:r>
                    <w:drawing>
                      <wp:inline>
                        <wp:extent cx="5930900" cy="3550470"/>
                        <wp:effectExtent b="0" l="0" r="0" t="0"/>
                        <wp:docPr descr="" title="" id="80" name="Picture"/>
                        <a:graphic>
                          <a:graphicData uri="http://schemas.openxmlformats.org/drawingml/2006/picture">
                            <pic:pic>
                              <pic:nvPicPr>
                                <pic:cNvPr descr="figuras/ondas_q.png" id="81" name="Picture"/>
                                <pic:cNvPicPr>
                                  <a:picLocks noChangeArrowheads="1" noChangeAspect="1"/>
                                </pic:cNvPicPr>
                              </pic:nvPicPr>
                              <pic:blipFill>
                                <a:blip r:embed="rId79"/>
                                <a:stretch>
                                  <a:fillRect/>
                                </a:stretch>
                              </pic:blipFill>
                              <pic:spPr bwMode="auto">
                                <a:xfrm>
                                  <a:off x="0" y="0"/>
                                  <a:ext cx="5930900" cy="3550470"/>
                                </a:xfrm>
                                <a:prstGeom prst="rect">
                                  <a:avLst/>
                                </a:prstGeom>
                                <a:noFill/>
                                <a:ln w="9525">
                                  <a:noFill/>
                                  <a:headEnd/>
                                  <a:tailEnd/>
                                </a:ln>
                              </pic:spPr>
                            </pic:pic>
                          </a:graphicData>
                        </a:graphic>
                      </wp:inline>
                    </w:drawing>
                  </w:r>
                </w:p>
                <w:p>
                  <w:pPr>
                    <w:jc w:val="center"/>
                  </w:pPr>
                  <w:pPr>
                    <w:jc w:val="left"/>
                    <w:spacing w:before="200"/>
                    <w:pStyle w:val="ImageCaption"/>
                  </w:pPr>
                  <w:r>
                    <w:t xml:space="preserve">Figura 3.2: Uma onda para começar. Clique com o botão direito neste</w:t>
                  </w:r>
                  <w:r>
                    <w:t xml:space="preserve"> </w:t>
                  </w:r>
                  <w:hyperlink r:id="rId82">
                    <w:r>
                      <w:rPr>
                        <w:rStyle w:val="Hyperlink"/>
                      </w:rPr>
                      <w:t xml:space="preserve">LINK</w:t>
                    </w:r>
                  </w:hyperlink>
                  <w:r>
                    <w:t xml:space="preserve"> </w:t>
                  </w:r>
                  <w:r>
                    <w:t xml:space="preserve">para abrir o aplicativo em nova aba.</w:t>
                  </w:r>
                </w:p>
                <w:bookmarkEnd w:id="83"/>
              </w:tc>
            </w:tr>
          </w:tbl>
          <w:p>
            <w:pPr>
              <w:pStyle w:val="BodyText"/>
            </w:pPr>
            <w:r>
              <w:t xml:space="preserve">Neste primeiro experimento, você vai observar uma</w:t>
            </w:r>
            <w:r>
              <w:t xml:space="preserve"> </w:t>
            </w:r>
            <w:r>
              <w:rPr>
                <w:i/>
                <w:iCs/>
              </w:rPr>
              <w:t xml:space="preserve">onda senoidal</w:t>
            </w:r>
            <w:r>
              <w:t xml:space="preserve">, uma das formas mais importantes e comuns para representar fenômenos periódicos. Ela aparece em muitos contextos, como na vibração de uma corda, na água, na luz e radiações eletromagnéticas, bem como nos sinais elétricos e na comunicação. Basicamente,</w:t>
            </w:r>
            <w:r>
              <w:t xml:space="preserve"> </w:t>
            </w:r>
            <w:r>
              <w:rPr>
                <w:i/>
                <w:iCs/>
              </w:rPr>
              <w:t xml:space="preserve">uma onda é uma perturbação que se repete e se propaga no espaço e no tempo</w:t>
            </w:r>
            <w:r>
              <w:t xml:space="preserve">.</w:t>
            </w:r>
          </w:p>
          <w:bookmarkStart w:id="84" w:name="agite-antes-de-usar-2"/>
          <w:p>
            <w:pPr>
              <w:pStyle w:val="Heading4"/>
            </w:pPr>
            <w:r>
              <w:t xml:space="preserve">Agite antes de usar</w:t>
            </w:r>
          </w:p>
          <w:p>
            <w:pPr>
              <w:pStyle w:val="FirstParagraph"/>
            </w:pPr>
            <w:r>
              <w:t xml:space="preserve">Sem se preocupar com o que está ocorrendo no gráfico, você pode alterar alguns parâmetros do código para ver como a onda se comporta. Por exemplo, pode alterar</w:t>
            </w:r>
            <w:r>
              <w:t xml:space="preserve"> </w:t>
            </w:r>
            <w:r>
              <w:rPr>
                <w:rStyle w:val="VerbatimChar"/>
              </w:rPr>
              <w:t xml:space="preserve">A</w:t>
            </w:r>
            <w:r>
              <w:t xml:space="preserve">,</w:t>
            </w:r>
            <w:r>
              <w:t xml:space="preserve"> </w:t>
            </w:r>
            <w:r>
              <w:rPr>
                <w:rStyle w:val="VerbatimChar"/>
              </w:rPr>
              <w:t xml:space="preserve">f</w:t>
            </w:r>
            <w:r>
              <w:t xml:space="preserve">, ou</w:t>
            </w:r>
            <w:r>
              <w:t xml:space="preserve"> </w:t>
            </w:r>
            <w:r>
              <w:rPr>
                <w:rStyle w:val="VerbatimChar"/>
              </w:rPr>
              <w:t xml:space="preserve">lambda</w:t>
            </w:r>
            <w:r>
              <w:t xml:space="preserve">, onde:</w:t>
            </w:r>
          </w:p>
          <w:p>
            <w:pPr>
              <w:pStyle w:val="BodyText"/>
            </w:pPr>
            <w:r>
              <w:t xml:space="preserve">O script mostra como a onda senoidal varia ao longo da posição. Para usar o</w:t>
            </w:r>
            <w:r>
              <w:t xml:space="preserve"> </w:t>
            </w:r>
            <w:r>
              <w:rPr>
                <w:i/>
                <w:iCs/>
              </w:rPr>
              <w:t xml:space="preserve">app</w:t>
            </w:r>
            <w:r>
              <w:t xml:space="preserve">, basta clicar em</w:t>
            </w:r>
            <w:r>
              <w:t xml:space="preserve"> </w:t>
            </w:r>
            <w:r>
              <w:rPr>
                <w:rStyle w:val="VerbatimChar"/>
              </w:rPr>
              <w:t xml:space="preserve">add</w:t>
            </w:r>
            <w:r>
              <w:t xml:space="preserve"> </w:t>
            </w:r>
            <w:r>
              <w:t xml:space="preserve">e testar algumas alterações no início do</w:t>
            </w:r>
            <w:r>
              <w:t xml:space="preserve"> </w:t>
            </w:r>
            <w:r>
              <w:rPr>
                <w:i/>
                <w:iCs/>
              </w:rPr>
              <w:t xml:space="preserve">script</w:t>
            </w:r>
            <w:r>
              <w:t xml:space="preserve">, modificando os valores para os parâmetros</w:t>
            </w:r>
            <w:r>
              <w:t xml:space="preserve"> </w:t>
            </w:r>
            <w:r>
              <w:rPr>
                <w:rStyle w:val="VerbatimChar"/>
              </w:rPr>
              <w:t xml:space="preserve">amplitude</w:t>
            </w:r>
            <w:r>
              <w:t xml:space="preserve">,</w:t>
            </w:r>
            <w:r>
              <w:t xml:space="preserve"> </w:t>
            </w:r>
            <w:r>
              <w:rPr>
                <w:rStyle w:val="VerbatimChar"/>
              </w:rPr>
              <w:t xml:space="preserve">frequencia</w:t>
            </w:r>
            <w:r>
              <w:t xml:space="preserve">,</w:t>
            </w:r>
            <w:r>
              <w:t xml:space="preserve"> </w:t>
            </w:r>
            <w:r>
              <w:rPr>
                <w:rStyle w:val="VerbatimChar"/>
              </w:rPr>
              <w:t xml:space="preserve">lambda_onda</w:t>
            </w:r>
            <w:r>
              <w:t xml:space="preserve">,</w:t>
            </w:r>
            <w:r>
              <w:t xml:space="preserve"> </w:t>
            </w:r>
            <w:r>
              <w:rPr>
                <w:rStyle w:val="VerbatimChar"/>
              </w:rPr>
              <w:t xml:space="preserve">fase</w:t>
            </w:r>
            <w:r>
              <w:t xml:space="preserve">, e</w:t>
            </w:r>
            <w:r>
              <w:t xml:space="preserve"> </w:t>
            </w:r>
            <w:r>
              <w:rPr>
                <w:rStyle w:val="VerbatimChar"/>
              </w:rPr>
              <w:t xml:space="preserve">tempo</w:t>
            </w:r>
            <w:r>
              <w:t xml:space="preserve">. Seguem seus significados.</w:t>
            </w:r>
          </w:p>
          <w:p>
            <w:pPr>
              <w:pStyle w:val="Compact"/>
              <w:numPr>
                <w:ilvl w:val="0"/>
                <w:numId w:val="1009"/>
              </w:numPr>
            </w:pPr>
            <m:oMath>
              <m:r>
                <m:t>A</m:t>
              </m:r>
            </m:oMath>
            <w:r>
              <w:t xml:space="preserve"> </w:t>
            </w:r>
            <w:r>
              <w:t xml:space="preserve">é a amplitude da onda;</w:t>
            </w:r>
          </w:p>
          <w:p>
            <w:pPr>
              <w:pStyle w:val="Compact"/>
              <w:numPr>
                <w:ilvl w:val="0"/>
                <w:numId w:val="1009"/>
              </w:numPr>
            </w:pPr>
            <m:oMath>
              <m:r>
                <m:t>f</m:t>
              </m:r>
            </m:oMath>
            <w:r>
              <w:t xml:space="preserve"> </w:t>
            </w:r>
            <w:r>
              <w:t xml:space="preserve">é a frequência da onda;</w:t>
            </w:r>
          </w:p>
          <w:p>
            <w:pPr>
              <w:pStyle w:val="Compact"/>
              <w:numPr>
                <w:ilvl w:val="0"/>
                <w:numId w:val="1009"/>
              </w:numPr>
            </w:pPr>
            <m:oMath>
              <m:r>
                <m:t>λ</m:t>
              </m:r>
            </m:oMath>
            <w:r>
              <w:t xml:space="preserve"> </w:t>
            </w:r>
            <w:r>
              <w:t xml:space="preserve">é o comprimento de onda (a distância entre 2 vales ou picos consecutivos);</w:t>
            </w:r>
          </w:p>
          <w:p>
            <w:pPr>
              <w:pStyle w:val="Compact"/>
              <w:numPr>
                <w:ilvl w:val="0"/>
                <w:numId w:val="1009"/>
              </w:numPr>
            </w:pPr>
            <w:r>
              <w:rPr>
                <w:i/>
                <w:iCs/>
              </w:rPr>
              <w:t xml:space="preserve">t</w:t>
            </w:r>
            <w:r>
              <w:t xml:space="preserve"> </w:t>
            </w:r>
            <w:r>
              <w:t xml:space="preserve">é o tempo onde a onda se propaga.</w:t>
            </w:r>
          </w:p>
          <w:p>
            <w:pPr>
              <w:pStyle w:val="FirstParagraph"/>
            </w:pPr>
            <w:r>
              <w:t xml:space="preserve">Depois de alterar um valor, execute novamente o código e observe como a forma da onda muda. Você pode alternar ondas pelos botões</w:t>
            </w:r>
            <w:r>
              <w:t xml:space="preserve"> </w:t>
            </w:r>
            <w:r>
              <w:rPr>
                <w:rStyle w:val="VerbatimChar"/>
              </w:rPr>
              <w:t xml:space="preserve">clean</w:t>
            </w:r>
            <w:r>
              <w:t xml:space="preserve">e depois</w:t>
            </w:r>
            <w:r>
              <w:t xml:space="preserve"> </w:t>
            </w:r>
            <w:r>
              <w:rPr>
                <w:rStyle w:val="VerbatimChar"/>
              </w:rPr>
              <w:t xml:space="preserve">add</w:t>
            </w:r>
            <w:r>
              <w:t xml:space="preserve">, ou compará-las, bastando adicionar uma nova onda simplesmente com</w:t>
            </w:r>
            <w:r>
              <w:t xml:space="preserve"> </w:t>
            </w:r>
            <w:r>
              <w:rPr>
                <w:rStyle w:val="VerbatimChar"/>
              </w:rPr>
              <w:t xml:space="preserve">add</w:t>
            </w:r>
            <w:r>
              <w:t xml:space="preserve">.</w:t>
            </w:r>
          </w:p>
          <w:p>
            <w:pPr>
              <w:pStyle w:val="BodyText"/>
            </w:pPr>
            <w:r>
              <w:t xml:space="preserve">Como para os outros</w:t>
            </w:r>
            <w:r>
              <w:t xml:space="preserve"> </w:t>
            </w:r>
            <w:r>
              <w:rPr>
                <w:i/>
                <w:iCs/>
              </w:rPr>
              <w:t xml:space="preserve">apps</w:t>
            </w:r>
            <w:r>
              <w:t xml:space="preserve"> </w:t>
            </w:r>
            <w:r>
              <w:t xml:space="preserve">desse livro, explore alguns cenários.</w:t>
            </w:r>
          </w:p>
          <w:p>
            <w:pPr>
              <w:numPr>
                <w:ilvl w:val="0"/>
                <w:numId w:val="1010"/>
              </w:numPr>
            </w:pPr>
            <w:r>
              <w:rPr>
                <w:i/>
                <w:iCs/>
              </w:rPr>
              <w:t xml:space="preserve">Altere apenas a amplitude</w:t>
            </w:r>
            <w:r>
              <w:t xml:space="preserve">. Coloque</w:t>
            </w:r>
            <w:r>
              <w:t xml:space="preserve"> </w:t>
            </w:r>
            <w:r>
              <w:rPr>
                <w:i/>
                <w:iCs/>
              </w:rPr>
              <w:t xml:space="preserve">const amplitude = 2.0;</w:t>
            </w:r>
            <w:r>
              <w:t xml:space="preserve">, e observe que a onda fica mais alta, embora a distância entre os picos não mude.</w:t>
            </w:r>
          </w:p>
          <w:p>
            <w:pPr>
              <w:numPr>
                <w:ilvl w:val="0"/>
                <w:numId w:val="1010"/>
              </w:numPr>
            </w:pPr>
            <w:r>
              <w:rPr>
                <w:i/>
                <w:iCs/>
              </w:rPr>
              <w:t xml:space="preserve">Onda mais comprimida</w:t>
            </w:r>
            <w:r>
              <w:t xml:space="preserve">. Reduza o comprimento de onda para</w:t>
            </w:r>
            <w:r>
              <w:t xml:space="preserve"> </w:t>
            </w:r>
            <w:r>
              <w:rPr>
                <w:i/>
                <w:iCs/>
              </w:rPr>
              <w:t xml:space="preserve">const lambda_onda = 1.5;</w:t>
            </w:r>
            <w:r>
              <w:t xml:space="preserve">. Veja que agora aparecem mais oscilações no mesmo intervalo de posição.</w:t>
            </w:r>
          </w:p>
          <w:p>
            <w:pPr>
              <w:numPr>
                <w:ilvl w:val="0"/>
                <w:numId w:val="1010"/>
              </w:numPr>
            </w:pPr>
            <w:r>
              <w:rPr>
                <w:i/>
                <w:iCs/>
              </w:rPr>
              <w:t xml:space="preserve">Onda mais esticada</w:t>
            </w:r>
            <w:r>
              <w:t xml:space="preserve">. Aumente o comprimento de onda para</w:t>
            </w:r>
            <w:r>
              <w:t xml:space="preserve"> </w:t>
            </w:r>
            <w:r>
              <w:rPr>
                <w:i/>
                <w:iCs/>
              </w:rPr>
              <w:t xml:space="preserve">const lambda_onda = 8.0;</w:t>
            </w:r>
            <w:r>
              <w:t xml:space="preserve">, e verifique que a onda fica mais espaçada, com menos ciclos visíveis no gráfico.</w:t>
            </w:r>
          </w:p>
          <w:p>
            <w:pPr>
              <w:numPr>
                <w:ilvl w:val="0"/>
                <w:numId w:val="1010"/>
              </w:numPr>
            </w:pPr>
            <w:r>
              <w:rPr>
                <w:i/>
                <w:iCs/>
              </w:rPr>
              <w:t xml:space="preserve">Propagação no tempo</w:t>
            </w:r>
            <w:r>
              <w:t xml:space="preserve">. Agora mude apenas o tempo para *const tempo = 0.3, e observe que a onda parece caminhar pelo espaço.</w:t>
            </w:r>
          </w:p>
          <w:p>
            <w:pPr>
              <w:numPr>
                <w:ilvl w:val="0"/>
                <w:numId w:val="1010"/>
              </w:numPr>
            </w:pPr>
            <w:r>
              <w:rPr>
                <w:i/>
                <w:iCs/>
              </w:rPr>
              <w:t xml:space="preserve">Mudança de fase</w:t>
            </w:r>
            <w:r>
              <w:t xml:space="preserve">. Altere a fase inicial para</w:t>
            </w:r>
            <w:r>
              <w:t xml:space="preserve"> </w:t>
            </w:r>
            <w:r>
              <w:rPr>
                <w:i/>
                <w:iCs/>
              </w:rPr>
              <w:t xml:space="preserve">const fase = Math.PI / 2;</w:t>
            </w:r>
            <w:r>
              <w:t xml:space="preserve">. Esse é um truquezinho para trazer o valor e</w:t>
            </w:r>
            <w:r>
              <w:t xml:space="preserve"> </w:t>
            </w:r>
            <m:oMath>
              <m:r>
                <m:t>π</m:t>
              </m:r>
            </m:oMath>
            <w:r>
              <w:t xml:space="preserve"> </w:t>
            </w:r>
            <w:r>
              <w:t xml:space="preserve">à metade. Veja que a onda muda de posição, mas mantém a mesma forma geral.</w:t>
            </w:r>
          </w:p>
          <w:p>
            <w:pPr>
              <w:pStyle w:val="FirstParagraph"/>
            </w:pPr>
            <w:r>
              <w:t xml:space="preserve">Se quiser aventurar-se um pouco mais…</w:t>
            </w:r>
          </w:p>
          <w:p>
            <w:pPr>
              <w:pStyle w:val="Compact"/>
              <w:numPr>
                <w:ilvl w:val="0"/>
                <w:numId w:val="1011"/>
              </w:numPr>
            </w:pPr>
            <w:r>
              <w:t xml:space="preserve">Experimente aumentar a amplitude sem alterar a frequência, observando o que muda e o que permanece;</w:t>
            </w:r>
          </w:p>
          <w:p>
            <w:pPr>
              <w:pStyle w:val="Compact"/>
              <w:numPr>
                <w:ilvl w:val="0"/>
                <w:numId w:val="1011"/>
              </w:numPr>
            </w:pPr>
            <w:r>
              <w:t xml:space="preserve">Compare ondas de mesmo comprimento de onda, mas com frequências diferentes;</w:t>
            </w:r>
          </w:p>
          <w:p>
            <w:pPr>
              <w:pStyle w:val="Compact"/>
              <w:numPr>
                <w:ilvl w:val="0"/>
                <w:numId w:val="1011"/>
              </w:numPr>
            </w:pPr>
            <w:r>
              <w:t xml:space="preserve">Use valores de fase distintos para perceber deslocamentos horizontais na forma da onda;</w:t>
            </w:r>
          </w:p>
          <w:p>
            <w:pPr>
              <w:pStyle w:val="Compact"/>
              <w:numPr>
                <w:ilvl w:val="0"/>
                <w:numId w:val="1011"/>
              </w:numPr>
            </w:pPr>
            <w:r>
              <w:t xml:space="preserve">Tente identificar visualmente quando uma onda parece</w:t>
            </w:r>
            <w:r>
              <w:t xml:space="preserve"> </w:t>
            </w:r>
            <w:r>
              <w:t xml:space="preserve">“mais comprimida”</w:t>
            </w:r>
            <w:r>
              <w:t xml:space="preserve"> </w:t>
            </w:r>
            <w:r>
              <w:t xml:space="preserve">ou</w:t>
            </w:r>
            <w:r>
              <w:t xml:space="preserve"> </w:t>
            </w:r>
            <w:r>
              <w:t xml:space="preserve">“mais espaçada”</w:t>
            </w:r>
            <w:r>
              <w:t xml:space="preserve">;</w:t>
            </w:r>
          </w:p>
          <w:p>
            <w:pPr>
              <w:pStyle w:val="Compact"/>
              <w:numPr>
                <w:ilvl w:val="0"/>
                <w:numId w:val="1011"/>
              </w:numPr>
            </w:pPr>
            <w:r>
              <w:t xml:space="preserve">Relacione o gráfico obtido com movimentos reais, como uma corda sendo agitada ou uma mola oscilando.</w:t>
            </w:r>
          </w:p>
          <w:p>
            <w:pPr>
              <w:pStyle w:val="Compact"/>
              <w:numPr>
                <w:ilvl w:val="0"/>
                <w:numId w:val="1011"/>
              </w:numPr>
            </w:pPr>
            <w:r>
              <w:t xml:space="preserve">Entenda o que realmente se desloca na propagação de uma onda: matéria ou energia;</w:t>
            </w:r>
          </w:p>
          <w:p>
            <w:pPr>
              <w:pStyle w:val="Compact"/>
              <w:numPr>
                <w:ilvl w:val="0"/>
                <w:numId w:val="1011"/>
              </w:numPr>
            </w:pPr>
            <w:r>
              <w:t xml:space="preserve">Procure saber o que muda quando alteramos o meio;</w:t>
            </w:r>
          </w:p>
          <w:p>
            <w:pPr>
              <w:pStyle w:val="Compact"/>
              <w:numPr>
                <w:ilvl w:val="0"/>
                <w:numId w:val="1011"/>
              </w:numPr>
            </w:pPr>
            <w:r>
              <w:t xml:space="preserve">Aprenda como distinguir uma onda mais intensa de uma onda mais rápida.</w:t>
            </w:r>
          </w:p>
          <w:p>
            <w:pPr>
              <w:pStyle w:val="FirstParagraph"/>
            </w:pPr>
            <w:pPr>
              <w:spacing w:after="16"/>
            </w:pPr>
            <w:r>
              <w:t xml:space="preserve">Assim, utilize esse</w:t>
            </w:r>
            <w:r>
              <w:t xml:space="preserve"> </w:t>
            </w:r>
            <w:r>
              <w:rPr>
                <w:i/>
                <w:iCs/>
              </w:rPr>
              <w:t xml:space="preserve">script</w:t>
            </w:r>
            <w:r>
              <w:t xml:space="preserve"> </w:t>
            </w:r>
            <w:r>
              <w:t xml:space="preserve">de onda senoidal para explorar alguns parâmetros e compreender na próxima seção o seu significado na ondulatória: amplitude, frequência, comprimento de onda, período, velocidade, fase, e propagação.</w:t>
            </w:r>
          </w:p>
          <w:p/>
        </w:tc>
      </w:tr>
    </w:tbl>
    <w:bookmarkEnd w:id="84"/>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16" w:after="16"/>
            </w:pPr>
            <w:r>
              <w:t xml:space="preserve">FAZENDO APARECER</w:t>
            </w:r>
            <w:r>
              <w:t xml:space="preserve"> </w:t>
            </w:r>
            <w:r>
              <w:drawing>
                <wp:inline>
                  <wp:extent cx="415163" cy="536371"/>
                  <wp:effectExtent b="0" l="0" r="0" t="0"/>
                  <wp:docPr descr="" title="" id="85" name="Picture"/>
                  <a:graphic>
                    <a:graphicData uri="http://schemas.openxmlformats.org/drawingml/2006/picture">
                      <pic:pic>
                        <pic:nvPicPr>
                          <pic:cNvPr descr="figuras/icons/folha_bg.png" id="86"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função matemática que a define onda senoidal da</w:t>
            </w:r>
            <w:r>
              <w:t xml:space="preserve"> </w:t>
            </w:r>
            <w:hyperlink w:anchor="fig-ondas">
              <w:r>
                <w:rPr>
                  <w:rStyle w:val="Hyperlink"/>
                </w:rPr>
                <w:t xml:space="preserve">Figura 3.2</w:t>
              </w:r>
            </w:hyperlink>
            <w:r>
              <w:t xml:space="preserve"> </w:t>
            </w:r>
            <w:r>
              <w:t xml:space="preserve">não é lá assim agradável. Mas você não precisa preocupar-se com ela, e sim com o efeito que ela produz no objeto interativo. A forma matemática usada é:</w:t>
            </w:r>
          </w:p>
          <w:p>
            <w:pPr>
              <w:pStyle w:val="BodyText"/>
            </w:pPr>
            <w:bookmarkStart w:id="87" w:name="eq-sin"/>
            <m:oMathPara>
              <m:oMathParaPr>
                <m:jc m:val="center"/>
              </m:oMathParaPr>
              <m:oMath>
                <m:r>
                  <m:t>y</m:t>
                </m:r>
                <m:d>
                  <m:dPr>
                    <m:begChr m:val="("/>
                    <m:sepChr m:val=""/>
                    <m:endChr m:val=")"/>
                    <m:grow/>
                  </m:dPr>
                  <m:e>
                    <m:r>
                      <m:t>x</m:t>
                    </m:r>
                    <m:r>
                      <m:rPr>
                        <m:sty m:val="p"/>
                      </m:rPr>
                      <m:t>,</m:t>
                    </m:r>
                    <m:r>
                      <m:t>t</m:t>
                    </m:r>
                  </m:e>
                </m:d>
                <m:r>
                  <m:rPr>
                    <m:sty m:val="p"/>
                  </m:rPr>
                  <m:t>=</m:t>
                </m:r>
                <m:r>
                  <m:t>A</m:t>
                </m:r>
                <m:r>
                  <m:rPr>
                    <m:sty m:val="p"/>
                  </m:rPr>
                  <m:t>⋅</m:t>
                </m:r>
                <m:r>
                  <m:rPr>
                    <m:sty m:val="p"/>
                  </m:rPr>
                  <m:t>sin</m:t>
                </m:r>
                <m:d>
                  <m:dPr>
                    <m:begChr m:val="["/>
                    <m:sepChr m:val=""/>
                    <m:endChr m:val="]"/>
                    <m:grow/>
                  </m:dPr>
                  <m:e>
                    <m:r>
                      <m:t>2</m:t>
                    </m:r>
                    <m:r>
                      <m:t>π</m:t>
                    </m:r>
                    <m:d>
                      <m:dPr>
                        <m:begChr m:val="("/>
                        <m:sepChr m:val=""/>
                        <m:endChr m:val=")"/>
                        <m:grow/>
                      </m:dPr>
                      <m:e>
                        <m:f>
                          <m:fPr>
                            <m:type m:val="bar"/>
                          </m:fPr>
                          <m:num>
                            <m:r>
                              <m:t>x</m:t>
                            </m:r>
                          </m:num>
                          <m:den>
                            <m:r>
                              <m:t>λ</m:t>
                            </m:r>
                          </m:den>
                        </m:f>
                        <m:r>
                          <m:rPr>
                            <m:sty m:val="p"/>
                          </m:rPr>
                          <m:t>−</m:t>
                        </m:r>
                        <m:r>
                          <m:t>f</m:t>
                        </m:r>
                        <m:r>
                          <m:t>t</m:t>
                        </m:r>
                      </m:e>
                    </m:d>
                    <m:r>
                      <m:rPr>
                        <m:sty m:val="p"/>
                      </m:rPr>
                      <m:t>+</m:t>
                    </m:r>
                    <m:r>
                      <m:t>ϕ</m:t>
                    </m:r>
                  </m:e>
                </m:d>
                <m:r>
                  <m:t>  </m:t>
                </m:r>
                <m:d>
                  <m:dPr>
                    <m:begChr m:val="("/>
                    <m:sepChr m:val=""/>
                    <m:endChr m:val=")"/>
                    <m:grow/>
                  </m:dPr>
                  <m:e>
                    <m:r>
                      <m:t>3.1</m:t>
                    </m:r>
                  </m:e>
                </m:d>
              </m:oMath>
            </m:oMathPara>
            <w:bookmarkEnd w:id="87"/>
          </w:p>
          <w:p>
            <w:pPr>
              <w:pStyle w:val="FirstParagraph"/>
            </w:pPr>
            <w:r>
              <w:t xml:space="preserve">Nessa equação:</w:t>
            </w:r>
          </w:p>
          <w:p>
            <w:pPr>
              <w:pStyle w:val="Compact"/>
              <w:numPr>
                <w:ilvl w:val="0"/>
                <w:numId w:val="1012"/>
              </w:numPr>
            </w:pPr>
            <m:oMath>
              <m:r>
                <m:t>A</m:t>
              </m:r>
            </m:oMath>
            <w:r>
              <w:t xml:space="preserve"> </w:t>
            </w:r>
            <w:r>
              <w:t xml:space="preserve">é a amplitude da onda;</w:t>
            </w:r>
          </w:p>
          <w:p>
            <w:pPr>
              <w:pStyle w:val="Compact"/>
              <w:numPr>
                <w:ilvl w:val="0"/>
                <w:numId w:val="1012"/>
              </w:numPr>
            </w:pPr>
            <m:oMath>
              <m:r>
                <m:t>f</m:t>
              </m:r>
            </m:oMath>
            <w:r>
              <w:t xml:space="preserve"> </w:t>
            </w:r>
            <w:r>
              <w:t xml:space="preserve">é a frequência;</w:t>
            </w:r>
          </w:p>
          <w:p>
            <w:pPr>
              <w:pStyle w:val="Compact"/>
              <w:numPr>
                <w:ilvl w:val="0"/>
                <w:numId w:val="1012"/>
              </w:numPr>
            </w:pPr>
            <m:oMath>
              <m:r>
                <m:t>λ</m:t>
              </m:r>
            </m:oMath>
            <w:r>
              <w:t xml:space="preserve"> </w:t>
            </w:r>
            <w:r>
              <w:t xml:space="preserve">é o comprimento de onda (a distância entre 2 vales ou picos consecutivos);</w:t>
            </w:r>
          </w:p>
          <w:p>
            <w:pPr>
              <w:pStyle w:val="Compact"/>
              <w:numPr>
                <w:ilvl w:val="0"/>
                <w:numId w:val="1012"/>
              </w:numPr>
            </w:pPr>
            <m:oMath>
              <m:r>
                <m:t>t</m:t>
              </m:r>
            </m:oMath>
            <w:r>
              <w:t xml:space="preserve"> </w:t>
            </w:r>
            <w:r>
              <w:t xml:space="preserve">é o tempo;</w:t>
            </w:r>
          </w:p>
          <w:p>
            <w:pPr>
              <w:pStyle w:val="Compact"/>
              <w:numPr>
                <w:ilvl w:val="0"/>
                <w:numId w:val="1012"/>
              </w:numPr>
            </w:pPr>
            <m:oMath>
              <m:r>
                <m:t>ϕ</m:t>
              </m:r>
            </m:oMath>
            <w:r>
              <w:t xml:space="preserve"> </w:t>
            </w:r>
            <w:r>
              <w:t xml:space="preserve">é a fase inicial.</w:t>
            </w:r>
          </w:p>
          <w:p>
            <w:pPr>
              <w:pStyle w:val="FirstParagraph"/>
            </w:pPr>
            <w:r>
              <w:t xml:space="preserve">Os componentes principais são explicados abaixo.</w:t>
            </w:r>
          </w:p>
          <w:bookmarkStart w:id="88" w:name="amplitude"/>
          <w:p>
            <w:pPr>
              <w:pStyle w:val="Heading2"/>
            </w:pPr>
            <w:r>
              <w:t xml:space="preserve">3.1 Amplitude</w:t>
            </w:r>
          </w:p>
          <w:p>
            <w:pPr>
              <w:pStyle w:val="FirstParagraph"/>
            </w:pPr>
            <w:r>
              <w:t xml:space="preserve">A amplitude controla a altura máxima da onda. Quando a amplitude aumenta, os picos e vales ficam mais afastados da linha central. Fisicamente, isso pode representar uma onda mais intensa, como um som mais forte, ou uma vibração mais forte numa corda.</w:t>
            </w:r>
          </w:p>
          <w:bookmarkEnd w:id="88"/>
          <w:bookmarkStart w:id="89" w:name="comprimento-de-onda"/>
          <w:p>
            <w:pPr>
              <w:pStyle w:val="Heading2"/>
            </w:pPr>
            <w:r>
              <w:t xml:space="preserve">3.2 Comprimento de onda</w:t>
            </w:r>
          </w:p>
          <w:p>
            <w:pPr>
              <w:pStyle w:val="FirstParagraph"/>
            </w:pPr>
            <w:r>
              <w:t xml:space="preserve">O comprimento de onda, representado por</w:t>
            </w:r>
            <w:r>
              <w:t xml:space="preserve"> </w:t>
            </w:r>
            <m:oMath>
              <m:r>
                <m:t>λ</m:t>
              </m:r>
            </m:oMath>
            <w:r>
              <w:t xml:space="preserve">, indica a distância entre dois pontos equivalentes da onda, como dois picos ou dois vales consecutivos. Assim, quando</w:t>
            </w:r>
            <w:r>
              <w:t xml:space="preserve"> </w:t>
            </w:r>
            <m:oMath>
              <m:r>
                <m:t>λ</m:t>
              </m:r>
            </m:oMath>
            <w:r>
              <w:t xml:space="preserve"> </w:t>
            </w:r>
            <w:r>
              <w:t xml:space="preserve">aumenta, a onda fica mais</w:t>
            </w:r>
            <w:r>
              <w:t xml:space="preserve"> </w:t>
            </w:r>
            <w:r>
              <w:t xml:space="preserve">“esticada”</w:t>
            </w:r>
            <w:r>
              <w:t xml:space="preserve">, e quando</w:t>
            </w:r>
            <w:r>
              <w:t xml:space="preserve"> </w:t>
            </w:r>
            <m:oMath>
              <m:r>
                <m:t>λ</m:t>
              </m:r>
            </m:oMath>
            <w:r>
              <w:t xml:space="preserve"> </w:t>
            </w:r>
            <w:r>
              <w:t xml:space="preserve">diminui, a onda fica mais</w:t>
            </w:r>
            <w:r>
              <w:t xml:space="preserve"> </w:t>
            </w:r>
            <w:r>
              <w:t xml:space="preserve">“comprimida”</w:t>
            </w:r>
            <w:r>
              <w:t xml:space="preserve">.</w:t>
            </w:r>
          </w:p>
          <w:bookmarkEnd w:id="89"/>
          <w:bookmarkStart w:id="91" w:name="frequência"/>
          <w:p>
            <w:pPr>
              <w:pStyle w:val="Heading2"/>
            </w:pPr>
            <w:r>
              <w:t xml:space="preserve">3.3 Frequência</w:t>
            </w:r>
          </w:p>
          <w:p>
            <w:pPr>
              <w:pStyle w:val="FirstParagraph"/>
            </w:pPr>
            <w:r>
              <w:t xml:space="preserve">A frequência indica quantas oscilações ocorrem por unidade de tempo. Mesmo que o gráfico mostre o perfil espacial, a frequência aparece no cálculo da velocidade como:</w:t>
            </w:r>
          </w:p>
          <w:p>
            <w:pPr>
              <w:pStyle w:val="BodyText"/>
            </w:pPr>
            <w:bookmarkStart w:id="90" w:name="eq-veloc"/>
            <m:oMathPara>
              <m:oMathParaPr>
                <m:jc m:val="center"/>
              </m:oMathParaPr>
              <m:oMath>
                <m:r>
                  <m:t>v</m:t>
                </m:r>
                <m:r>
                  <m:rPr>
                    <m:sty m:val="p"/>
                  </m:rPr>
                  <m:t>=</m:t>
                </m:r>
                <m:r>
                  <m:t>λ</m:t>
                </m:r>
                <m:r>
                  <m:t>f</m:t>
                </m:r>
                <m:r>
                  <m:t>  </m:t>
                </m:r>
                <m:d>
                  <m:dPr>
                    <m:begChr m:val="("/>
                    <m:sepChr m:val=""/>
                    <m:endChr m:val=")"/>
                    <m:grow/>
                  </m:dPr>
                  <m:e>
                    <m:r>
                      <m:t>3.2</m:t>
                    </m:r>
                  </m:e>
                </m:d>
              </m:oMath>
            </m:oMathPara>
            <w:bookmarkEnd w:id="90"/>
          </w:p>
          <w:p>
            <w:pPr>
              <w:pStyle w:val="FirstParagraph"/>
            </w:pPr>
            <w:r>
              <w:t xml:space="preserve">Assim, para uma mesma frequência, aumentar o comprimento de onda também aumenta</w:t>
            </w:r>
            <w:r>
              <w:t xml:space="preserve"> </w:t>
            </w:r>
            <m:oMath>
              <m:r>
                <m:t>v</m:t>
              </m:r>
            </m:oMath>
            <w:r>
              <w:t xml:space="preserve">, a sua velocidade de propagação.</w:t>
            </w:r>
          </w:p>
          <w:bookmarkEnd w:id="91"/>
          <w:bookmarkStart w:id="93" w:name="período"/>
          <w:p>
            <w:pPr>
              <w:pStyle w:val="Heading2"/>
            </w:pPr>
            <w:r>
              <w:t xml:space="preserve">3.4 Período</w:t>
            </w:r>
          </w:p>
          <w:p>
            <w:pPr>
              <w:pStyle w:val="FirstParagraph"/>
            </w:pPr>
            <w:r>
              <w:t xml:space="preserve">O período é o tempo necessário para uma oscilação completa. Ele é calculado por:</w:t>
            </w:r>
          </w:p>
          <w:p>
            <w:pPr>
              <w:pStyle w:val="BodyText"/>
            </w:pPr>
            <w:bookmarkStart w:id="92" w:name="eq-periodo"/>
            <m:oMathPara>
              <m:oMathParaPr>
                <m:jc m:val="center"/>
              </m:oMathParaPr>
              <m:oMath>
                <m:r>
                  <m:t>T</m:t>
                </m:r>
                <m:r>
                  <m:rPr>
                    <m:sty m:val="p"/>
                  </m:rPr>
                  <m:t>=</m:t>
                </m:r>
                <m:f>
                  <m:fPr>
                    <m:type m:val="bar"/>
                  </m:fPr>
                  <m:num>
                    <m:r>
                      <m:t>1</m:t>
                    </m:r>
                  </m:num>
                  <m:den>
                    <m:r>
                      <m:t>f</m:t>
                    </m:r>
                  </m:den>
                </m:f>
                <m:r>
                  <m:t>  </m:t>
                </m:r>
                <m:d>
                  <m:dPr>
                    <m:begChr m:val="("/>
                    <m:sepChr m:val=""/>
                    <m:endChr m:val=")"/>
                    <m:grow/>
                  </m:dPr>
                  <m:e>
                    <m:r>
                      <m:t>3.3</m:t>
                    </m:r>
                  </m:e>
                </m:d>
              </m:oMath>
            </m:oMathPara>
            <w:bookmarkEnd w:id="92"/>
          </w:p>
          <w:p>
            <w:pPr>
              <w:pStyle w:val="FirstParagraph"/>
            </w:pPr>
            <w:r>
              <w:t xml:space="preserve">Dessa foram, quanto maior a frequência, menor o período. Isso equivale dizer que ondas mais frequentes completam cada ciclo em menos tempo.</w:t>
            </w:r>
          </w:p>
          <w:bookmarkEnd w:id="93"/>
          <w:bookmarkStart w:id="94" w:name="tempo"/>
          <w:p>
            <w:pPr>
              <w:pStyle w:val="Heading2"/>
            </w:pPr>
            <w:r>
              <w:t xml:space="preserve">3.5 Tempo</w:t>
            </w:r>
          </w:p>
          <w:p>
            <w:pPr>
              <w:pStyle w:val="FirstParagraph"/>
            </w:pPr>
            <w:r>
              <w:t xml:space="preserve">A variável</w:t>
            </w:r>
            <w:r>
              <w:t xml:space="preserve"> </w:t>
            </w:r>
            <m:oMath>
              <m:r>
                <m:t>t</m:t>
              </m:r>
              <m:r>
                <m:t>e</m:t>
              </m:r>
              <m:r>
                <m:t>m</m:t>
              </m:r>
              <m:r>
                <m:t>p</m:t>
              </m:r>
              <m:r>
                <m:t>o</m:t>
              </m:r>
            </m:oMath>
            <w:r>
              <w:t xml:space="preserve"> </w:t>
            </w:r>
            <w:r>
              <w:t xml:space="preserve">permite observar a onda em diferentes instantes. Ao modificar esse valor, a curva parece se deslocar horizontalmente. Isso representa a propagação da onda.</w:t>
            </w:r>
          </w:p>
          <w:bookmarkEnd w:id="94"/>
          <w:bookmarkStart w:id="95" w:name="fase"/>
          <w:p>
            <w:pPr>
              <w:pStyle w:val="Heading2"/>
            </w:pPr>
            <w:r>
              <w:t xml:space="preserve">3.6 Fase</w:t>
            </w:r>
          </w:p>
          <w:p>
            <w:pPr>
              <w:pStyle w:val="FirstParagraph"/>
            </w:pPr>
            <w:pPr>
              <w:spacing w:after="16"/>
            </w:pPr>
            <w:r>
              <w:t xml:space="preserve">A fase define o ponto onde a onda começa, podendo estar atrasada ou adiantada em relação a uma referência. Assim, a fase inicial desloca a onda sem alterar sua forma, funcionando como um</w:t>
            </w:r>
            <w:r>
              <w:t xml:space="preserve"> </w:t>
            </w:r>
            <w:r>
              <w:t xml:space="preserve">“ajuste de posição”</w:t>
            </w:r>
            <w:r>
              <w:t xml:space="preserve"> </w:t>
            </w:r>
            <w:r>
              <w:t xml:space="preserve">da oscilação. Nesse caso, duas ondas podem ter mesma amplitude, frequência e comprimento, mas estarem</w:t>
            </w:r>
            <w:r>
              <w:t xml:space="preserve"> </w:t>
            </w:r>
            <w:r>
              <w:rPr>
                <w:i/>
                <w:iCs/>
              </w:rPr>
              <w:t xml:space="preserve">fora de fase</w:t>
            </w:r>
            <w:r>
              <w:t xml:space="preserve">. E essa é a</w:t>
            </w:r>
            <w:r>
              <w:t xml:space="preserve"> </w:t>
            </w:r>
            <w:r>
              <w:t xml:space="preserve">“alma”</w:t>
            </w:r>
            <w:r>
              <w:t xml:space="preserve"> </w:t>
            </w:r>
            <w:r>
              <w:t xml:space="preserve">dos circuitos elétricos nos equipamentos de tomada !</w:t>
            </w:r>
          </w:p>
          <w:p/>
        </w:tc>
      </w:tr>
    </w:tbl>
    <w:bookmarkEnd w:id="95"/>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96" name="Picture"/>
                  <a:graphic>
                    <a:graphicData uri="http://schemas.openxmlformats.org/drawingml/2006/picture">
                      <pic:pic>
                        <pic:nvPicPr>
                          <pic:cNvPr descr="figuras/icons/galho_bg.png" id="97" name="Picture"/>
                          <pic:cNvPicPr>
                            <a:picLocks noChangeArrowheads="1" noChangeAspect="1"/>
                          </pic:cNvPicPr>
                        </pic:nvPicPr>
                        <pic:blipFill>
                          <a:blip r:embed="rId45"/>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importância de se estudar ondas não reside na compreensão de um conjunto de curvas, mas sim de utilizá-la como uma ferramenta para interpretação do mundo. O som de uma nota musical, o eco em um ambiente, a formação de sombras, as cores da luz e o funcionamento de instrumentos ópticos e acústicos podem ser observados a partir dos mesmos conceitos acima. Não obstante as ideias sejam as mesmas, as ondas se apresentam de formas distintas na natureza. Para compreender um pouco mais da diferença entre ondas mecânicas, sonoras e ópticas, experimente o JSPlotly a seguir.</w:t>
            </w:r>
          </w:p>
          <w:tbl>
            <w:tblPr>
              <w:tblStyle w:val="Table"/>
              <w:tblW w:type="pct" w:w="5000"/>
              <w:tblLayout w:type="fixed"/>
              <w:tblLook w:firstRow="0" w:lastRow="0" w:firstColumn="0" w:lastColumn="0" w:noHBand="0" w:noVBand="0" w:val="0000"/>
            </w:tblPr>
            <w:tblGrid>
              <w:gridCol w:w="7920"/>
            </w:tblGrid>
            <w:tr>
              <w:tc>
                <w:tcPr/>
                <w:bookmarkStart w:id="102" w:name="fig-ondas2b"/>
                <w:p>
                  <w:pPr>
                    <w:pStyle w:val="Compact"/>
                    <w:jc w:val="center"/>
                  </w:pPr>
                  <w:r>
                    <w:drawing>
                      <wp:inline>
                        <wp:extent cx="5930900" cy="3392382"/>
                        <wp:effectExtent b="0" l="0" r="0" t="0"/>
                        <wp:docPr descr="" title="" id="99" name="Picture"/>
                        <a:graphic>
                          <a:graphicData uri="http://schemas.openxmlformats.org/drawingml/2006/picture">
                            <pic:pic>
                              <pic:nvPicPr>
                                <pic:cNvPr descr="figuras/ondas2b_q.png" id="100" name="Picture"/>
                                <pic:cNvPicPr>
                                  <a:picLocks noChangeArrowheads="1" noChangeAspect="1"/>
                                </pic:cNvPicPr>
                              </pic:nvPicPr>
                              <pic:blipFill>
                                <a:blip r:embed="rId98"/>
                                <a:stretch>
                                  <a:fillRect/>
                                </a:stretch>
                              </pic:blipFill>
                              <pic:spPr bwMode="auto">
                                <a:xfrm>
                                  <a:off x="0" y="0"/>
                                  <a:ext cx="5930900" cy="3392382"/>
                                </a:xfrm>
                                <a:prstGeom prst="rect">
                                  <a:avLst/>
                                </a:prstGeom>
                                <a:noFill/>
                                <a:ln w="9525">
                                  <a:noFill/>
                                  <a:headEnd/>
                                  <a:tailEnd/>
                                </a:ln>
                              </pic:spPr>
                            </pic:pic>
                          </a:graphicData>
                        </a:graphic>
                      </wp:inline>
                    </w:drawing>
                  </w:r>
                </w:p>
                <w:p>
                  <w:pPr>
                    <w:jc w:val="center"/>
                  </w:pPr>
                  <w:pPr>
                    <w:jc w:val="left"/>
                    <w:spacing w:before="200"/>
                    <w:pStyle w:val="ImageCaption"/>
                  </w:pPr>
                  <w:r>
                    <w:t xml:space="preserve">Figura 3.3: Onda mecânica, sonora e óptica: mesma linguagem, mas diferentes interpretações. Clique neste</w:t>
                  </w:r>
                  <w:r>
                    <w:t xml:space="preserve"> </w:t>
                  </w:r>
                  <w:hyperlink r:id="rId101">
                    <w:r>
                      <w:rPr>
                        <w:rStyle w:val="Hyperlink"/>
                      </w:rPr>
                      <w:t xml:space="preserve">LINK</w:t>
                    </w:r>
                  </w:hyperlink>
                  <w:r>
                    <w:t xml:space="preserve"> </w:t>
                  </w:r>
                  <w:r>
                    <w:t xml:space="preserve">para abrir o</w:t>
                  </w:r>
                  <w:r>
                    <w:t xml:space="preserve"> </w:t>
                  </w:r>
                  <w:r>
                    <w:rPr>
                      <w:i/>
                      <w:iCs/>
                    </w:rPr>
                    <w:t xml:space="preserve">app</w:t>
                  </w:r>
                  <w:r>
                    <w:t xml:space="preserve">.</w:t>
                  </w:r>
                </w:p>
                <w:bookmarkEnd w:id="102"/>
              </w:tc>
            </w:tr>
          </w:tbl>
          <w:p>
            <w:pPr>
              <w:pStyle w:val="BodyText"/>
            </w:pPr>
            <w:r>
              <w:t xml:space="preserve">O</w:t>
            </w:r>
            <w:r>
              <w:t xml:space="preserve"> </w:t>
            </w:r>
            <w:r>
              <w:rPr>
                <w:i/>
                <w:iCs/>
              </w:rPr>
              <w:t xml:space="preserve">script</w:t>
            </w:r>
            <w:r>
              <w:t xml:space="preserve"> </w:t>
            </w:r>
            <w:r>
              <w:t xml:space="preserve">é um comparador para as ondas mecânica, sonora e óptica, cada qual com sua forma de expressão. Enquanto a onda mecânica pode ser lida como deslocamento transversal, a onda sonora pode ser representada como variação de pressão, e a onda óptica associada a uma cor aproximada e intensidade luminosa.</w:t>
            </w:r>
          </w:p>
          <w:bookmarkStart w:id="103" w:name="agite-antes-de-usar-3"/>
          <w:p>
            <w:pPr>
              <w:pStyle w:val="Heading4"/>
            </w:pPr>
            <w:r>
              <w:t xml:space="preserve">Agite antes de usar</w:t>
            </w:r>
          </w:p>
          <w:p>
            <w:pPr>
              <w:pStyle w:val="FirstParagraph"/>
            </w:pPr>
            <w:r>
              <w:t xml:space="preserve">Comece escolhendo o tipo de onda no menu suspenso:</w:t>
            </w:r>
            <w:r>
              <w:t xml:space="preserve"> </w:t>
            </w:r>
            <w:r>
              <w:rPr>
                <w:rStyle w:val="VerbatimChar"/>
              </w:rPr>
              <w:t xml:space="preserve">mecanica</w:t>
            </w:r>
            <w:r>
              <w:t xml:space="preserve">,</w:t>
            </w:r>
            <w:r>
              <w:t xml:space="preserve"> </w:t>
            </w:r>
            <w:r>
              <w:rPr>
                <w:rStyle w:val="VerbatimChar"/>
              </w:rPr>
              <w:t xml:space="preserve">sonora</w:t>
            </w:r>
            <w:r>
              <w:t xml:space="preserve">,</w:t>
            </w:r>
            <w:r>
              <w:t xml:space="preserve"> </w:t>
            </w:r>
            <w:r>
              <w:rPr>
                <w:rStyle w:val="VerbatimChar"/>
              </w:rPr>
              <w:t xml:space="preserve">optica</w:t>
            </w:r>
            <w:r>
              <w:t xml:space="preserve">. Em seguida, mantenha a amplitude fixa e varie apenas a frequência. Observe como a forma matemática continua reconhecível, mas o significado físico muda de acordo com o fenômeno representado. Depois, mantenha a frequência fixa e altere apenas a amplitude, discutindo como isso afeta a intensidade relativa da onda.</w:t>
            </w:r>
          </w:p>
          <w:p>
            <w:pPr>
              <w:pStyle w:val="BodyText"/>
            </w:pPr>
            <w:r>
              <w:t xml:space="preserve">Após</w:t>
            </w:r>
            <w:r>
              <w:t xml:space="preserve"> </w:t>
            </w:r>
            <w:r>
              <w:rPr>
                <w:i/>
                <w:iCs/>
              </w:rPr>
              <w:t xml:space="preserve">“brincar”</w:t>
            </w:r>
            <w:r>
              <w:t xml:space="preserve"> </w:t>
            </w:r>
            <w:r>
              <w:t xml:space="preserve">um pouco com o</w:t>
            </w:r>
            <w:r>
              <w:t xml:space="preserve"> </w:t>
            </w:r>
            <w:r>
              <w:rPr>
                <w:i/>
                <w:iCs/>
              </w:rPr>
              <w:t xml:space="preserve">app</w:t>
            </w:r>
            <w:r>
              <w:t xml:space="preserve">, tente responder às questões que seguem:</w:t>
            </w:r>
          </w:p>
          <w:p>
            <w:pPr>
              <w:numPr>
                <w:ilvl w:val="0"/>
                <w:numId w:val="1013"/>
              </w:numPr>
            </w:pPr>
            <w:r>
              <w:rPr>
                <w:i/>
                <w:iCs/>
              </w:rPr>
              <w:t xml:space="preserve">Frequência e percepção</w:t>
            </w:r>
            <w:r>
              <w:t xml:space="preserve">. Quando aumentamos a frequência, o que muda na interpretação física do fenômeno para o som em relação ao da luz ?</w:t>
            </w:r>
          </w:p>
          <w:p>
            <w:pPr>
              <w:numPr>
                <w:ilvl w:val="0"/>
                <w:numId w:val="1013"/>
              </w:numPr>
            </w:pPr>
            <w:r>
              <w:rPr>
                <w:i/>
                <w:iCs/>
              </w:rPr>
              <w:t xml:space="preserve">Intensidade e energia</w:t>
            </w:r>
            <w:r>
              <w:t xml:space="preserve">. Se a amplitude dobra, por que a intensidade cresce mais do que intuitivamente poderíamos imaginar ?</w:t>
            </w:r>
          </w:p>
          <w:p>
            <w:pPr>
              <w:numPr>
                <w:ilvl w:val="0"/>
                <w:numId w:val="1013"/>
              </w:numPr>
            </w:pPr>
            <w:r>
              <w:rPr>
                <w:i/>
                <w:iCs/>
              </w:rPr>
              <w:t xml:space="preserve">Amplitude e frequência</w:t>
            </w:r>
            <w:r>
              <w:t xml:space="preserve">. O que dizer de duas ondas distintas na amplitude embora com a mesma frequência ?</w:t>
            </w:r>
          </w:p>
          <w:p>
            <w:pPr>
              <w:numPr>
                <w:ilvl w:val="0"/>
                <w:numId w:val="1013"/>
              </w:numPr>
            </w:pPr>
            <w:r>
              <w:rPr>
                <w:i/>
                <w:iCs/>
              </w:rPr>
              <w:t xml:space="preserve">Luz e som</w:t>
            </w:r>
            <w:r>
              <w:t xml:space="preserve">. Por que a luz pode se propagar no vácuo, mas o som não ?</w:t>
            </w:r>
          </w:p>
          <w:p>
            <w:pPr>
              <w:numPr>
                <w:ilvl w:val="0"/>
                <w:numId w:val="1013"/>
              </w:numPr>
            </w:pPr>
            <w:r>
              <w:rPr>
                <w:i/>
                <w:iCs/>
              </w:rPr>
              <w:t xml:space="preserve">Amplitude e energia</w:t>
            </w:r>
            <w:r>
              <w:t xml:space="preserve">. Por que aumentar a amplitude não significa apenas</w:t>
            </w:r>
            <w:r>
              <w:t xml:space="preserve"> </w:t>
            </w:r>
            <w:r>
              <w:t xml:space="preserve">“esticar”</w:t>
            </w:r>
            <w:r>
              <w:t xml:space="preserve"> </w:t>
            </w:r>
            <w:r>
              <w:t xml:space="preserve">o gráfico, mas também alterar a energia transportada ?</w:t>
            </w:r>
          </w:p>
          <w:p>
            <w:pPr>
              <w:pStyle w:val="FirstParagraph"/>
            </w:pPr>
            <w:r>
              <w:t xml:space="preserve">Perceba então que a interpretação física para o tipo de onda muda, à despeito das características comuns exibidas por seus tipos. O som, por exemplo, pode ser mais grave ou mais agudo (frequência), e possuir um volume mais alto ou mais baixo (amplitude). Já a cor, por sua vez, pode se deslocar entre o amarelo e o vermelho, por exemplo. E que tal um batimento cardíaco ? Esse manifesta-se mais rápido ou mais lento (</w:t>
            </w:r>
            <w:r>
              <w:rPr>
                <w:rStyle w:val="VerbatimChar"/>
              </w:rPr>
              <w:t xml:space="preserve">frequência cardíaca</w:t>
            </w:r>
            <w:r>
              <w:t xml:space="preserve">), mais forte ou mais fraco (</w:t>
            </w:r>
            <w:r>
              <w:rPr>
                <w:rStyle w:val="VerbatimChar"/>
              </w:rPr>
              <w:t xml:space="preserve">amplitude de pulso</w:t>
            </w:r>
            <w:r>
              <w:t xml:space="preserve">).</w:t>
            </w:r>
          </w:p>
          <w:p>
            <w:pPr>
              <w:pStyle w:val="BodyText"/>
            </w:pPr>
            <w:pPr>
              <w:spacing w:after="16"/>
            </w:pPr>
            <w:r>
              <w:t xml:space="preserve">As ondas mecânicas precisam de um meio material para se propagar. Já as ondas sonoras, embora também sejam mecânicas, possuem características específicas ligadas a compressões e rarefações em meios materiais, como o ar ou a água. A luz, por sua vez, é uma onda eletromagnética e não depende de um meio material para sua propagação no vácuo. Ainda assim, todas elas podem ser analisadas por meio de grandezas como frequência, comprimento de onda, velocidade e amplitude.</w:t>
            </w:r>
          </w:p>
          <w:p/>
        </w:tc>
      </w:tr>
    </w:tbl>
    <w:bookmarkEnd w:id="103"/>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04" name="Picture"/>
                  <a:graphic>
                    <a:graphicData uri="http://schemas.openxmlformats.org/drawingml/2006/picture">
                      <pic:pic>
                        <pic:nvPicPr>
                          <pic:cNvPr descr="figuras/icons/flor_bg.png" id="105" name="Picture"/>
                          <pic:cNvPicPr>
                            <a:picLocks noChangeArrowheads="1" noChangeAspect="1"/>
                          </pic:cNvPicPr>
                        </pic:nvPicPr>
                        <pic:blipFill>
                          <a:blip r:embed="rId48"/>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Como o que você observou acima, agora dá pra</w:t>
            </w:r>
            <w:r>
              <w:t xml:space="preserve"> </w:t>
            </w:r>
            <w:r>
              <w:rPr>
                <w:i/>
                <w:iCs/>
              </w:rPr>
              <w:t xml:space="preserve">“pegar uma onda”</w:t>
            </w:r>
            <w:r>
              <w:t xml:space="preserve"> </w:t>
            </w:r>
            <w:r>
              <w:t xml:space="preserve">em situações do tema.</w:t>
            </w:r>
          </w:p>
          <w:p>
            <w:pPr>
              <w:pStyle w:val="Compact"/>
              <w:numPr>
                <w:ilvl w:val="0"/>
                <w:numId w:val="1014"/>
              </w:numPr>
            </w:pPr>
            <w:r>
              <w:t xml:space="preserve">E se a amplitude dobrar ?</w:t>
            </w:r>
          </w:p>
          <w:p>
            <w:pPr>
              <w:pStyle w:val="Compact"/>
              <w:numPr>
                <w:ilvl w:val="0"/>
                <w:numId w:val="1014"/>
              </w:numPr>
            </w:pPr>
            <w:r>
              <w:t xml:space="preserve">E se aumentarmos a frequência, mas mantivermos a velocidade do meio constante ?</w:t>
            </w:r>
          </w:p>
          <w:p>
            <w:pPr>
              <w:pStyle w:val="Compact"/>
              <w:numPr>
                <w:ilvl w:val="0"/>
                <w:numId w:val="1014"/>
              </w:numPr>
            </w:pPr>
            <w:r>
              <w:t xml:space="preserve">E se a velocidade dobrar, mas a frequência permanecer constante ?</w:t>
            </w:r>
          </w:p>
          <w:p>
            <w:pPr>
              <w:pStyle w:val="Compact"/>
              <w:numPr>
                <w:ilvl w:val="0"/>
                <w:numId w:val="1014"/>
              </w:numPr>
            </w:pPr>
            <w:r>
              <w:t xml:space="preserve">E se duas ondas tiverem a mesma frequência, mas fases diferentes ?</w:t>
            </w:r>
          </w:p>
          <w:p>
            <w:pPr>
              <w:pStyle w:val="FirstParagraph"/>
            </w:pPr>
            <w:r>
              <w:t xml:space="preserve">Agora, leia essas outras aqui embaixo, e veja se consegue imaginar uma resposta à altura !</w:t>
            </w:r>
          </w:p>
          <w:p>
            <w:pPr>
              <w:pStyle w:val="Compact"/>
              <w:numPr>
                <w:ilvl w:val="0"/>
                <w:numId w:val="1015"/>
              </w:numPr>
            </w:pPr>
            <w:r>
              <w:t xml:space="preserve">E se duas ondas iguais se encontrarem em fase ?</w:t>
            </w:r>
          </w:p>
          <w:p>
            <w:pPr>
              <w:pStyle w:val="Compact"/>
              <w:numPr>
                <w:ilvl w:val="0"/>
                <w:numId w:val="1015"/>
              </w:numPr>
            </w:pPr>
            <w:r>
              <w:t xml:space="preserve">E se elas se encontrarem em oposição de fase ?</w:t>
            </w:r>
          </w:p>
          <w:p>
            <w:pPr>
              <w:pStyle w:val="Compact"/>
              <w:numPr>
                <w:ilvl w:val="0"/>
                <w:numId w:val="1015"/>
              </w:numPr>
            </w:pPr>
            <w:r>
              <w:t xml:space="preserve">E se duas ondas se encontrarem ?</w:t>
            </w:r>
          </w:p>
          <w:p>
            <w:pPr>
              <w:pStyle w:val="Compact"/>
              <w:numPr>
                <w:ilvl w:val="0"/>
                <w:numId w:val="1015"/>
              </w:numPr>
            </w:pPr>
            <w:r>
              <w:t xml:space="preserve">E se a luz passar de um meio para outro ?</w:t>
            </w:r>
          </w:p>
          <w:p>
            <w:pPr>
              <w:pStyle w:val="Compact"/>
              <w:numPr>
                <w:ilvl w:val="0"/>
                <w:numId w:val="1015"/>
              </w:numPr>
            </w:pPr>
            <w:r>
              <w:t xml:space="preserve">E se a frequência aumentar, mas a velocidade do meio permanecer constante ?</w:t>
            </w:r>
          </w:p>
          <w:p>
            <w:pPr>
              <w:pStyle w:val="Compact"/>
              <w:numPr>
                <w:ilvl w:val="0"/>
                <w:numId w:val="1015"/>
              </w:numPr>
            </w:pPr>
            <w:r>
              <w:t xml:space="preserve">E se o som encontrar uma parede distante ?</w:t>
            </w:r>
          </w:p>
          <w:p>
            <w:pPr>
              <w:pStyle w:val="Compact"/>
              <w:numPr>
                <w:ilvl w:val="0"/>
                <w:numId w:val="1015"/>
              </w:numPr>
            </w:pPr>
            <w:r>
              <w:t xml:space="preserve">E se a luz atravessar uma fenda estreita ?</w:t>
            </w:r>
          </w:p>
          <w:p>
            <w:pPr>
              <w:pStyle w:val="FirstParagraph"/>
            </w:pPr>
            <w:r>
              <w:t xml:space="preserve">Esses são assuntos discutidos em situações mais realistas, como interferência entre ondas, batimentos, ondas estacionárias, som, luz, espectro eletromagnético, óptica ondulatória, e que fazem parte de</w:t>
            </w:r>
            <w:r>
              <w:t xml:space="preserve"> </w:t>
            </w:r>
            <w:r>
              <w:rPr>
                <w:i/>
                <w:iCs/>
              </w:rPr>
              <w:t xml:space="preserve">fenômenos ondulatórios integrados</w:t>
            </w:r>
            <w:r>
              <w:t xml:space="preserve">. Para uma abordagem mais eficiente do tema, experimente o script de JSPlotly abaixo.</w:t>
            </w:r>
          </w:p>
          <w:tbl>
            <w:tblPr>
              <w:tblStyle w:val="Table"/>
              <w:tblW w:type="pct" w:w="5000"/>
              <w:tblLayout w:type="fixed"/>
              <w:tblLook w:firstRow="0" w:lastRow="0" w:firstColumn="0" w:lastColumn="0" w:noHBand="0" w:noVBand="0" w:val="0000"/>
            </w:tblPr>
            <w:tblGrid>
              <w:gridCol w:w="7920"/>
            </w:tblGrid>
            <w:tr>
              <w:tc>
                <w:tcPr/>
                <w:bookmarkStart w:id="110" w:name="fig-ondas3"/>
                <w:p>
                  <w:pPr>
                    <w:pStyle w:val="Compact"/>
                    <w:jc w:val="center"/>
                  </w:pPr>
                  <w:r>
                    <w:drawing>
                      <wp:inline>
                        <wp:extent cx="5930900" cy="3516343"/>
                        <wp:effectExtent b="0" l="0" r="0" t="0"/>
                        <wp:docPr descr="" title="" id="107" name="Picture"/>
                        <a:graphic>
                          <a:graphicData uri="http://schemas.openxmlformats.org/drawingml/2006/picture">
                            <pic:pic>
                              <pic:nvPicPr>
                                <pic:cNvPr descr="figuras/ondas3_q.png" id="108" name="Picture"/>
                                <pic:cNvPicPr>
                                  <a:picLocks noChangeArrowheads="1" noChangeAspect="1"/>
                                </pic:cNvPicPr>
                              </pic:nvPicPr>
                              <pic:blipFill>
                                <a:blip r:embed="rId106"/>
                                <a:stretch>
                                  <a:fillRect/>
                                </a:stretch>
                              </pic:blipFill>
                              <pic:spPr bwMode="auto">
                                <a:xfrm>
                                  <a:off x="0" y="0"/>
                                  <a:ext cx="5930900" cy="3516343"/>
                                </a:xfrm>
                                <a:prstGeom prst="rect">
                                  <a:avLst/>
                                </a:prstGeom>
                                <a:noFill/>
                                <a:ln w="9525">
                                  <a:noFill/>
                                  <a:headEnd/>
                                  <a:tailEnd/>
                                </a:ln>
                              </pic:spPr>
                            </pic:pic>
                          </a:graphicData>
                        </a:graphic>
                      </wp:inline>
                    </w:drawing>
                  </w:r>
                </w:p>
                <w:p>
                  <w:pPr>
                    <w:jc w:val="center"/>
                  </w:pPr>
                  <w:pPr>
                    <w:jc w:val="left"/>
                    <w:spacing w:before="200"/>
                    <w:pStyle w:val="ImageCaption"/>
                  </w:pPr>
                  <w:r>
                    <w:t xml:space="preserve">Figura 3.4: Ondas que interagem: interferência, refração, e reflexão. Clique neste</w:t>
                  </w:r>
                  <w:r>
                    <w:t xml:space="preserve"> </w:t>
                  </w:r>
                  <w:hyperlink r:id="rId109">
                    <w:r>
                      <w:rPr>
                        <w:rStyle w:val="Hyperlink"/>
                      </w:rPr>
                      <w:t xml:space="preserve">LINK</w:t>
                    </w:r>
                  </w:hyperlink>
                  <w:r>
                    <w:t xml:space="preserve"> </w:t>
                  </w:r>
                  <w:r>
                    <w:t xml:space="preserve">para abrir o</w:t>
                  </w:r>
                  <w:r>
                    <w:t xml:space="preserve"> </w:t>
                  </w:r>
                  <w:r>
                    <w:rPr>
                      <w:i/>
                      <w:iCs/>
                    </w:rPr>
                    <w:t xml:space="preserve">app</w:t>
                  </w:r>
                  <w:r>
                    <w:t xml:space="preserve">.</w:t>
                  </w:r>
                </w:p>
                <w:bookmarkEnd w:id="110"/>
              </w:tc>
            </w:tr>
          </w:tbl>
          <w:bookmarkStart w:id="111" w:name="agite-antes-de-usar-4"/>
          <w:p>
            <w:pPr>
              <w:pStyle w:val="Heading4"/>
            </w:pPr>
            <w:r>
              <w:t xml:space="preserve">Agite antes de usar</w:t>
            </w:r>
          </w:p>
          <w:p>
            <w:pPr>
              <w:pStyle w:val="FirstParagraph"/>
            </w:pPr>
            <w:r>
              <w:t xml:space="preserve">No gráfico resultante, a linha azul pontilhada representa a primeira onda. A linha verde pontilhada representa a segunda onda ou a parte transmitida. E a linha vermelha representa o resultado observado, essa bem importante, porque porque mostra o fenômeno físico final.</w:t>
            </w:r>
          </w:p>
          <w:p>
            <w:pPr>
              <w:pStyle w:val="BodyText"/>
            </w:pPr>
            <w:r>
              <w:t xml:space="preserve">Comece selecionando o fenômeno de interesse no menu suspenso (</w:t>
            </w:r>
            <w:r>
              <w:rPr>
                <w:rStyle w:val="VerbatimChar"/>
              </w:rPr>
              <w:t xml:space="preserve">const tipoFenomeno =</w:t>
            </w:r>
            <w:r>
              <w:t xml:space="preserve">). Em</w:t>
            </w:r>
            <w:r>
              <w:t xml:space="preserve"> </w:t>
            </w:r>
            <w:r>
              <w:rPr>
                <w:rStyle w:val="VerbatimChar"/>
              </w:rPr>
              <w:t xml:space="preserve">interferência</w:t>
            </w:r>
            <w:r>
              <w:t xml:space="preserve">, procure comparar situações em fase e em oposição de fase:</w:t>
            </w:r>
          </w:p>
          <w:p>
            <w:pPr>
              <w:pStyle w:val="Compact"/>
              <w:numPr>
                <w:ilvl w:val="0"/>
                <w:numId w:val="1016"/>
              </w:numPr>
            </w:pPr>
            <w:r>
              <w:rPr>
                <w:i/>
                <w:iCs/>
              </w:rPr>
              <w:t xml:space="preserve">interferência</w:t>
            </w:r>
            <w:r>
              <w:t xml:space="preserve">, quando duas ondas se sobrepõem;</w:t>
            </w:r>
          </w:p>
          <w:p>
            <w:pPr>
              <w:pStyle w:val="Compact"/>
              <w:numPr>
                <w:ilvl w:val="0"/>
                <w:numId w:val="1016"/>
              </w:numPr>
            </w:pPr>
            <w:r>
              <w:rPr>
                <w:i/>
                <w:iCs/>
              </w:rPr>
              <w:t xml:space="preserve">reflexão</w:t>
            </w:r>
            <w:r>
              <w:t xml:space="preserve">, quando uma onda retorna ao encontrar uma barreira;</w:t>
            </w:r>
          </w:p>
          <w:p>
            <w:pPr>
              <w:pStyle w:val="Compact"/>
              <w:numPr>
                <w:ilvl w:val="0"/>
                <w:numId w:val="1016"/>
              </w:numPr>
            </w:pPr>
            <w:r>
              <w:rPr>
                <w:i/>
                <w:iCs/>
              </w:rPr>
              <w:t xml:space="preserve">refração</w:t>
            </w:r>
            <w:r>
              <w:t xml:space="preserve">, quando uma onda muda de meio e altera seu comprimento de onda.</w:t>
            </w:r>
          </w:p>
          <w:p>
            <w:pPr>
              <w:pStyle w:val="FirstParagraph"/>
            </w:pPr>
            <w:r>
              <w:t xml:space="preserve">Como o script simula a interação entre 2 ondas, seu controle é dado também por parâmetros para a duas ondas, como:</w:t>
            </w:r>
          </w:p>
          <w:p>
            <w:pPr>
              <w:pStyle w:val="SourceCode"/>
            </w:pPr>
            <w:r>
              <w:rPr>
                <w:rStyle w:val="NormalTok"/>
              </w:rPr>
              <w:t xml:space="preserve">input_amplitude1</w:t>
            </w:r>
            <w:r>
              <w:br/>
            </w:r>
            <w:r>
              <w:rPr>
                <w:rStyle w:val="NormalTok"/>
              </w:rPr>
              <w:t xml:space="preserve">input_amplitude2</w:t>
            </w:r>
            <w:r>
              <w:br/>
            </w:r>
            <w:r>
              <w:rPr>
                <w:rStyle w:val="OperatorTok"/>
              </w:rPr>
              <w:t xml:space="preserve">...</w:t>
            </w:r>
            <w:r>
              <w:br/>
            </w:r>
            <w:r>
              <w:rPr>
                <w:rStyle w:val="NormalTok"/>
              </w:rPr>
              <w:t xml:space="preserve">input_frequencia1</w:t>
            </w:r>
            <w:r>
              <w:br/>
            </w:r>
            <w:r>
              <w:rPr>
                <w:rStyle w:val="NormalTok"/>
              </w:rPr>
              <w:t xml:space="preserve">input_frequencia2</w:t>
            </w:r>
            <w:r>
              <w:br/>
            </w:r>
            <w:r>
              <w:rPr>
                <w:rStyle w:val="OperatorTok"/>
              </w:rPr>
              <w:t xml:space="preserve">...</w:t>
            </w:r>
            <w:r>
              <w:br/>
            </w:r>
            <w:r>
              <w:rPr>
                <w:rStyle w:val="NormalTok"/>
              </w:rPr>
              <w:t xml:space="preserve">input_lambda1</w:t>
            </w:r>
            <w:r>
              <w:br/>
            </w:r>
            <w:r>
              <w:rPr>
                <w:rStyle w:val="NormalTok"/>
              </w:rPr>
              <w:t xml:space="preserve">input_lambda2</w:t>
            </w:r>
            <w:r>
              <w:br/>
            </w:r>
            <w:r>
              <w:rPr>
                <w:rStyle w:val="OperatorTok"/>
              </w:rPr>
              <w:t xml:space="preserve">...</w:t>
            </w:r>
            <w:r>
              <w:br/>
            </w:r>
            <w:r>
              <w:rPr>
                <w:rStyle w:val="NormalTok"/>
              </w:rPr>
              <w:t xml:space="preserve">input_indice1</w:t>
            </w:r>
            <w:r>
              <w:br/>
            </w:r>
            <w:r>
              <w:rPr>
                <w:rStyle w:val="NormalTok"/>
              </w:rPr>
              <w:t xml:space="preserve">input_indice2</w:t>
            </w:r>
          </w:p>
          <w:p>
            <w:pPr>
              <w:pStyle w:val="FirstParagraph"/>
            </w:pPr>
            <w:r>
              <w:t xml:space="preserve">Apenas o parâmetro tempo é comum às duas ondas (</w:t>
            </w:r>
            <w:r>
              <w:rPr>
                <w:rStyle w:val="VerbatimChar"/>
              </w:rPr>
              <w:t xml:space="preserve">input_tempo</w:t>
            </w:r>
            <w:r>
              <w:t xml:space="preserve">). Alterar o tempo desloca as ondas e mostra que o gráfico representa um instante de um processo dinâmico. Já o parâmetro</w:t>
            </w:r>
            <w:r>
              <w:t xml:space="preserve"> </w:t>
            </w:r>
            <w:r>
              <w:rPr>
                <w:rStyle w:val="VerbatimChar"/>
              </w:rPr>
              <w:t xml:space="preserve">indice</w:t>
            </w:r>
            <w:r>
              <w:t xml:space="preserve"> </w:t>
            </w:r>
            <w:r>
              <w:t xml:space="preserve">refere-se ao</w:t>
            </w:r>
            <w:r>
              <w:t xml:space="preserve"> </w:t>
            </w:r>
            <w:r>
              <w:rPr>
                <w:i/>
                <w:iCs/>
              </w:rPr>
              <w:t xml:space="preserve">índice de refração</w:t>
            </w:r>
            <w:r>
              <w:t xml:space="preserve">, e representa o meio atravessado pela onda. Quando a onda passa para um meio com índice maior, a velocidade relativa diminui e o comprimento de onda fica menor.</w:t>
            </w:r>
          </w:p>
          <w:p>
            <w:pPr>
              <w:pStyle w:val="BodyText"/>
            </w:pPr>
            <w:r>
              <w:t xml:space="preserve">Em</w:t>
            </w:r>
            <w:r>
              <w:t xml:space="preserve"> </w:t>
            </w:r>
            <w:r>
              <w:rPr>
                <w:rStyle w:val="VerbatimChar"/>
              </w:rPr>
              <w:t xml:space="preserve">reflexão</w:t>
            </w:r>
            <w:r>
              <w:t xml:space="preserve">, observe a superposição entre a onda incidente e a onda refletida. Em</w:t>
            </w:r>
            <w:r>
              <w:t xml:space="preserve"> </w:t>
            </w:r>
            <w:r>
              <w:rPr>
                <w:rStyle w:val="VerbatimChar"/>
              </w:rPr>
              <w:t xml:space="preserve">refração</w:t>
            </w:r>
            <w:r>
              <w:t xml:space="preserve">, acompanhe a mudança do perfil ondulatório ao atravessar a fronteira entre meios. A interferência pode ser associada a pulsos em cordas, fontes sonoras ou franjas luminosas. Já a reflexão costuma servir para eco, extremidade fixa/livre, espelhos e reflexão de ondas em fronteiras. E a refração está bem envolvida com mudanças na velocidade no meio.</w:t>
            </w:r>
          </w:p>
          <w:bookmarkEnd w:id="111"/>
          <w:bookmarkStart w:id="112" w:name="amplitudes"/>
          <w:p>
            <w:pPr>
              <w:pStyle w:val="Heading3"/>
            </w:pPr>
            <w:r>
              <w:t xml:space="preserve">3.6.1 Amplitudes</w:t>
            </w:r>
          </w:p>
          <w:p>
            <w:pPr>
              <w:pStyle w:val="SourceCode"/>
            </w:pPr>
            <w:r>
              <w:rPr>
                <w:rStyle w:val="NormalTok"/>
              </w:rPr>
              <w:t xml:space="preserve">input_amplitude1</w:t>
            </w:r>
            <w:r>
              <w:br/>
            </w:r>
            <w:r>
              <w:rPr>
                <w:rStyle w:val="NormalTok"/>
              </w:rPr>
              <w:t xml:space="preserve">input_amplitude2</w:t>
            </w:r>
          </w:p>
          <w:p>
            <w:pPr>
              <w:pStyle w:val="FirstParagraph"/>
            </w:pPr>
            <w:r>
              <w:t xml:space="preserve">Amplitudes controlam a altura das ondas. Em interferência, amplitudes maiores produzem uma soma mais intensa. Em reflexão, a amplitude da onda refletida indica quão forte é o retorno da onda. E em refração, a amplitude principal representa a intensidade da onda ao atravessar o meio.</w:t>
            </w:r>
          </w:p>
          <w:bookmarkEnd w:id="112"/>
          <w:bookmarkStart w:id="113" w:name="frequências"/>
          <w:p>
            <w:pPr>
              <w:pStyle w:val="Heading3"/>
            </w:pPr>
            <w:r>
              <w:t xml:space="preserve">3.6.2 Frequências</w:t>
            </w:r>
          </w:p>
          <w:p>
            <w:pPr>
              <w:pStyle w:val="SourceCode"/>
            </w:pPr>
            <w:r>
              <w:rPr>
                <w:rStyle w:val="NormalTok"/>
              </w:rPr>
              <w:t xml:space="preserve">input_frequencia1</w:t>
            </w:r>
            <w:r>
              <w:br/>
            </w:r>
            <w:r>
              <w:rPr>
                <w:rStyle w:val="NormalTok"/>
              </w:rPr>
              <w:t xml:space="preserve">input_frequencia2</w:t>
            </w:r>
          </w:p>
          <w:p>
            <w:pPr>
              <w:pStyle w:val="FirstParagraph"/>
            </w:pPr>
            <w:r>
              <w:t xml:space="preserve">As frequências controlam o ritmo de oscilação das ondas. Na interferência, quando as frequências são iguais, as ondas mantêm uma relação mais estável. Quando as frequências são diferentes, o padrão resultante muda ao longo do tempo. Já na refração, a frequência permanece constante ao se mudar o meio, pois, fisicamente, ela é determinada exclusivamente pela fonte emissora na passagem entre os meios.</w:t>
            </w:r>
          </w:p>
          <w:bookmarkEnd w:id="113"/>
          <w:bookmarkStart w:id="114" w:name="comprimentos-de-onda"/>
          <w:p>
            <w:pPr>
              <w:pStyle w:val="Heading3"/>
            </w:pPr>
            <w:r>
              <w:t xml:space="preserve">3.6.3 Comprimentos de onda</w:t>
            </w:r>
          </w:p>
          <w:p>
            <w:pPr>
              <w:pStyle w:val="SourceCode"/>
            </w:pPr>
            <w:r>
              <w:rPr>
                <w:rStyle w:val="NormalTok"/>
              </w:rPr>
              <w:t xml:space="preserve">input_lambda1</w:t>
            </w:r>
            <w:r>
              <w:br/>
            </w:r>
            <w:r>
              <w:rPr>
                <w:rStyle w:val="NormalTok"/>
              </w:rPr>
              <w:t xml:space="preserve">input_lambda2</w:t>
            </w:r>
          </w:p>
          <w:p>
            <w:pPr>
              <w:pStyle w:val="FirstParagraph"/>
            </w:pPr>
            <w:r>
              <w:t xml:space="preserve">Os comprimentos de onda controlam o espaçamento entre cristas consecutivas. Quanto maior o comprimento de onda, mais espaçada fica a curva. Quanto menor o comprimento de onda, mais comprimida ela aparece.</w:t>
            </w:r>
          </w:p>
          <w:bookmarkEnd w:id="114"/>
          <w:bookmarkStart w:id="115" w:name="tempo-1"/>
          <w:p>
            <w:pPr>
              <w:pStyle w:val="Heading3"/>
            </w:pPr>
            <w:r>
              <w:t xml:space="preserve">3.6.4 Tempo</w:t>
            </w:r>
          </w:p>
          <w:p>
            <w:pPr>
              <w:pStyle w:val="SourceCode"/>
            </w:pPr>
            <w:r>
              <w:rPr>
                <w:rStyle w:val="NormalTok"/>
              </w:rPr>
              <w:t xml:space="preserve">input_tempo</w:t>
            </w:r>
          </w:p>
          <w:p>
            <w:pPr>
              <w:pStyle w:val="FirstParagraph"/>
            </w:pPr>
            <w:r>
              <w:t xml:space="preserve">O tempo permite observar a evolução do fenômeno. Alterar o tempo desloca as ondas e mostra que o gráfico representa um instante de um processo dinâmico.</w:t>
            </w:r>
          </w:p>
          <w:bookmarkEnd w:id="115"/>
          <w:bookmarkStart w:id="116" w:name="índices-dos-meios"/>
          <w:p>
            <w:pPr>
              <w:pStyle w:val="Heading3"/>
            </w:pPr>
            <w:r>
              <w:t xml:space="preserve">3.6.5 Índices dos meios</w:t>
            </w:r>
          </w:p>
          <w:p>
            <w:pPr>
              <w:pStyle w:val="SourceCode"/>
            </w:pPr>
            <w:r>
              <w:rPr>
                <w:rStyle w:val="NormalTok"/>
              </w:rPr>
              <w:t xml:space="preserve">input_indice1</w:t>
            </w:r>
            <w:r>
              <w:br/>
            </w:r>
            <w:r>
              <w:rPr>
                <w:rStyle w:val="NormalTok"/>
              </w:rPr>
              <w:t xml:space="preserve">input_indice2</w:t>
            </w:r>
          </w:p>
          <w:p>
            <w:pPr>
              <w:pStyle w:val="FirstParagraph"/>
            </w:pPr>
            <w:r>
              <w:t xml:space="preserve">São usados no modo de refração. Eles representam os meios atravessados pela onda. Quando a onda passa para um meio com índice maior, a velocidade relativa diminui e o comprimento de onda fica menor, como ocorre na água em comparação com o ar.</w:t>
            </w:r>
          </w:p>
          <w:bookmarkEnd w:id="116"/>
          <w:bookmarkStart w:id="120" w:name="fenômenos-de-interação"/>
          <w:p>
            <w:pPr>
              <w:pStyle w:val="Heading2"/>
            </w:pPr>
            <w:r>
              <w:t xml:space="preserve">3.7 Fenômenos de interação</w:t>
            </w:r>
          </w:p>
          <w:p>
            <w:pPr>
              <w:pStyle w:val="FirstParagraph"/>
            </w:pPr>
            <w:r>
              <w:t xml:space="preserve">Agora é possível testar alguns cenários no código para cada um dos fenômenos.</w:t>
            </w:r>
          </w:p>
          <w:bookmarkStart w:id="117" w:name="interferência"/>
          <w:p>
            <w:pPr>
              <w:pStyle w:val="Heading3"/>
            </w:pPr>
            <w:r>
              <w:t xml:space="preserve">3.7.1 Interferência</w:t>
            </w:r>
          </w:p>
          <w:p>
            <w:pPr>
              <w:pStyle w:val="FirstParagraph"/>
            </w:pPr>
            <w:r>
              <w:t xml:space="preserve">Na interferência, duas ondas ocupam a mesma região do espaço ao mesmo tempo. O script calcula:</w:t>
            </w:r>
          </w:p>
          <w:p>
            <w:pPr>
              <w:pStyle w:val="SourceCode"/>
            </w:pPr>
            <w:r>
              <w:rPr>
                <w:rStyle w:val="NormalTok"/>
              </w:rPr>
              <w:t xml:space="preserve">soma </w:t>
            </w:r>
            <w:r>
              <w:rPr>
                <w:rStyle w:val="OperatorTok"/>
              </w:rPr>
              <w:t xml:space="preserve">=</w:t>
            </w:r>
            <w:r>
              <w:rPr>
                <w:rStyle w:val="NormalTok"/>
              </w:rPr>
              <w:t xml:space="preserve"> onda1 </w:t>
            </w:r>
            <w:r>
              <w:rPr>
                <w:rStyle w:val="OperatorTok"/>
              </w:rPr>
              <w:t xml:space="preserve">+</w:t>
            </w:r>
            <w:r>
              <w:rPr>
                <w:rStyle w:val="NormalTok"/>
              </w:rPr>
              <w:t xml:space="preserve"> onda2</w:t>
            </w:r>
            <w:r>
              <w:rPr>
                <w:rStyle w:val="OperatorTok"/>
              </w:rPr>
              <w:t xml:space="preserve">;</w:t>
            </w:r>
          </w:p>
          <w:p>
            <w:pPr>
              <w:pStyle w:val="FirstParagraph"/>
            </w:pPr>
            <w:r>
              <w:t xml:space="preserve">Isso representa o princípio da superposição, quando</w:t>
            </w:r>
            <w:r>
              <w:t xml:space="preserve"> </w:t>
            </w:r>
            <w:r>
              <w:rPr>
                <w:i/>
                <w:iCs/>
              </w:rPr>
              <w:t xml:space="preserve">o deslocamento resultante é a soma dos deslocamentos das ondas individuais</w:t>
            </w:r>
            <w:r>
              <w:t xml:space="preserve">. Quando as ondas estão em fase, ocorre</w:t>
            </w:r>
            <w:r>
              <w:t xml:space="preserve"> </w:t>
            </w:r>
            <w:r>
              <w:rPr>
                <w:i/>
                <w:iCs/>
              </w:rPr>
              <w:t xml:space="preserve">interferência construtiva</w:t>
            </w:r>
            <w:r>
              <w:t xml:space="preserve">, e quando estão em oposição, ocorre</w:t>
            </w:r>
            <w:r>
              <w:t xml:space="preserve"> </w:t>
            </w:r>
            <w:r>
              <w:rPr>
                <w:i/>
                <w:iCs/>
              </w:rPr>
              <w:t xml:space="preserve">interferência destrutiva</w:t>
            </w:r>
            <w:r>
              <w:t xml:space="preserve">.</w:t>
            </w:r>
          </w:p>
          <w:p>
            <w:pPr>
              <w:pStyle w:val="BodyText"/>
            </w:pPr>
            <w:r>
              <w:t xml:space="preserve">No código, selecione</w:t>
            </w:r>
            <w:r>
              <w:t xml:space="preserve"> </w:t>
            </w:r>
            <w:r>
              <w:rPr>
                <w:rStyle w:val="VerbatimChar"/>
              </w:rPr>
              <w:t xml:space="preserve">interferencia</w:t>
            </w:r>
            <w:r>
              <w:t xml:space="preserve"> </w:t>
            </w:r>
            <w:r>
              <w:t xml:space="preserve">e escolha os parâmetro a seguir.</w:t>
            </w:r>
          </w:p>
          <w:p>
            <w:pPr>
              <w:pStyle w:val="SourceCode"/>
            </w:pPr>
            <w:r>
              <w:rPr>
                <w:rStyle w:val="NormalTok"/>
              </w:rPr>
              <w:t xml:space="preserve">input_amplitude1 </w:t>
            </w:r>
            <w:r>
              <w:rPr>
                <w:rStyle w:val="OperatorTok"/>
              </w:rPr>
              <w:t xml:space="preserve">=</w:t>
            </w:r>
            <w:r>
              <w:rPr>
                <w:rStyle w:val="NormalTok"/>
              </w:rPr>
              <w:t xml:space="preserve"> </w:t>
            </w:r>
            <w:r>
              <w:rPr>
                <w:rStyle w:val="FloatTok"/>
              </w:rPr>
              <w:t xml:space="preserve">1.0</w:t>
            </w:r>
            <w:r>
              <w:br/>
            </w:r>
            <w:r>
              <w:rPr>
                <w:rStyle w:val="NormalTok"/>
              </w:rPr>
              <w:t xml:space="preserve">input_amplitude2 </w:t>
            </w:r>
            <w:r>
              <w:rPr>
                <w:rStyle w:val="OperatorTok"/>
              </w:rPr>
              <w:t xml:space="preserve">=</w:t>
            </w:r>
            <w:r>
              <w:rPr>
                <w:rStyle w:val="NormalTok"/>
              </w:rPr>
              <w:t xml:space="preserve"> </w:t>
            </w:r>
            <w:r>
              <w:rPr>
                <w:rStyle w:val="FloatTok"/>
              </w:rPr>
              <w:t xml:space="preserve">1.0</w:t>
            </w:r>
            <w:r>
              <w:br/>
            </w:r>
            <w:r>
              <w:rPr>
                <w:rStyle w:val="NormalTok"/>
              </w:rPr>
              <w:t xml:space="preserve">input_frequencia1 </w:t>
            </w:r>
            <w:r>
              <w:rPr>
                <w:rStyle w:val="OperatorTok"/>
              </w:rPr>
              <w:t xml:space="preserve">=</w:t>
            </w:r>
            <w:r>
              <w:rPr>
                <w:rStyle w:val="NormalTok"/>
              </w:rPr>
              <w:t xml:space="preserve"> </w:t>
            </w:r>
            <w:r>
              <w:rPr>
                <w:rStyle w:val="FloatTok"/>
              </w:rPr>
              <w:t xml:space="preserve">1.2</w:t>
            </w:r>
            <w:r>
              <w:br/>
            </w:r>
            <w:r>
              <w:rPr>
                <w:rStyle w:val="NormalTok"/>
              </w:rPr>
              <w:t xml:space="preserve">input_frequencia2 </w:t>
            </w:r>
            <w:r>
              <w:rPr>
                <w:rStyle w:val="OperatorTok"/>
              </w:rPr>
              <w:t xml:space="preserve">=</w:t>
            </w:r>
            <w:r>
              <w:rPr>
                <w:rStyle w:val="NormalTok"/>
              </w:rPr>
              <w:t xml:space="preserve"> </w:t>
            </w:r>
            <w:r>
              <w:rPr>
                <w:rStyle w:val="FloatTok"/>
              </w:rPr>
              <w:t xml:space="preserve">1.2</w:t>
            </w:r>
            <w:r>
              <w:br/>
            </w:r>
            <w:r>
              <w:rPr>
                <w:rStyle w:val="NormalTok"/>
              </w:rPr>
              <w:t xml:space="preserve">input_lambda1 </w:t>
            </w:r>
            <w:r>
              <w:rPr>
                <w:rStyle w:val="OperatorTok"/>
              </w:rPr>
              <w:t xml:space="preserve">=</w:t>
            </w:r>
            <w:r>
              <w:rPr>
                <w:rStyle w:val="NormalTok"/>
              </w:rPr>
              <w:t xml:space="preserve"> </w:t>
            </w:r>
            <w:r>
              <w:rPr>
                <w:rStyle w:val="FloatTok"/>
              </w:rPr>
              <w:t xml:space="preserve">4.0</w:t>
            </w:r>
            <w:r>
              <w:br/>
            </w:r>
            <w:r>
              <w:rPr>
                <w:rStyle w:val="NormalTok"/>
              </w:rPr>
              <w:t xml:space="preserve">input_lambda2 </w:t>
            </w:r>
            <w:r>
              <w:rPr>
                <w:rStyle w:val="OperatorTok"/>
              </w:rPr>
              <w:t xml:space="preserve">=</w:t>
            </w:r>
            <w:r>
              <w:rPr>
                <w:rStyle w:val="NormalTok"/>
              </w:rPr>
              <w:t xml:space="preserve"> </w:t>
            </w:r>
            <w:r>
              <w:rPr>
                <w:rStyle w:val="FloatTok"/>
              </w:rPr>
              <w:t xml:space="preserve">4.0</w:t>
            </w:r>
            <w:r>
              <w:br/>
            </w:r>
            <w:r>
              <w:rPr>
                <w:rStyle w:val="NormalTok"/>
              </w:rPr>
              <w:t xml:space="preserve">input_tempo </w:t>
            </w:r>
            <w:r>
              <w:rPr>
                <w:rStyle w:val="OperatorTok"/>
              </w:rPr>
              <w:t xml:space="preserve">=</w:t>
            </w:r>
            <w:r>
              <w:rPr>
                <w:rStyle w:val="NormalTok"/>
              </w:rPr>
              <w:t xml:space="preserve"> </w:t>
            </w:r>
            <w:r>
              <w:rPr>
                <w:rStyle w:val="FloatTok"/>
              </w:rPr>
              <w:t xml:space="preserve">0.0</w:t>
            </w:r>
          </w:p>
          <w:p>
            <w:pPr>
              <w:pStyle w:val="FirstParagraph"/>
            </w:pPr>
            <w:r>
              <w:t xml:space="preserve">Com isso, espera-se que ondas se somem de forma regular. Depois altere apenas:</w:t>
            </w:r>
          </w:p>
          <w:p>
            <w:pPr>
              <w:pStyle w:val="SourceCode"/>
            </w:pPr>
            <w:r>
              <w:rPr>
                <w:rStyle w:val="NormalTok"/>
              </w:rPr>
              <w:t xml:space="preserve">input_lambda2 </w:t>
            </w:r>
            <w:r>
              <w:rPr>
                <w:rStyle w:val="OperatorTok"/>
              </w:rPr>
              <w:t xml:space="preserve">=</w:t>
            </w:r>
            <w:r>
              <w:rPr>
                <w:rStyle w:val="NormalTok"/>
              </w:rPr>
              <w:t xml:space="preserve"> </w:t>
            </w:r>
            <w:r>
              <w:rPr>
                <w:rStyle w:val="FloatTok"/>
              </w:rPr>
              <w:t xml:space="preserve">3.0</w:t>
            </w:r>
          </w:p>
          <w:p>
            <w:pPr>
              <w:pStyle w:val="FirstParagraph"/>
            </w:pPr>
            <w:r>
              <w:t xml:space="preserve">Agora o padrão de soma muda, pois as cristas deixam de coincidir perfeitamente.</w:t>
            </w:r>
          </w:p>
          <w:bookmarkEnd w:id="117"/>
          <w:bookmarkStart w:id="118" w:name="reflexão"/>
          <w:p>
            <w:pPr>
              <w:pStyle w:val="Heading3"/>
            </w:pPr>
            <w:r>
              <w:t xml:space="preserve">3.7.2 Reflexão</w:t>
            </w:r>
          </w:p>
          <w:p>
            <w:pPr>
              <w:pStyle w:val="FirstParagraph"/>
            </w:pPr>
            <w:r>
              <w:t xml:space="preserve">Na reflexão, uma onda encontra uma barreira ou mudança de meio e retorna. No</w:t>
            </w:r>
            <w:r>
              <w:t xml:space="preserve"> </w:t>
            </w:r>
            <w:r>
              <w:rPr>
                <w:i/>
                <w:iCs/>
              </w:rPr>
              <w:t xml:space="preserve">script</w:t>
            </w:r>
            <w:r>
              <w:t xml:space="preserve">, isso aparece nesta linha:</w:t>
            </w:r>
          </w:p>
          <w:p>
            <w:pPr>
              <w:pStyle w:val="SourceCode"/>
            </w:pPr>
            <w:r>
              <w:rPr>
                <w:rStyle w:val="NormalTok"/>
              </w:rPr>
              <w:t xml:space="preserve">onda2 </w:t>
            </w:r>
            <w:r>
              <w:rPr>
                <w:rStyle w:val="OperatorTok"/>
              </w:rPr>
              <w:t xml:space="preserve">=</w:t>
            </w:r>
            <w:r>
              <w:rPr>
                <w:rStyle w:val="NormalTok"/>
              </w:rPr>
              <w:t xml:space="preserve"> amplitude2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xi </w:t>
            </w:r>
            <w:r>
              <w:rPr>
                <w:rStyle w:val="OperatorTok"/>
              </w:rPr>
              <w:t xml:space="preserve">/</w:t>
            </w:r>
            <w:r>
              <w:rPr>
                <w:rStyle w:val="NormalTok"/>
              </w:rPr>
              <w:t xml:space="preserve"> lambda2 </w:t>
            </w:r>
            <w:r>
              <w:rPr>
                <w:rStyle w:val="OperatorTok"/>
              </w:rPr>
              <w:t xml:space="preserve">-</w:t>
            </w:r>
            <w:r>
              <w:rPr>
                <w:rStyle w:val="NormalTok"/>
              </w:rPr>
              <w:t xml:space="preserve"> frequencia2 </w:t>
            </w:r>
            <w:r>
              <w:rPr>
                <w:rStyle w:val="OperatorTok"/>
              </w:rPr>
              <w:t xml:space="preserve">*</w:t>
            </w:r>
            <w:r>
              <w:rPr>
                <w:rStyle w:val="NormalTok"/>
              </w:rPr>
              <w:t xml:space="preserve"> tempo))</w:t>
            </w:r>
            <w:r>
              <w:rPr>
                <w:rStyle w:val="OperatorTok"/>
              </w:rPr>
              <w:t xml:space="preserve">;</w:t>
            </w:r>
          </w:p>
          <w:p>
            <w:pPr>
              <w:pStyle w:val="FirstParagraph"/>
            </w:pPr>
            <w:r>
              <w:t xml:space="preserve">O sinal negativo em</w:t>
            </w:r>
            <w:r>
              <w:t xml:space="preserve"> </w:t>
            </w:r>
            <w:r>
              <w:rPr>
                <w:rStyle w:val="VerbatimChar"/>
              </w:rPr>
              <w:t xml:space="preserve">-xi / lambda2</w:t>
            </w:r>
            <w:r>
              <w:t xml:space="preserve"> </w:t>
            </w:r>
            <w:r>
              <w:t xml:space="preserve">indica que a segunda onda se propaga no sentido oposto. A soma das duas ondas pode formar regiões de</w:t>
            </w:r>
            <w:r>
              <w:t xml:space="preserve"> </w:t>
            </w:r>
            <w:r>
              <w:rPr>
                <w:i/>
                <w:iCs/>
              </w:rPr>
              <w:t xml:space="preserve">reforço</w:t>
            </w:r>
            <w:r>
              <w:t xml:space="preserve"> </w:t>
            </w:r>
            <w:r>
              <w:t xml:space="preserve">e</w:t>
            </w:r>
            <w:r>
              <w:t xml:space="preserve"> </w:t>
            </w:r>
            <w:r>
              <w:rPr>
                <w:i/>
                <w:iCs/>
              </w:rPr>
              <w:t xml:space="preserve">cancelamento</w:t>
            </w:r>
            <w:r>
              <w:t xml:space="preserve">, aproximando a ideia de</w:t>
            </w:r>
            <w:r>
              <w:t xml:space="preserve"> </w:t>
            </w:r>
            <w:r>
              <w:rPr>
                <w:i/>
                <w:iCs/>
              </w:rPr>
              <w:t xml:space="preserve">onda estacionária</w:t>
            </w:r>
            <w:r>
              <w:t xml:space="preserve">. Assim, selecione</w:t>
            </w:r>
            <w:r>
              <w:t xml:space="preserve"> </w:t>
            </w:r>
            <w:r>
              <w:rPr>
                <w:rStyle w:val="VerbatimChar"/>
              </w:rPr>
              <w:t xml:space="preserve">reflexao</w:t>
            </w:r>
            <w:r>
              <w:t xml:space="preserve">e use:`</w:t>
            </w:r>
          </w:p>
          <w:p>
            <w:pPr>
              <w:pStyle w:val="SourceCode"/>
            </w:pPr>
            <w:r>
              <w:rPr>
                <w:rStyle w:val="NormalTok"/>
              </w:rPr>
              <w:t xml:space="preserve">input_amplitude1 </w:t>
            </w:r>
            <w:r>
              <w:rPr>
                <w:rStyle w:val="OperatorTok"/>
              </w:rPr>
              <w:t xml:space="preserve">=</w:t>
            </w:r>
            <w:r>
              <w:rPr>
                <w:rStyle w:val="NormalTok"/>
              </w:rPr>
              <w:t xml:space="preserve"> </w:t>
            </w:r>
            <w:r>
              <w:rPr>
                <w:rStyle w:val="FloatTok"/>
              </w:rPr>
              <w:t xml:space="preserve">1.0</w:t>
            </w:r>
            <w:r>
              <w:br/>
            </w:r>
            <w:r>
              <w:rPr>
                <w:rStyle w:val="NormalTok"/>
              </w:rPr>
              <w:t xml:space="preserve">input_amplitude2 </w:t>
            </w:r>
            <w:r>
              <w:rPr>
                <w:rStyle w:val="OperatorTok"/>
              </w:rPr>
              <w:t xml:space="preserve">=</w:t>
            </w:r>
            <w:r>
              <w:rPr>
                <w:rStyle w:val="NormalTok"/>
              </w:rPr>
              <w:t xml:space="preserve"> </w:t>
            </w:r>
            <w:r>
              <w:rPr>
                <w:rStyle w:val="FloatTok"/>
              </w:rPr>
              <w:t xml:space="preserve">1.0</w:t>
            </w:r>
            <w:r>
              <w:br/>
            </w:r>
            <w:r>
              <w:rPr>
                <w:rStyle w:val="NormalTok"/>
              </w:rPr>
              <w:t xml:space="preserve">input_frequencia1 </w:t>
            </w:r>
            <w:r>
              <w:rPr>
                <w:rStyle w:val="OperatorTok"/>
              </w:rPr>
              <w:t xml:space="preserve">=</w:t>
            </w:r>
            <w:r>
              <w:rPr>
                <w:rStyle w:val="NormalTok"/>
              </w:rPr>
              <w:t xml:space="preserve"> </w:t>
            </w:r>
            <w:r>
              <w:rPr>
                <w:rStyle w:val="FloatTok"/>
              </w:rPr>
              <w:t xml:space="preserve">1.2</w:t>
            </w:r>
            <w:r>
              <w:br/>
            </w:r>
            <w:r>
              <w:rPr>
                <w:rStyle w:val="NormalTok"/>
              </w:rPr>
              <w:t xml:space="preserve">input_frequencia2 </w:t>
            </w:r>
            <w:r>
              <w:rPr>
                <w:rStyle w:val="OperatorTok"/>
              </w:rPr>
              <w:t xml:space="preserve">=</w:t>
            </w:r>
            <w:r>
              <w:rPr>
                <w:rStyle w:val="NormalTok"/>
              </w:rPr>
              <w:t xml:space="preserve"> </w:t>
            </w:r>
            <w:r>
              <w:rPr>
                <w:rStyle w:val="FloatTok"/>
              </w:rPr>
              <w:t xml:space="preserve">1.2</w:t>
            </w:r>
            <w:r>
              <w:br/>
            </w:r>
            <w:r>
              <w:rPr>
                <w:rStyle w:val="NormalTok"/>
              </w:rPr>
              <w:t xml:space="preserve">input_lambda1 </w:t>
            </w:r>
            <w:r>
              <w:rPr>
                <w:rStyle w:val="OperatorTok"/>
              </w:rPr>
              <w:t xml:space="preserve">=</w:t>
            </w:r>
            <w:r>
              <w:rPr>
                <w:rStyle w:val="NormalTok"/>
              </w:rPr>
              <w:t xml:space="preserve"> </w:t>
            </w:r>
            <w:r>
              <w:rPr>
                <w:rStyle w:val="FloatTok"/>
              </w:rPr>
              <w:t xml:space="preserve">4.0</w:t>
            </w:r>
            <w:r>
              <w:br/>
            </w:r>
            <w:r>
              <w:rPr>
                <w:rStyle w:val="NormalTok"/>
              </w:rPr>
              <w:t xml:space="preserve">input_lambda2 </w:t>
            </w:r>
            <w:r>
              <w:rPr>
                <w:rStyle w:val="OperatorTok"/>
              </w:rPr>
              <w:t xml:space="preserve">=</w:t>
            </w:r>
            <w:r>
              <w:rPr>
                <w:rStyle w:val="NormalTok"/>
              </w:rPr>
              <w:t xml:space="preserve"> </w:t>
            </w:r>
            <w:r>
              <w:rPr>
                <w:rStyle w:val="FloatTok"/>
              </w:rPr>
              <w:t xml:space="preserve">4.0</w:t>
            </w:r>
            <w:r>
              <w:br/>
            </w:r>
            <w:r>
              <w:rPr>
                <w:rStyle w:val="NormalTok"/>
              </w:rPr>
              <w:t xml:space="preserve">input_tempo </w:t>
            </w:r>
            <w:r>
              <w:rPr>
                <w:rStyle w:val="OperatorTok"/>
              </w:rPr>
              <w:t xml:space="preserve">=</w:t>
            </w:r>
            <w:r>
              <w:rPr>
                <w:rStyle w:val="NormalTok"/>
              </w:rPr>
              <w:t xml:space="preserve"> </w:t>
            </w:r>
            <w:r>
              <w:rPr>
                <w:rStyle w:val="FloatTok"/>
              </w:rPr>
              <w:t xml:space="preserve">0.0</w:t>
            </w:r>
          </w:p>
          <w:p>
            <w:pPr>
              <w:pStyle w:val="FirstParagraph"/>
            </w:pPr>
            <w:r>
              <w:t xml:space="preserve">E depois altere:</w:t>
            </w:r>
          </w:p>
          <w:p>
            <w:pPr>
              <w:pStyle w:val="SourceCode"/>
            </w:pPr>
            <w:r>
              <w:rPr>
                <w:rStyle w:val="NormalTok"/>
              </w:rPr>
              <w:t xml:space="preserve">input_tempo </w:t>
            </w:r>
            <w:r>
              <w:rPr>
                <w:rStyle w:val="OperatorTok"/>
              </w:rPr>
              <w:t xml:space="preserve">=</w:t>
            </w:r>
            <w:r>
              <w:rPr>
                <w:rStyle w:val="NormalTok"/>
              </w:rPr>
              <w:t xml:space="preserve"> </w:t>
            </w:r>
            <w:r>
              <w:rPr>
                <w:rStyle w:val="FloatTok"/>
              </w:rPr>
              <w:t xml:space="preserve">0.5</w:t>
            </w:r>
          </w:p>
          <w:p>
            <w:pPr>
              <w:pStyle w:val="FirstParagraph"/>
            </w:pPr>
            <w:r>
              <w:t xml:space="preserve">Observe como a superposição muda com o tempo.</w:t>
            </w:r>
          </w:p>
          <w:bookmarkEnd w:id="118"/>
          <w:bookmarkStart w:id="119" w:name="refração"/>
          <w:p>
            <w:pPr>
              <w:pStyle w:val="Heading3"/>
            </w:pPr>
            <w:r>
              <w:t xml:space="preserve">3.7.3 Refração</w:t>
            </w:r>
          </w:p>
          <w:p>
            <w:pPr>
              <w:pStyle w:val="FirstParagraph"/>
            </w:pPr>
            <w:r>
              <w:t xml:space="preserve">Na refração, a onda passa de um meio para outro. O script define uma</w:t>
            </w:r>
            <w:r>
              <w:t xml:space="preserve"> </w:t>
            </w:r>
            <w:r>
              <w:t xml:space="preserve">“fronteira”</w:t>
            </w:r>
            <w:r>
              <w:t xml:space="preserve">:</w:t>
            </w:r>
          </w:p>
          <w:p>
            <w:pPr>
              <w:pStyle w:val="SourceCode"/>
            </w:pPr>
            <w:r>
              <w:rPr>
                <w:rStyle w:val="KeywordTok"/>
              </w:rPr>
              <w:t xml:space="preserve">const</w:t>
            </w:r>
            <w:r>
              <w:rPr>
                <w:rStyle w:val="NormalTok"/>
              </w:rPr>
              <w:t xml:space="preserve"> fronteira </w:t>
            </w:r>
            <w:r>
              <w:rPr>
                <w:rStyle w:val="OperatorTok"/>
              </w:rPr>
              <w:t xml:space="preserve">=</w:t>
            </w:r>
            <w:r>
              <w:rPr>
                <w:rStyle w:val="NormalTok"/>
              </w:rPr>
              <w:t xml:space="preserve"> </w:t>
            </w:r>
            <w:r>
              <w:rPr>
                <w:rStyle w:val="FloatTok"/>
              </w:rPr>
              <w:t xml:space="preserve">7.5</w:t>
            </w:r>
            <w:r>
              <w:rPr>
                <w:rStyle w:val="OperatorTok"/>
              </w:rPr>
              <w:t xml:space="preserve">;</w:t>
            </w:r>
          </w:p>
          <w:p>
            <w:pPr>
              <w:pStyle w:val="FirstParagraph"/>
            </w:pPr>
            <w:r>
              <w:t xml:space="preserve">Antes da fronteira, a onda usa o comprimento de onda original. Depois da fronteira, o comprimento de onda é recalculado:</w:t>
            </w:r>
          </w:p>
          <w:p>
            <w:pPr>
              <w:pStyle w:val="SourceCode"/>
            </w:pPr>
            <w:r>
              <w:rPr>
                <w:rStyle w:val="KeywordTok"/>
              </w:rPr>
              <w:t xml:space="preserve">const</w:t>
            </w:r>
            <w:r>
              <w:rPr>
                <w:rStyle w:val="NormalTok"/>
              </w:rPr>
              <w:t xml:space="preserve"> velocidadeRelativa </w:t>
            </w:r>
            <w:r>
              <w:rPr>
                <w:rStyle w:val="OperatorTok"/>
              </w:rPr>
              <w:t xml:space="preserve">=</w:t>
            </w:r>
            <w:r>
              <w:rPr>
                <w:rStyle w:val="NormalTok"/>
              </w:rPr>
              <w:t xml:space="preserve"> indice1 </w:t>
            </w:r>
            <w:r>
              <w:rPr>
                <w:rStyle w:val="OperatorTok"/>
              </w:rPr>
              <w:t xml:space="preserve">/</w:t>
            </w:r>
            <w:r>
              <w:rPr>
                <w:rStyle w:val="NormalTok"/>
              </w:rPr>
              <w:t xml:space="preserve"> indice2</w:t>
            </w:r>
            <w:r>
              <w:rPr>
                <w:rStyle w:val="OperatorTok"/>
              </w:rPr>
              <w:t xml:space="preserve">;</w:t>
            </w:r>
            <w:r>
              <w:br/>
            </w:r>
            <w:r>
              <w:rPr>
                <w:rStyle w:val="KeywordTok"/>
              </w:rPr>
              <w:t xml:space="preserve">const</w:t>
            </w:r>
            <w:r>
              <w:rPr>
                <w:rStyle w:val="NormalTok"/>
              </w:rPr>
              <w:t xml:space="preserve"> lambdaRefratada </w:t>
            </w:r>
            <w:r>
              <w:rPr>
                <w:rStyle w:val="OperatorTok"/>
              </w:rPr>
              <w:t xml:space="preserve">=</w:t>
            </w:r>
            <w:r>
              <w:rPr>
                <w:rStyle w:val="NormalTok"/>
              </w:rPr>
              <w:t xml:space="preserve"> lambda1 </w:t>
            </w:r>
            <w:r>
              <w:rPr>
                <w:rStyle w:val="OperatorTok"/>
              </w:rPr>
              <w:t xml:space="preserve">*</w:t>
            </w:r>
            <w:r>
              <w:rPr>
                <w:rStyle w:val="NormalTok"/>
              </w:rPr>
              <w:t xml:space="preserve"> velocidadeRelativa</w:t>
            </w:r>
            <w:r>
              <w:rPr>
                <w:rStyle w:val="OperatorTok"/>
              </w:rPr>
              <w:t xml:space="preserve">;</w:t>
            </w:r>
          </w:p>
          <w:p>
            <w:pPr>
              <w:pStyle w:val="FirstParagraph"/>
            </w:pPr>
            <w:r>
              <w:t xml:space="preserve">Se</w:t>
            </w:r>
            <w:r>
              <w:t xml:space="preserve"> </w:t>
            </w:r>
            <w:r>
              <w:rPr>
                <w:rStyle w:val="VerbatimChar"/>
              </w:rPr>
              <w:t xml:space="preserve">indice2</w:t>
            </w:r>
            <w:r>
              <w:t xml:space="preserve"> </w:t>
            </w:r>
            <w:r>
              <w:t xml:space="preserve">for maior que</w:t>
            </w:r>
            <w:r>
              <w:t xml:space="preserve"> </w:t>
            </w:r>
            <w:r>
              <w:rPr>
                <w:rStyle w:val="VerbatimChar"/>
              </w:rPr>
              <w:t xml:space="preserve">indice1</w:t>
            </w:r>
            <w:r>
              <w:t xml:space="preserve">, a onda entra em um meio mais</w:t>
            </w:r>
            <w:r>
              <w:t xml:space="preserve"> </w:t>
            </w:r>
            <w:r>
              <w:rPr>
                <w:rStyle w:val="VerbatimChar"/>
              </w:rPr>
              <w:t xml:space="preserve">refringente</w:t>
            </w:r>
            <w:r>
              <w:t xml:space="preserve"> </w:t>
            </w:r>
            <w:r>
              <w:t xml:space="preserve">(menos transparente). Nesse caso, tanto sua velocidade diminui como seu comprimento de onda diminuem.</w:t>
            </w:r>
          </w:p>
          <w:p>
            <w:pPr>
              <w:pStyle w:val="BodyText"/>
            </w:pPr>
            <w:r>
              <w:t xml:space="preserve">Já a frequência é mantida constante por:</w:t>
            </w:r>
          </w:p>
          <w:p>
            <w:pPr>
              <w:pStyle w:val="SourceCode"/>
            </w:pPr>
            <w:r>
              <w:rPr>
                <w:rStyle w:val="KeywordTok"/>
              </w:rPr>
              <w:t xml:space="preserve">const</w:t>
            </w:r>
            <w:r>
              <w:rPr>
                <w:rStyle w:val="NormalTok"/>
              </w:rPr>
              <w:t xml:space="preserve"> frequenciaRefratada </w:t>
            </w:r>
            <w:r>
              <w:rPr>
                <w:rStyle w:val="OperatorTok"/>
              </w:rPr>
              <w:t xml:space="preserve">=</w:t>
            </w:r>
            <w:r>
              <w:rPr>
                <w:rStyle w:val="NormalTok"/>
              </w:rPr>
              <w:t xml:space="preserve"> frequencia1</w:t>
            </w:r>
            <w:r>
              <w:rPr>
                <w:rStyle w:val="OperatorTok"/>
              </w:rPr>
              <w:t xml:space="preserve">;</w:t>
            </w:r>
          </w:p>
          <w:p>
            <w:pPr>
              <w:pStyle w:val="FirstParagraph"/>
            </w:pPr>
            <w:r>
              <w:t xml:space="preserve">Isso é importante porque, na mudança de meio, a frequência da onda não muda.</w:t>
            </w:r>
          </w:p>
          <w:p>
            <w:pPr>
              <w:pStyle w:val="BodyText"/>
            </w:pPr>
            <w:r>
              <w:t xml:space="preserve">Para testar o fenômeno, escolha</w:t>
            </w:r>
            <w:r>
              <w:t xml:space="preserve"> </w:t>
            </w:r>
            <w:r>
              <w:rPr>
                <w:rStyle w:val="VerbatimChar"/>
              </w:rPr>
              <w:t xml:space="preserve">refracao</w:t>
            </w:r>
            <w:r>
              <w:t xml:space="preserve">e faça:</w:t>
            </w:r>
          </w:p>
          <w:p>
            <w:pPr>
              <w:pStyle w:val="SourceCode"/>
            </w:pPr>
            <w:r>
              <w:rPr>
                <w:rStyle w:val="NormalTok"/>
              </w:rPr>
              <w:t xml:space="preserve">input_indice1 </w:t>
            </w:r>
            <w:r>
              <w:rPr>
                <w:rStyle w:val="OperatorTok"/>
              </w:rPr>
              <w:t xml:space="preserve">=</w:t>
            </w:r>
            <w:r>
              <w:rPr>
                <w:rStyle w:val="NormalTok"/>
              </w:rPr>
              <w:t xml:space="preserve"> </w:t>
            </w:r>
            <w:r>
              <w:rPr>
                <w:rStyle w:val="FloatTok"/>
              </w:rPr>
              <w:t xml:space="preserve">1.0</w:t>
            </w:r>
            <w:r>
              <w:br/>
            </w:r>
            <w:r>
              <w:rPr>
                <w:rStyle w:val="NormalTok"/>
              </w:rPr>
              <w:t xml:space="preserve">input_indice2 </w:t>
            </w:r>
            <w:r>
              <w:rPr>
                <w:rStyle w:val="OperatorTok"/>
              </w:rPr>
              <w:t xml:space="preserve">=</w:t>
            </w:r>
            <w:r>
              <w:rPr>
                <w:rStyle w:val="NormalTok"/>
              </w:rPr>
              <w:t xml:space="preserve"> </w:t>
            </w:r>
            <w:r>
              <w:rPr>
                <w:rStyle w:val="FloatTok"/>
              </w:rPr>
              <w:t xml:space="preserve">1.5</w:t>
            </w:r>
            <w:r>
              <w:br/>
            </w:r>
            <w:r>
              <w:rPr>
                <w:rStyle w:val="NormalTok"/>
              </w:rPr>
              <w:t xml:space="preserve">input_lambda1 </w:t>
            </w:r>
            <w:r>
              <w:rPr>
                <w:rStyle w:val="OperatorTok"/>
              </w:rPr>
              <w:t xml:space="preserve">=</w:t>
            </w:r>
            <w:r>
              <w:rPr>
                <w:rStyle w:val="NormalTok"/>
              </w:rPr>
              <w:t xml:space="preserve"> </w:t>
            </w:r>
            <w:r>
              <w:rPr>
                <w:rStyle w:val="FloatTok"/>
              </w:rPr>
              <w:t xml:space="preserve">4.0</w:t>
            </w:r>
            <w:r>
              <w:br/>
            </w:r>
            <w:r>
              <w:rPr>
                <w:rStyle w:val="NormalTok"/>
              </w:rPr>
              <w:t xml:space="preserve">input_frequencia1 </w:t>
            </w:r>
            <w:r>
              <w:rPr>
                <w:rStyle w:val="OperatorTok"/>
              </w:rPr>
              <w:t xml:space="preserve">=</w:t>
            </w:r>
            <w:r>
              <w:rPr>
                <w:rStyle w:val="NormalTok"/>
              </w:rPr>
              <w:t xml:space="preserve"> </w:t>
            </w:r>
            <w:r>
              <w:rPr>
                <w:rStyle w:val="FloatTok"/>
              </w:rPr>
              <w:t xml:space="preserve">1.2</w:t>
            </w:r>
            <w:r>
              <w:br/>
            </w:r>
            <w:r>
              <w:rPr>
                <w:rStyle w:val="NormalTok"/>
              </w:rPr>
              <w:t xml:space="preserve">input_tempo </w:t>
            </w:r>
            <w:r>
              <w:rPr>
                <w:rStyle w:val="OperatorTok"/>
              </w:rPr>
              <w:t xml:space="preserve">=</w:t>
            </w:r>
            <w:r>
              <w:rPr>
                <w:rStyle w:val="NormalTok"/>
              </w:rPr>
              <w:t xml:space="preserve"> </w:t>
            </w:r>
            <w:r>
              <w:rPr>
                <w:rStyle w:val="FloatTok"/>
              </w:rPr>
              <w:t xml:space="preserve">0.0</w:t>
            </w:r>
          </w:p>
          <w:p>
            <w:pPr>
              <w:pStyle w:val="FirstParagraph"/>
            </w:pPr>
            <w:r>
              <w:t xml:space="preserve">Observe que depois da fronteira a onda fica mais comprimida. Depois teste:</w:t>
            </w:r>
          </w:p>
          <w:p>
            <w:pPr>
              <w:pStyle w:val="SourceCode"/>
            </w:pPr>
            <w:r>
              <w:rPr>
                <w:rStyle w:val="NormalTok"/>
              </w:rPr>
              <w:t xml:space="preserve">input_indice2 </w:t>
            </w:r>
            <w:r>
              <w:rPr>
                <w:rStyle w:val="OperatorTok"/>
              </w:rPr>
              <w:t xml:space="preserve">=</w:t>
            </w:r>
            <w:r>
              <w:rPr>
                <w:rStyle w:val="NormalTok"/>
              </w:rPr>
              <w:t xml:space="preserve"> </w:t>
            </w:r>
            <w:r>
              <w:rPr>
                <w:rStyle w:val="FloatTok"/>
              </w:rPr>
              <w:t xml:space="preserve">2.0</w:t>
            </w:r>
          </w:p>
          <w:p>
            <w:pPr>
              <w:pStyle w:val="FirstParagraph"/>
            </w:pPr>
            <w:r>
              <w:t xml:space="preserve">E observe que a compressão aumenta.</w:t>
            </w:r>
          </w:p>
          <w:p>
            <w:pPr>
              <w:pStyle w:val="BodyText"/>
            </w:pPr>
            <w:r>
              <w:t xml:space="preserve">Bom, essa seção do capítulo é para reflexão do tipo</w:t>
            </w:r>
            <w:r>
              <w:t xml:space="preserve"> </w:t>
            </w:r>
            <w:r>
              <w:rPr>
                <w:i/>
                <w:iCs/>
              </w:rPr>
              <w:t xml:space="preserve">“E se…”</w:t>
            </w:r>
            <w:r>
              <w:t xml:space="preserve">, lembra-se? Então, que tal complementá-la com mais</w:t>
            </w:r>
            <w:r>
              <w:t xml:space="preserve"> </w:t>
            </w:r>
            <w:r>
              <w:rPr>
                <w:i/>
                <w:iCs/>
              </w:rPr>
              <w:t xml:space="preserve">“ecês”</w:t>
            </w:r>
            <w:r>
              <w:rPr>
                <w:i/>
                <w:iCs/>
              </w:rPr>
              <w:t xml:space="preserve">…</w:t>
            </w:r>
            <w:r>
              <w:t xml:space="preserve"> </w:t>
            </w:r>
            <w:r>
              <w:t xml:space="preserve">?</w:t>
            </w:r>
          </w:p>
          <w:p>
            <w:pPr>
              <w:pStyle w:val="Compact"/>
              <w:numPr>
                <w:ilvl w:val="0"/>
                <w:numId w:val="1017"/>
              </w:numPr>
            </w:pPr>
            <w:r>
              <w:t xml:space="preserve">E se as ondas tiverem a mesma frequência, mas comprimentos de onda diferentes ?</w:t>
            </w:r>
          </w:p>
          <w:p>
            <w:pPr>
              <w:pStyle w:val="Compact"/>
              <w:numPr>
                <w:ilvl w:val="0"/>
                <w:numId w:val="1017"/>
              </w:numPr>
            </w:pPr>
            <w:r>
              <w:t xml:space="preserve">E se a onda refletida tiver menor amplitude que a onda incidente ?</w:t>
            </w:r>
          </w:p>
          <w:p>
            <w:pPr>
              <w:pStyle w:val="Compact"/>
              <w:numPr>
                <w:ilvl w:val="0"/>
                <w:numId w:val="1017"/>
              </w:numPr>
            </w:pPr>
            <w:r>
              <w:t xml:space="preserve">E se a onda passar para um meio de índice menor ?</w:t>
            </w:r>
          </w:p>
          <w:p>
            <w:pPr>
              <w:pStyle w:val="Compact"/>
              <w:numPr>
                <w:ilvl w:val="0"/>
                <w:numId w:val="1017"/>
              </w:numPr>
            </w:pPr>
            <w:r>
              <w:t xml:space="preserve">E se a frequência for mantida, mas o comprimento de onda mudar ?</w:t>
            </w:r>
          </w:p>
          <w:p>
            <w:pPr>
              <w:pStyle w:val="FirstParagraph"/>
            </w:pPr>
            <w:r>
              <w:t xml:space="preserve">Resumindo, esse terceiro</w:t>
            </w:r>
            <w:r>
              <w:t xml:space="preserve"> </w:t>
            </w:r>
            <w:r>
              <w:rPr>
                <w:i/>
                <w:iCs/>
              </w:rPr>
              <w:t xml:space="preserve">script</w:t>
            </w:r>
            <w:r>
              <w:t xml:space="preserve"> </w:t>
            </w:r>
            <w:r>
              <w:t xml:space="preserve">apresenta conceitos de interação de ondas que vão além da descrição de suas formas periódicas. Ondas podem se somar, se refletir, mudar de velocidade e reorganizar sua forma em situações específicas. Essa mesma ideia matemática também aparece em cordas vibrantes, ondas estacionárias, instrumentos musicais, eco, refração da luz, fibras ópticas, interferência em filmes finos, difração e padrões de onda, ondas em água, em sinais tecnológicos e lentes ópticas.</w:t>
            </w:r>
          </w:p>
          <w:p>
            <w:pPr>
              <w:pStyle w:val="BodyText"/>
            </w:pPr>
            <w:r>
              <w:t xml:space="preserve">E por falar em</w:t>
            </w:r>
            <w:r>
              <w:t xml:space="preserve"> </w:t>
            </w:r>
            <w:r>
              <w:rPr>
                <w:i/>
                <w:iCs/>
              </w:rPr>
              <w:t xml:space="preserve">lentes ópticas</w:t>
            </w:r>
            <w:r>
              <w:t xml:space="preserve">, que tal um último script que as explore só um pouquinho ?</w:t>
            </w:r>
          </w:p>
          <w:bookmarkEnd w:id="119"/>
          <w:bookmarkEnd w:id="120"/>
          <w:bookmarkStart w:id="130" w:name="lentes-delgadas"/>
          <w:p>
            <w:pPr>
              <w:pStyle w:val="Heading2"/>
            </w:pPr>
            <w:r>
              <w:t xml:space="preserve">3.8 Lentes delgadas</w:t>
            </w:r>
          </w:p>
          <w:p>
            <w:pPr>
              <w:pStyle w:val="FirstParagraph"/>
            </w:pPr>
            <w:r>
              <w:t xml:space="preserve">A ideia do JSPlotly que segue é mostrar, de forma integrada, alguns conceitos que envolvem a óptica geométrica para lentes. O script usa a equação da lente para calcular a posição da imagem e, em seguida, usa o aumento linear para determinar sua altura e orientação. Dessa forma, são abordados o tipo de lente (</w:t>
            </w:r>
            <w:r>
              <w:rPr>
                <w:rStyle w:val="VerbatimChar"/>
              </w:rPr>
              <w:t xml:space="preserve">convergente</w:t>
            </w:r>
            <w:r>
              <w:t xml:space="preserve"> </w:t>
            </w:r>
            <w:r>
              <w:t xml:space="preserve">ou</w:t>
            </w:r>
            <w:r>
              <w:t xml:space="preserve"> </w:t>
            </w:r>
            <w:r>
              <w:rPr>
                <w:rStyle w:val="VerbatimChar"/>
              </w:rPr>
              <w:t xml:space="preserve">divergente</w:t>
            </w:r>
            <w:r>
              <w:t xml:space="preserve">), bem como alguns parâmetos do objeto (posição, altura), da imagem (posição, tamanho, orientação), bem como a</w:t>
            </w:r>
            <w:r>
              <w:t xml:space="preserve"> </w:t>
            </w:r>
            <w:r>
              <w:rPr>
                <w:rStyle w:val="VerbatimChar"/>
              </w:rPr>
              <w:t xml:space="preserve">distância focal</w:t>
            </w:r>
            <w:r>
              <w:t xml:space="preserve"> </w:t>
            </w:r>
            <w:r>
              <w:t xml:space="preserve">e raios principais.</w:t>
            </w:r>
          </w:p>
          <w:tbl>
            <w:tblPr>
              <w:tblStyle w:val="Table"/>
              <w:tblW w:type="pct" w:w="5000"/>
              <w:tblLayout w:type="fixed"/>
              <w:tblLook w:firstRow="0" w:lastRow="0" w:firstColumn="0" w:lastColumn="0" w:noHBand="0" w:noVBand="0" w:val="0000"/>
            </w:tblPr>
            <w:tblGrid>
              <w:gridCol w:w="7920"/>
            </w:tblGrid>
            <w:tr>
              <w:tc>
                <w:tcPr/>
                <w:bookmarkStart w:id="125" w:name="fig-ondas4b"/>
                <w:p>
                  <w:pPr>
                    <w:pStyle w:val="Compact"/>
                    <w:jc w:val="center"/>
                  </w:pPr>
                  <w:r>
                    <w:drawing>
                      <wp:inline>
                        <wp:extent cx="5930900" cy="3239304"/>
                        <wp:effectExtent b="0" l="0" r="0" t="0"/>
                        <wp:docPr descr="" title="" id="122" name="Picture"/>
                        <a:graphic>
                          <a:graphicData uri="http://schemas.openxmlformats.org/drawingml/2006/picture">
                            <pic:pic>
                              <pic:nvPicPr>
                                <pic:cNvPr descr="figuras/ondas4b_q.png" id="123" name="Picture"/>
                                <pic:cNvPicPr>
                                  <a:picLocks noChangeArrowheads="1" noChangeAspect="1"/>
                                </pic:cNvPicPr>
                              </pic:nvPicPr>
                              <pic:blipFill>
                                <a:blip r:embed="rId121"/>
                                <a:stretch>
                                  <a:fillRect/>
                                </a:stretch>
                              </pic:blipFill>
                              <pic:spPr bwMode="auto">
                                <a:xfrm>
                                  <a:off x="0" y="0"/>
                                  <a:ext cx="5930900" cy="3239304"/>
                                </a:xfrm>
                                <a:prstGeom prst="rect">
                                  <a:avLst/>
                                </a:prstGeom>
                                <a:noFill/>
                                <a:ln w="9525">
                                  <a:noFill/>
                                  <a:headEnd/>
                                  <a:tailEnd/>
                                </a:ln>
                              </pic:spPr>
                            </pic:pic>
                          </a:graphicData>
                        </a:graphic>
                      </wp:inline>
                    </w:drawing>
                  </w:r>
                </w:p>
                <w:p>
                  <w:pPr>
                    <w:jc w:val="center"/>
                  </w:pPr>
                  <w:pPr>
                    <w:jc w:val="left"/>
                    <w:spacing w:before="200"/>
                    <w:pStyle w:val="ImageCaption"/>
                  </w:pPr>
                  <w:r>
                    <w:t xml:space="preserve">Figura 3.5: A posição da imagem é uma consequência da geometria dos raios. Clique neste</w:t>
                  </w:r>
                  <w:r>
                    <w:t xml:space="preserve"> </w:t>
                  </w:r>
                  <w:hyperlink r:id="rId124">
                    <w:r>
                      <w:rPr>
                        <w:rStyle w:val="Hyperlink"/>
                      </w:rPr>
                      <w:t xml:space="preserve">LINK</w:t>
                    </w:r>
                  </w:hyperlink>
                  <w:r>
                    <w:t xml:space="preserve"> </w:t>
                  </w:r>
                  <w:r>
                    <w:t xml:space="preserve">para abrir em nova aba.</w:t>
                  </w:r>
                </w:p>
                <w:bookmarkEnd w:id="125"/>
              </w:tc>
            </w:tr>
          </w:tbl>
          <w:bookmarkStart w:id="128" w:name="agite-antes-de-usar-5"/>
          <w:p>
            <w:pPr>
              <w:pStyle w:val="Heading4"/>
            </w:pPr>
            <w:r>
              <w:t xml:space="preserve">Agite antes de usar</w:t>
            </w:r>
          </w:p>
          <w:p>
            <w:pPr>
              <w:pStyle w:val="FirstParagraph"/>
            </w:pPr>
            <w:r>
              <w:t xml:space="preserve">No script é possível alterar o tipo de lente, a distância focal, a posição do objeto e sua altura. A cada modificação, o gráfico atualiza simultaneamente a posição da imagem, sua orientação, seu tamanho relativo e os principais raios geométricos usados na construção. Uma boa estratégia é começar pela lente convergente e deslocar gradualmente o objeto ao longo do eixo óptico. Com isso, você perceberá mudanças na natureza da imagem. Em seguida, pode-se repetir a atividade com a lente divergente, observando que o padrão obtido é bastante distinto, ajudando a consolidar a interpretação física da equação das lentes.</w:t>
            </w:r>
          </w:p>
          <w:p>
            <w:pPr>
              <w:pStyle w:val="BodyText"/>
            </w:pPr>
            <w:r>
              <w:t xml:space="preserve">Para tanto, segue uma exploração guiada para o script da</w:t>
            </w:r>
            <w:r>
              <w:t xml:space="preserve"> </w:t>
            </w:r>
            <w:hyperlink w:anchor="fig-ondas4b">
              <w:r>
                <w:rPr>
                  <w:rStyle w:val="Hyperlink"/>
                </w:rPr>
                <w:t xml:space="preserve">Figura 3.5</w:t>
              </w:r>
            </w:hyperlink>
            <w:r>
              <w:t xml:space="preserve">.</w:t>
            </w:r>
          </w:p>
          <w:p>
            <w:pPr>
              <w:pStyle w:val="BodyText"/>
            </w:pPr>
            <w:r>
              <w:t xml:space="preserve">A formação da imagem segue a relação:</w:t>
            </w:r>
          </w:p>
          <w:p>
            <w:pPr>
              <w:pStyle w:val="BodyText"/>
            </w:pPr>
            <w:bookmarkStart w:id="126" w:name="eq-foco"/>
            <m:oMathPara>
              <m:oMathParaPr>
                <m:jc m:val="center"/>
              </m:oMathParaPr>
              <m:oMath>
                <m:f>
                  <m:fPr>
                    <m:type m:val="bar"/>
                  </m:fPr>
                  <m:num>
                    <m:r>
                      <m:t>1</m:t>
                    </m:r>
                  </m:num>
                  <m:den>
                    <m:r>
                      <m:t>f</m:t>
                    </m:r>
                  </m:den>
                </m:f>
                <m:r>
                  <m:rPr>
                    <m:sty m:val="p"/>
                  </m:rPr>
                  <m:t>=</m:t>
                </m:r>
                <m:f>
                  <m:fPr>
                    <m:type m:val="bar"/>
                  </m:fPr>
                  <m:num>
                    <m:r>
                      <m:t>1</m:t>
                    </m:r>
                  </m:num>
                  <m:den>
                    <m:sSub>
                      <m:e>
                        <m:r>
                          <m:t>d</m:t>
                        </m:r>
                      </m:e>
                      <m:sub>
                        <m:r>
                          <m:t>o</m:t>
                        </m:r>
                      </m:sub>
                    </m:sSub>
                  </m:den>
                </m:f>
                <m:r>
                  <m:rPr>
                    <m:sty m:val="p"/>
                  </m:rPr>
                  <m:t>+</m:t>
                </m:r>
                <m:f>
                  <m:fPr>
                    <m:type m:val="bar"/>
                  </m:fPr>
                  <m:num>
                    <m:r>
                      <m:t>1</m:t>
                    </m:r>
                  </m:num>
                  <m:den>
                    <m:sSub>
                      <m:e>
                        <m:r>
                          <m:t>d</m:t>
                        </m:r>
                      </m:e>
                      <m:sub>
                        <m:r>
                          <m:t>i</m:t>
                        </m:r>
                      </m:sub>
                    </m:sSub>
                  </m:den>
                </m:f>
                <m:r>
                  <m:t>  </m:t>
                </m:r>
                <m:d>
                  <m:dPr>
                    <m:begChr m:val="("/>
                    <m:sepChr m:val=""/>
                    <m:endChr m:val=")"/>
                    <m:grow/>
                  </m:dPr>
                  <m:e>
                    <m:r>
                      <m:t>3.4</m:t>
                    </m:r>
                  </m:e>
                </m:d>
              </m:oMath>
            </m:oMathPara>
            <w:bookmarkEnd w:id="126"/>
          </w:p>
          <w:p>
            <w:pPr>
              <w:pStyle w:val="FirstParagraph"/>
            </w:pPr>
            <w:r>
              <w:t xml:space="preserve">Onde:</w:t>
            </w:r>
          </w:p>
          <w:p>
            <w:pPr>
              <w:pStyle w:val="Compact"/>
              <w:numPr>
                <w:ilvl w:val="0"/>
                <w:numId w:val="1018"/>
              </w:numPr>
            </w:pPr>
            <m:oMath>
              <m:r>
                <m:t>f</m:t>
              </m:r>
            </m:oMath>
            <w:r>
              <w:t xml:space="preserve"> </w:t>
            </w:r>
            <w:r>
              <w:t xml:space="preserve">é o foco da lente;</w:t>
            </w:r>
          </w:p>
          <w:p>
            <w:pPr>
              <w:pStyle w:val="Compact"/>
              <w:numPr>
                <w:ilvl w:val="0"/>
                <w:numId w:val="1018"/>
              </w:numPr>
            </w:pPr>
            <m:oMath>
              <m:sSub>
                <m:e>
                  <m:r>
                    <m:t>d</m:t>
                  </m:r>
                </m:e>
                <m:sub>
                  <m:r>
                    <m:t>o</m:t>
                  </m:r>
                </m:sub>
              </m:sSub>
            </m:oMath>
            <w:r>
              <w:t xml:space="preserve"> </w:t>
            </w:r>
            <w:r>
              <w:t xml:space="preserve">é a distância do objeto;</w:t>
            </w:r>
          </w:p>
          <w:p>
            <w:pPr>
              <w:pStyle w:val="Compact"/>
              <w:numPr>
                <w:ilvl w:val="0"/>
                <w:numId w:val="1018"/>
              </w:numPr>
            </w:pPr>
            <m:oMath>
              <m:sSub>
                <m:e>
                  <m:r>
                    <m:t>d</m:t>
                  </m:r>
                </m:e>
                <m:sub>
                  <m:r>
                    <m:t>i</m:t>
                  </m:r>
                </m:sub>
              </m:sSub>
            </m:oMath>
            <w:r>
              <w:t xml:space="preserve"> </w:t>
            </w:r>
            <w:r>
              <w:t xml:space="preserve">é a distância da imagem.</w:t>
            </w:r>
          </w:p>
          <w:p>
            <w:pPr>
              <w:pStyle w:val="FirstParagraph"/>
            </w:pPr>
            <w:r>
              <w:t xml:space="preserve">O script então calcula automaticamente</w:t>
            </w:r>
            <w:r>
              <w:t xml:space="preserve"> </w:t>
            </w:r>
            <m:oMath>
              <m:sSub>
                <m:e>
                  <m:r>
                    <m:t>d</m:t>
                  </m:r>
                </m:e>
                <m:sub>
                  <m:r>
                    <m:t>i</m:t>
                  </m:r>
                </m:sub>
              </m:sSub>
            </m:oMath>
            <w:r>
              <w:t xml:space="preserve">, o aumento, e classifica a imagem. As demais funções abaixo completam a</w:t>
            </w:r>
            <w:r>
              <w:t xml:space="preserve"> </w:t>
            </w:r>
            <w:r>
              <w:rPr>
                <w:rStyle w:val="VerbatimChar"/>
              </w:rPr>
              <w:t xml:space="preserve">equação da lente</w:t>
            </w:r>
            <w:r>
              <w:t xml:space="preserve">.</w:t>
            </w:r>
          </w:p>
          <w:p>
            <w:pPr>
              <w:pStyle w:val="BodyText"/>
            </w:pPr>
            <w:bookmarkStart w:id="127" w:name="eq-lente"/>
            <m:oMathPara>
              <m:oMathParaPr>
                <m:jc m:val="center"/>
              </m:oMathParaPr>
              <m:oMath>
                <m:f>
                  <m:fPr>
                    <m:type m:val="bar"/>
                  </m:fPr>
                  <m:num>
                    <m:r>
                      <m:t>1</m:t>
                    </m:r>
                  </m:num>
                  <m:den>
                    <m:r>
                      <m:t>f</m:t>
                    </m:r>
                  </m:den>
                </m:f>
                <m:r>
                  <m:rPr>
                    <m:sty m:val="p"/>
                  </m:rPr>
                  <m:t>=</m:t>
                </m:r>
                <m:f>
                  <m:fPr>
                    <m:type m:val="bar"/>
                  </m:fPr>
                  <m:num>
                    <m:r>
                      <m:t>1</m:t>
                    </m:r>
                  </m:num>
                  <m:den>
                    <m:sSub>
                      <m:e>
                        <m:r>
                          <m:t>d</m:t>
                        </m:r>
                      </m:e>
                      <m:sub>
                        <m:r>
                          <m:t>o</m:t>
                        </m:r>
                      </m:sub>
                    </m:sSub>
                  </m:den>
                </m:f>
                <m:r>
                  <m:rPr>
                    <m:sty m:val="p"/>
                  </m:rPr>
                  <m:t>+</m:t>
                </m:r>
                <m:f>
                  <m:fPr>
                    <m:type m:val="bar"/>
                  </m:fPr>
                  <m:num>
                    <m:r>
                      <m:t>1</m:t>
                    </m:r>
                  </m:num>
                  <m:den>
                    <m:sSub>
                      <m:e>
                        <m:r>
                          <m:t>d</m:t>
                        </m:r>
                      </m:e>
                      <m:sub>
                        <m:r>
                          <m:t>i</m:t>
                        </m:r>
                      </m:sub>
                    </m:sSub>
                  </m:den>
                </m:f>
                <m:r>
                  <m:t>  </m:t>
                </m:r>
                <m:r>
                  <m:rPr>
                    <m:sty m:val="p"/>
                  </m:rPr>
                  <m:t>⇒</m:t>
                </m:r>
                <m:r>
                  <m:t>  </m:t>
                </m:r>
                <m:sSub>
                  <m:e>
                    <m:r>
                      <m:t>d</m:t>
                    </m:r>
                  </m:e>
                  <m:sub>
                    <m:r>
                      <m:t>i</m:t>
                    </m:r>
                  </m:sub>
                </m:sSub>
                <m:r>
                  <m:rPr>
                    <m:sty m:val="p"/>
                  </m:rPr>
                  <m:t>=</m:t>
                </m:r>
                <m:f>
                  <m:fPr>
                    <m:type m:val="bar"/>
                  </m:fPr>
                  <m:num>
                    <m:r>
                      <m:t>1</m:t>
                    </m:r>
                  </m:num>
                  <m:den>
                    <m:f>
                      <m:fPr>
                        <m:type m:val="bar"/>
                      </m:fPr>
                      <m:num>
                        <m:r>
                          <m:t>1</m:t>
                        </m:r>
                      </m:num>
                      <m:den>
                        <m:r>
                          <m:t>f</m:t>
                        </m:r>
                      </m:den>
                    </m:f>
                    <m:r>
                      <m:rPr>
                        <m:sty m:val="p"/>
                      </m:rPr>
                      <m:t>−</m:t>
                    </m:r>
                    <m:f>
                      <m:fPr>
                        <m:type m:val="bar"/>
                      </m:fPr>
                      <m:num>
                        <m:r>
                          <m:t>1</m:t>
                        </m:r>
                      </m:num>
                      <m:den>
                        <m:sSub>
                          <m:e>
                            <m:r>
                              <m:t>d</m:t>
                            </m:r>
                          </m:e>
                          <m:sub>
                            <m:r>
                              <m:t>o</m:t>
                            </m:r>
                          </m:sub>
                        </m:sSub>
                      </m:den>
                    </m:f>
                  </m:den>
                </m:f>
                <m:r>
                  <m:t>  </m:t>
                </m:r>
                <m:r>
                  <m:rPr>
                    <m:sty m:val="p"/>
                  </m:rPr>
                  <m:t>⇒</m:t>
                </m:r>
                <m:r>
                  <m:t>  </m:t>
                </m:r>
                <m:r>
                  <m:t>m</m:t>
                </m:r>
                <m:r>
                  <m:rPr>
                    <m:sty m:val="p"/>
                  </m:rPr>
                  <m:t>=</m:t>
                </m:r>
                <m:f>
                  <m:fPr>
                    <m:type m:val="bar"/>
                  </m:fPr>
                  <m:num>
                    <m:sSub>
                      <m:e>
                        <m:r>
                          <m:t>h</m:t>
                        </m:r>
                      </m:e>
                      <m:sub>
                        <m:r>
                          <m:t>i</m:t>
                        </m:r>
                      </m:sub>
                    </m:sSub>
                  </m:num>
                  <m:den>
                    <m:sSub>
                      <m:e>
                        <m:r>
                          <m:t>h</m:t>
                        </m:r>
                      </m:e>
                      <m:sub>
                        <m:r>
                          <m:t>o</m:t>
                        </m:r>
                      </m:sub>
                    </m:sSub>
                  </m:den>
                </m:f>
                <m:r>
                  <m:rPr>
                    <m:sty m:val="p"/>
                  </m:rPr>
                  <m:t>=</m:t>
                </m:r>
                <m:r>
                  <m:rPr>
                    <m:sty m:val="p"/>
                  </m:rPr>
                  <m:t>−</m:t>
                </m:r>
                <m:f>
                  <m:fPr>
                    <m:type m:val="bar"/>
                  </m:fPr>
                  <m:num>
                    <m:sSub>
                      <m:e>
                        <m:r>
                          <m:t>d</m:t>
                        </m:r>
                      </m:e>
                      <m:sub>
                        <m:r>
                          <m:t>i</m:t>
                        </m:r>
                      </m:sub>
                    </m:sSub>
                  </m:num>
                  <m:den>
                    <m:sSub>
                      <m:e>
                        <m:r>
                          <m:t>d</m:t>
                        </m:r>
                      </m:e>
                      <m:sub>
                        <m:r>
                          <m:t>o</m:t>
                        </m:r>
                      </m:sub>
                    </m:sSub>
                  </m:den>
                </m:f>
                <m:r>
                  <m:t>  </m:t>
                </m:r>
                <m:r>
                  <m:rPr>
                    <m:sty m:val="p"/>
                  </m:rPr>
                  <m:t>⇒</m:t>
                </m:r>
                <m:r>
                  <m:t>  </m:t>
                </m:r>
                <m:sSub>
                  <m:e>
                    <m:r>
                      <m:t>h</m:t>
                    </m:r>
                  </m:e>
                  <m:sub>
                    <m:r>
                      <m:t>i</m:t>
                    </m:r>
                  </m:sub>
                </m:sSub>
                <m:r>
                  <m:rPr>
                    <m:sty m:val="p"/>
                  </m:rPr>
                  <m:t>=</m:t>
                </m:r>
                <m:r>
                  <m:t>m</m:t>
                </m:r>
                <m:r>
                  <m:rPr>
                    <m:sty m:val="p"/>
                  </m:rPr>
                  <m:t>⋅</m:t>
                </m:r>
                <m:sSub>
                  <m:e>
                    <m:r>
                      <m:t>h</m:t>
                    </m:r>
                  </m:e>
                  <m:sub>
                    <m:r>
                      <m:t>o</m:t>
                    </m:r>
                  </m:sub>
                </m:sSub>
                <m:r>
                  <m:t>  </m:t>
                </m:r>
                <m:d>
                  <m:dPr>
                    <m:begChr m:val="("/>
                    <m:sepChr m:val=""/>
                    <m:endChr m:val=")"/>
                    <m:grow/>
                  </m:dPr>
                  <m:e>
                    <m:r>
                      <m:t>3.5</m:t>
                    </m:r>
                  </m:e>
                </m:d>
              </m:oMath>
            </m:oMathPara>
            <w:bookmarkEnd w:id="127"/>
          </w:p>
          <w:p>
            <w:pPr>
              <w:pStyle w:val="FirstParagraph"/>
            </w:pPr>
            <w:r>
              <w:t xml:space="preserve">Os parâmetros são explicados abaixo.</w:t>
            </w:r>
          </w:p>
          <w:p>
            <w:pPr>
              <w:pStyle w:val="BodyText"/>
            </w:pPr>
            <m:oMathPara>
              <m:oMathParaPr>
                <m:jc m:val="center"/>
              </m:oMathParaPr>
              <m:oMath>
                <m:r>
                  <m:rPr>
                    <m:nor/>
                    <m:sty m:val="p"/>
                  </m:rPr>
                  <m:t>foco </m:t>
                </m:r>
                <m:d>
                  <m:dPr>
                    <m:begChr m:val="("/>
                    <m:sepChr m:val=""/>
                    <m:endChr m:val=")"/>
                    <m:grow/>
                  </m:dPr>
                  <m:e>
                    <m:r>
                      <m:t>f</m:t>
                    </m:r>
                  </m:e>
                </m:d>
                <m:r>
                  <m:rPr>
                    <m:sty m:val="p"/>
                  </m:rPr>
                  <m:t>,</m:t>
                </m:r>
                <m:r>
                  <m:t> </m:t>
                </m:r>
                <m:r>
                  <m:rPr>
                    <m:nor/>
                    <m:sty m:val="p"/>
                  </m:rPr>
                  <m:t>distância do objeto </m:t>
                </m:r>
                <m:d>
                  <m:dPr>
                    <m:begChr m:val="("/>
                    <m:sepChr m:val=""/>
                    <m:endChr m:val=")"/>
                    <m:grow/>
                  </m:dPr>
                  <m:e>
                    <m:sSub>
                      <m:e>
                        <m:r>
                          <m:t>d</m:t>
                        </m:r>
                      </m:e>
                      <m:sub>
                        <m:r>
                          <m:t>o</m:t>
                        </m:r>
                      </m:sub>
                    </m:sSub>
                  </m:e>
                </m:d>
                <m:r>
                  <m:rPr>
                    <m:sty m:val="p"/>
                  </m:rPr>
                  <m:t>,</m:t>
                </m:r>
                <m:r>
                  <m:t> </m:t>
                </m:r>
                <m:r>
                  <m:rPr>
                    <m:nor/>
                    <m:sty m:val="p"/>
                  </m:rPr>
                  <m:t>distância da imagem </m:t>
                </m:r>
                <m:d>
                  <m:dPr>
                    <m:begChr m:val="("/>
                    <m:sepChr m:val=""/>
                    <m:endChr m:val=")"/>
                    <m:grow/>
                  </m:dPr>
                  <m:e>
                    <m:sSub>
                      <m:e>
                        <m:r>
                          <m:t>d</m:t>
                        </m:r>
                      </m:e>
                      <m:sub>
                        <m:r>
                          <m:t>i</m:t>
                        </m:r>
                      </m:sub>
                    </m:sSub>
                  </m:e>
                </m:d>
                <m:r>
                  <m:rPr>
                    <m:sty m:val="p"/>
                  </m:rPr>
                  <m:t>,</m:t>
                </m:r>
                <m:r>
                  <m:t> </m:t>
                </m:r>
                <m:r>
                  <m:rPr>
                    <m:nor/>
                    <m:sty m:val="p"/>
                  </m:rPr>
                  <m:t>aumento </m:t>
                </m:r>
                <m:d>
                  <m:dPr>
                    <m:begChr m:val="("/>
                    <m:sepChr m:val=""/>
                    <m:endChr m:val=")"/>
                    <m:grow/>
                  </m:dPr>
                  <m:e>
                    <m:r>
                      <m:t>m</m:t>
                    </m:r>
                  </m:e>
                </m:d>
                <m:r>
                  <m:rPr>
                    <m:sty m:val="p"/>
                  </m:rPr>
                  <m:t>,</m:t>
                </m:r>
                <m:r>
                  <m:t> </m:t>
                </m:r>
                <m:r>
                  <m:rPr>
                    <m:nor/>
                    <m:sty m:val="p"/>
                  </m:rPr>
                  <m:t>altura do objeto </m:t>
                </m:r>
                <m:d>
                  <m:dPr>
                    <m:begChr m:val="("/>
                    <m:sepChr m:val=""/>
                    <m:endChr m:val=")"/>
                    <m:grow/>
                  </m:dPr>
                  <m:e>
                    <m:sSub>
                      <m:e>
                        <m:r>
                          <m:t>h</m:t>
                        </m:r>
                      </m:e>
                      <m:sub>
                        <m:r>
                          <m:t>o</m:t>
                        </m:r>
                      </m:sub>
                    </m:sSub>
                  </m:e>
                </m:d>
                <m:r>
                  <m:rPr>
                    <m:sty m:val="p"/>
                  </m:rPr>
                  <m:t>,</m:t>
                </m:r>
                <m:r>
                  <m:t> </m:t>
                </m:r>
                <m:r>
                  <m:rPr>
                    <m:nor/>
                    <m:sty m:val="p"/>
                  </m:rPr>
                  <m:t>altura da imagem </m:t>
                </m:r>
                <m:d>
                  <m:dPr>
                    <m:begChr m:val="("/>
                    <m:sepChr m:val=""/>
                    <m:endChr m:val=")"/>
                    <m:grow/>
                  </m:dPr>
                  <m:e>
                    <m:sSub>
                      <m:e>
                        <m:r>
                          <m:t>h</m:t>
                        </m:r>
                      </m:e>
                      <m:sub>
                        <m:r>
                          <m:t>i</m:t>
                        </m:r>
                      </m:sub>
                    </m:sSub>
                  </m:e>
                </m:d>
              </m:oMath>
            </m:oMathPara>
          </w:p>
          <w:p>
            <w:pPr>
              <w:pStyle w:val="FirstParagraph"/>
            </w:pPr>
            <w:r>
              <w:t xml:space="preserve">Para uso direto do</w:t>
            </w:r>
            <w:r>
              <w:t xml:space="preserve"> </w:t>
            </w:r>
            <w:r>
              <w:rPr>
                <w:i/>
                <w:iCs/>
              </w:rPr>
              <w:t xml:space="preserve">app</w:t>
            </w:r>
            <w:r>
              <w:t xml:space="preserve">, edite este bloco no topo do código e execute o script (</w:t>
            </w:r>
            <w:r>
              <w:rPr>
                <w:rStyle w:val="VerbatimChar"/>
              </w:rPr>
              <w:t xml:space="preserve">add</w:t>
            </w:r>
            <w:r>
              <w:t xml:space="preserve">):</w:t>
            </w:r>
          </w:p>
          <w:p>
            <w:pPr>
              <w:pStyle w:val="SourceCode"/>
            </w:pPr>
            <w:r>
              <w:rPr>
                <w:rStyle w:val="KeywordTok"/>
              </w:rPr>
              <w:t xml:space="preserve">const</w:t>
            </w:r>
            <w:r>
              <w:rPr>
                <w:rStyle w:val="NormalTok"/>
              </w:rPr>
              <w:t xml:space="preserve"> tipo_lente </w:t>
            </w:r>
            <w:r>
              <w:rPr>
                <w:rStyle w:val="OperatorTok"/>
              </w:rPr>
              <w:t xml:space="preserve">=</w:t>
            </w:r>
            <w:r>
              <w:rPr>
                <w:rStyle w:val="NormalTok"/>
              </w:rPr>
              <w:t xml:space="preserve"> </w:t>
            </w:r>
            <w:r>
              <w:rPr>
                <w:rStyle w:val="StringTok"/>
              </w:rPr>
              <w:t xml:space="preserve">"convergente"</w:t>
            </w:r>
            <w:r>
              <w:rPr>
                <w:rStyle w:val="OperatorTok"/>
              </w:rPr>
              <w:t xml:space="preserve">;</w:t>
            </w:r>
            <w:r>
              <w:br/>
            </w:r>
            <w:r>
              <w:rPr>
                <w:rStyle w:val="KeywordTok"/>
              </w:rPr>
              <w:t xml:space="preserve">const</w:t>
            </w:r>
            <w:r>
              <w:rPr>
                <w:rStyle w:val="NormalTok"/>
              </w:rPr>
              <w:t xml:space="preserve"> foco_valor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KeywordTok"/>
              </w:rPr>
              <w:t xml:space="preserve">const</w:t>
            </w:r>
            <w:r>
              <w:rPr>
                <w:rStyle w:val="NormalTok"/>
              </w:rPr>
              <w:t xml:space="preserve"> pos_objeto </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KeywordTok"/>
              </w:rPr>
              <w:t xml:space="preserve">const</w:t>
            </w:r>
            <w:r>
              <w:rPr>
                <w:rStyle w:val="NormalTok"/>
              </w:rPr>
              <w:t xml:space="preserve"> altura_objeto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KeywordTok"/>
              </w:rPr>
              <w:t xml:space="preserve">const</w:t>
            </w:r>
            <w:r>
              <w:rPr>
                <w:rStyle w:val="NormalTok"/>
              </w:rPr>
              <w:t xml:space="preserve"> mostrar_raios </w:t>
            </w:r>
            <w:r>
              <w:rPr>
                <w:rStyle w:val="OperatorTok"/>
              </w:rPr>
              <w:t xml:space="preserve">=</w:t>
            </w:r>
            <w:r>
              <w:rPr>
                <w:rStyle w:val="NormalTok"/>
              </w:rPr>
              <w:t xml:space="preserve"> </w:t>
            </w:r>
            <w:r>
              <w:rPr>
                <w:rStyle w:val="KeywordTok"/>
              </w:rPr>
              <w:t xml:space="preserve">true</w:t>
            </w:r>
            <w:r>
              <w:rPr>
                <w:rStyle w:val="OperatorTok"/>
              </w:rPr>
              <w:t xml:space="preserve">;</w:t>
            </w:r>
          </w:p>
          <w:bookmarkEnd w:id="128"/>
          <w:bookmarkStart w:id="129" w:name="o-que-cada-parâmetro-faz"/>
          <w:p>
            <w:pPr>
              <w:pStyle w:val="Heading3"/>
            </w:pPr>
            <w:r>
              <w:t xml:space="preserve">3.8.1 O que cada parâmetro faz</w:t>
            </w:r>
          </w:p>
          <w:p>
            <w:pPr>
              <w:numPr>
                <w:ilvl w:val="0"/>
                <w:numId w:val="1019"/>
              </w:numPr>
            </w:pPr>
            <w:r>
              <w:rPr>
                <w:i/>
                <w:iCs/>
              </w:rPr>
              <w:t xml:space="preserve">Tipo de lente</w:t>
            </w:r>
            <w:r>
              <w:t xml:space="preserve">. A lente pode ser</w:t>
            </w:r>
            <w:r>
              <w:t xml:space="preserve"> </w:t>
            </w:r>
            <w:r>
              <w:rPr>
                <w:rStyle w:val="VerbatimChar"/>
              </w:rPr>
              <w:t xml:space="preserve">convergente</w:t>
            </w:r>
            <w:r>
              <w:t xml:space="preserve"> </w:t>
            </w:r>
            <w:r>
              <w:t xml:space="preserve">(forma imagem real ou virtual) ou</w:t>
            </w:r>
            <w:r>
              <w:t xml:space="preserve"> </w:t>
            </w:r>
            <w:r>
              <w:rPr>
                <w:rStyle w:val="VerbatimChar"/>
              </w:rPr>
              <w:t xml:space="preserve">divergente</w:t>
            </w:r>
            <w:r>
              <w:t xml:space="preserve"> </w:t>
            </w:r>
            <w:r>
              <w:t xml:space="preserve">(forma somente imagem virtual).</w:t>
            </w:r>
          </w:p>
          <w:p>
            <w:pPr>
              <w:numPr>
                <w:ilvl w:val="0"/>
                <w:numId w:val="1019"/>
              </w:numPr>
            </w:pPr>
            <w:r>
              <w:rPr>
                <w:i/>
                <w:iCs/>
              </w:rPr>
              <w:t xml:space="preserve">Foco (f)</w:t>
            </w:r>
            <w:r>
              <w:t xml:space="preserve">. O foco controla do</w:t>
            </w:r>
            <w:r>
              <w:t xml:space="preserve"> </w:t>
            </w:r>
            <w:r>
              <w:t xml:space="preserve">“poder”</w:t>
            </w:r>
            <w:r>
              <w:t xml:space="preserve"> </w:t>
            </w:r>
            <w:r>
              <w:t xml:space="preserve">da lente. Um foco pequeno sugere uma lente forte, enquanto um foco grande sugere uma lente fraca.</w:t>
            </w:r>
          </w:p>
          <w:p>
            <w:pPr>
              <w:pStyle w:val="SourceCode"/>
            </w:pPr>
            <w:r>
              <w:rPr>
                <w:rStyle w:val="KeywordTok"/>
              </w:rPr>
              <w:t xml:space="preserve">const</w:t>
            </w:r>
            <w:r>
              <w:rPr>
                <w:rStyle w:val="NormalTok"/>
              </w:rPr>
              <w:t xml:space="preserve"> foco_valor </w:t>
            </w:r>
            <w:r>
              <w:rPr>
                <w:rStyle w:val="OperatorTok"/>
              </w:rPr>
              <w:t xml:space="preserve">=</w:t>
            </w:r>
            <w:r>
              <w:rPr>
                <w:rStyle w:val="NormalTok"/>
              </w:rPr>
              <w:t xml:space="preserve"> </w:t>
            </w:r>
            <w:r>
              <w:rPr>
                <w:rStyle w:val="FloatTok"/>
              </w:rPr>
              <w:t xml:space="preserve">3.0</w:t>
            </w:r>
            <w:r>
              <w:rPr>
                <w:rStyle w:val="OperatorTok"/>
              </w:rPr>
              <w:t xml:space="preserve">;</w:t>
            </w:r>
          </w:p>
          <w:p>
            <w:pPr>
              <w:pStyle w:val="Compact"/>
              <w:numPr>
                <w:ilvl w:val="0"/>
                <w:numId w:val="1020"/>
              </w:numPr>
            </w:pPr>
            <w:r>
              <w:rPr>
                <w:i/>
                <w:iCs/>
              </w:rPr>
              <w:t xml:space="preserve">Posição do objeto (</w:t>
            </w:r>
            <m:oMath>
              <m:sSub>
                <m:e>
                  <m:r>
                    <m:t>d</m:t>
                  </m:r>
                </m:e>
                <m:sub>
                  <m:r>
                    <m:t>o</m:t>
                  </m:r>
                </m:sub>
              </m:sSub>
            </m:oMath>
            <w:r>
              <w:rPr>
                <w:i/>
                <w:iCs/>
              </w:rPr>
              <w:t xml:space="preserve">)</w:t>
            </w:r>
            <w:r>
              <w:t xml:space="preserve">. Variável que controla o tipo de imagem, sua posição e orientação.</w:t>
            </w:r>
          </w:p>
          <w:p>
            <w:pPr>
              <w:pStyle w:val="SourceCode"/>
            </w:pPr>
            <w:r>
              <w:rPr>
                <w:rStyle w:val="KeywordTok"/>
              </w:rPr>
              <w:t xml:space="preserve">const</w:t>
            </w:r>
            <w:r>
              <w:rPr>
                <w:rStyle w:val="NormalTok"/>
              </w:rPr>
              <w:t xml:space="preserve"> pos_objeto </w:t>
            </w:r>
            <w:r>
              <w:rPr>
                <w:rStyle w:val="OperatorTok"/>
              </w:rPr>
              <w:t xml:space="preserve">=</w:t>
            </w:r>
            <w:r>
              <w:rPr>
                <w:rStyle w:val="NormalTok"/>
              </w:rPr>
              <w:t xml:space="preserve"> </w:t>
            </w:r>
            <w:r>
              <w:rPr>
                <w:rStyle w:val="FloatTok"/>
              </w:rPr>
              <w:t xml:space="preserve">8.0</w:t>
            </w:r>
            <w:r>
              <w:rPr>
                <w:rStyle w:val="OperatorTok"/>
              </w:rPr>
              <w:t xml:space="preserve">;</w:t>
            </w:r>
          </w:p>
          <w:p>
            <w:pPr>
              <w:pStyle w:val="Compact"/>
              <w:numPr>
                <w:ilvl w:val="0"/>
                <w:numId w:val="1021"/>
              </w:numPr>
            </w:pPr>
            <w:r>
              <w:rPr>
                <w:i/>
                <w:iCs/>
              </w:rPr>
              <w:t xml:space="preserve">Altura do objeto</w:t>
            </w:r>
            <w:r>
              <w:t xml:space="preserve">. Afeta o tamanho da imagem, mas não sua natureza.</w:t>
            </w:r>
          </w:p>
          <w:p>
            <w:pPr>
              <w:pStyle w:val="SourceCode"/>
            </w:pPr>
            <w:r>
              <w:rPr>
                <w:rStyle w:val="KeywordTok"/>
              </w:rPr>
              <w:t xml:space="preserve">const</w:t>
            </w:r>
            <w:r>
              <w:rPr>
                <w:rStyle w:val="NormalTok"/>
              </w:rPr>
              <w:t xml:space="preserve"> altura_objeto </w:t>
            </w:r>
            <w:r>
              <w:rPr>
                <w:rStyle w:val="OperatorTok"/>
              </w:rPr>
              <w:t xml:space="preserve">=</w:t>
            </w:r>
            <w:r>
              <w:rPr>
                <w:rStyle w:val="NormalTok"/>
              </w:rPr>
              <w:t xml:space="preserve"> </w:t>
            </w:r>
            <w:r>
              <w:rPr>
                <w:rStyle w:val="FloatTok"/>
              </w:rPr>
              <w:t xml:space="preserve">2.0</w:t>
            </w:r>
            <w:r>
              <w:rPr>
                <w:rStyle w:val="OperatorTok"/>
              </w:rPr>
              <w:t xml:space="preserve">;</w:t>
            </w:r>
          </w:p>
          <w:p>
            <w:pPr>
              <w:pStyle w:val="Compact"/>
              <w:numPr>
                <w:ilvl w:val="0"/>
                <w:numId w:val="1022"/>
              </w:numPr>
            </w:pPr>
            <w:r>
              <w:rPr>
                <w:i/>
                <w:iCs/>
              </w:rPr>
              <w:t xml:space="preserve">Raios principais</w:t>
            </w:r>
            <w:r>
              <w:t xml:space="preserve">. Aqui há uma lógica chamada</w:t>
            </w:r>
            <w:r>
              <w:t xml:space="preserve"> </w:t>
            </w:r>
            <w:r>
              <w:rPr>
                <w:i/>
                <w:iCs/>
              </w:rPr>
              <w:t xml:space="preserve">booleana</w:t>
            </w:r>
            <w:r>
              <w:t xml:space="preserve"> </w:t>
            </w:r>
            <w:r>
              <w:t xml:space="preserve">em computação, e que direciona o algoritmo quando uma condição é satisfeita (</w:t>
            </w:r>
            <w:r>
              <w:rPr>
                <w:i/>
                <w:iCs/>
              </w:rPr>
              <w:t xml:space="preserve">verdadeiro</w:t>
            </w:r>
            <w:r>
              <w:t xml:space="preserve">) ou não (</w:t>
            </w:r>
            <w:r>
              <w:rPr>
                <w:i/>
                <w:iCs/>
              </w:rPr>
              <w:t xml:space="preserve">falso</w:t>
            </w:r>
            <w:r>
              <w:t xml:space="preserve">). Nesse caso,</w:t>
            </w:r>
            <w:r>
              <w:t xml:space="preserve"> </w:t>
            </w:r>
            <w:r>
              <w:rPr>
                <w:i/>
                <w:iCs/>
              </w:rPr>
              <w:t xml:space="preserve">true</w:t>
            </w:r>
            <w:r>
              <w:t xml:space="preserve"> </w:t>
            </w:r>
            <w:r>
              <w:t xml:space="preserve">mostra a construção geométrica, enquanto que</w:t>
            </w:r>
            <w:r>
              <w:t xml:space="preserve"> </w:t>
            </w:r>
            <w:r>
              <w:rPr>
                <w:i/>
                <w:iCs/>
              </w:rPr>
              <w:t xml:space="preserve">false</w:t>
            </w:r>
            <w:r>
              <w:t xml:space="preserve"> </w:t>
            </w:r>
            <w:r>
              <w:t xml:space="preserve">deixa só o objeto e imagem.</w:t>
            </w:r>
          </w:p>
          <w:p>
            <w:pPr>
              <w:pStyle w:val="SourceCode"/>
            </w:pPr>
            <w:r>
              <w:rPr>
                <w:rStyle w:val="KeywordTok"/>
              </w:rPr>
              <w:t xml:space="preserve">const</w:t>
            </w:r>
            <w:r>
              <w:rPr>
                <w:rStyle w:val="NormalTok"/>
              </w:rPr>
              <w:t xml:space="preserve"> mostrar_raios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Compact"/>
              <w:numPr>
                <w:ilvl w:val="0"/>
                <w:numId w:val="1023"/>
              </w:numPr>
            </w:pPr>
            <w:r>
              <w:rPr>
                <w:i/>
                <w:iCs/>
              </w:rPr>
              <w:t xml:space="preserve">Leitura do gráfico</w:t>
            </w:r>
            <w:r>
              <w:t xml:space="preserve">. No script, você interpreta quem é quem pela cor das linhas e pontos no gráfico, como segue:</w:t>
            </w:r>
          </w:p>
          <w:p>
            <w:pPr>
              <w:pStyle w:val="Compact"/>
              <w:numPr>
                <w:ilvl w:val="0"/>
                <w:numId w:val="1024"/>
              </w:numPr>
            </w:pPr>
            <w:r>
              <w:rPr>
                <w:i/>
                <w:iCs/>
              </w:rPr>
              <w:t xml:space="preserve">linha verde</w:t>
            </w:r>
            <w:r>
              <w:t xml:space="preserve"> </w:t>
            </w:r>
            <m:oMath>
              <m:r>
                <m:rPr>
                  <m:sty m:val="p"/>
                </m:rPr>
                <m:t>→</m:t>
              </m:r>
            </m:oMath>
            <w:r>
              <w:t xml:space="preserve"> </w:t>
            </w:r>
            <w:r>
              <w:t xml:space="preserve">objeto</w:t>
            </w:r>
          </w:p>
          <w:p>
            <w:pPr>
              <w:pStyle w:val="Compact"/>
              <w:numPr>
                <w:ilvl w:val="0"/>
                <w:numId w:val="1024"/>
              </w:numPr>
            </w:pPr>
            <w:r>
              <w:rPr>
                <w:i/>
                <w:iCs/>
              </w:rPr>
              <w:t xml:space="preserve">linha vermelha</w:t>
            </w:r>
            <w:r>
              <w:t xml:space="preserve"> </w:t>
            </w:r>
            <m:oMath>
              <m:r>
                <m:rPr>
                  <m:sty m:val="p"/>
                </m:rPr>
                <m:t>→</m:t>
              </m:r>
            </m:oMath>
            <w:r>
              <w:t xml:space="preserve"> </w:t>
            </w:r>
            <w:r>
              <w:t xml:space="preserve">imagem</w:t>
            </w:r>
          </w:p>
          <w:p>
            <w:pPr>
              <w:pStyle w:val="Compact"/>
              <w:numPr>
                <w:ilvl w:val="0"/>
                <w:numId w:val="1024"/>
              </w:numPr>
            </w:pPr>
            <w:r>
              <w:rPr>
                <w:i/>
                <w:iCs/>
              </w:rPr>
              <w:t xml:space="preserve">linha azul/laranja</w:t>
            </w:r>
            <w:r>
              <w:t xml:space="preserve"> </w:t>
            </w:r>
            <m:oMath>
              <m:r>
                <m:rPr>
                  <m:sty m:val="p"/>
                </m:rPr>
                <m:t>→</m:t>
              </m:r>
            </m:oMath>
            <w:r>
              <w:t xml:space="preserve"> </w:t>
            </w:r>
            <w:r>
              <w:t xml:space="preserve">lente</w:t>
            </w:r>
          </w:p>
          <w:p>
            <w:pPr>
              <w:pStyle w:val="Compact"/>
              <w:numPr>
                <w:ilvl w:val="0"/>
                <w:numId w:val="1024"/>
              </w:numPr>
            </w:pPr>
            <w:r>
              <w:rPr>
                <w:i/>
                <w:iCs/>
              </w:rPr>
              <w:t xml:space="preserve">pontos roxos</w:t>
            </w:r>
            <w:r>
              <w:t xml:space="preserve"> </w:t>
            </w:r>
            <m:oMath>
              <m:r>
                <m:rPr>
                  <m:sty m:val="p"/>
                </m:rPr>
                <m:t>→</m:t>
              </m:r>
            </m:oMath>
            <w:r>
              <w:t xml:space="preserve"> </w:t>
            </w:r>
            <w:r>
              <w:t xml:space="preserve">focos (F e 2F)</w:t>
            </w:r>
          </w:p>
          <w:p>
            <w:pPr>
              <w:pStyle w:val="Compact"/>
              <w:numPr>
                <w:ilvl w:val="0"/>
                <w:numId w:val="1024"/>
              </w:numPr>
            </w:pPr>
            <w:r>
              <w:rPr>
                <w:i/>
                <w:iCs/>
              </w:rPr>
              <w:t xml:space="preserve">linhas cinza</w:t>
            </w:r>
            <w:r>
              <w:t xml:space="preserve"> </w:t>
            </w:r>
            <m:oMath>
              <m:r>
                <m:rPr>
                  <m:sty m:val="p"/>
                </m:rPr>
                <m:t>→</m:t>
              </m:r>
            </m:oMath>
            <w:r>
              <w:t xml:space="preserve"> </w:t>
            </w:r>
            <w:r>
              <w:t xml:space="preserve">raios principais</w:t>
            </w:r>
          </w:p>
          <w:p>
            <w:pPr>
              <w:pStyle w:val="FirstParagraph"/>
            </w:pPr>
            <w:r>
              <w:t xml:space="preserve">Com essa gama de opções, agora dá pra pensar em alguns cenários para uso do</w:t>
            </w:r>
            <w:r>
              <w:t xml:space="preserve"> </w:t>
            </w:r>
            <w:r>
              <w:rPr>
                <w:i/>
                <w:iCs/>
              </w:rPr>
              <w:t xml:space="preserve">app</w:t>
            </w:r>
            <w:r>
              <w:t xml:space="preserve">:</w:t>
            </w:r>
          </w:p>
          <w:p>
            <w:pPr>
              <w:pStyle w:val="Compact"/>
              <w:numPr>
                <w:ilvl w:val="0"/>
                <w:numId w:val="1025"/>
              </w:numPr>
            </w:pPr>
            <w:r>
              <w:rPr>
                <w:i/>
                <w:iCs/>
              </w:rPr>
              <w:t xml:space="preserve">Fora do foco (imagem real)</w:t>
            </w:r>
            <w:r>
              <w:t xml:space="preserve">. Veja como a imagem parece real e invertida.</w:t>
            </w:r>
          </w:p>
          <w:p>
            <w:pPr>
              <w:pStyle w:val="SourceCode"/>
            </w:pPr>
            <w:r>
              <w:rPr>
                <w:rStyle w:val="NormalTok"/>
              </w:rPr>
              <w:t xml:space="preserve">tipo_lente </w:t>
            </w:r>
            <w:r>
              <w:rPr>
                <w:rStyle w:val="OperatorTok"/>
              </w:rPr>
              <w:t xml:space="preserve">=</w:t>
            </w:r>
            <w:r>
              <w:rPr>
                <w:rStyle w:val="NormalTok"/>
              </w:rPr>
              <w:t xml:space="preserve"> </w:t>
            </w:r>
            <w:r>
              <w:rPr>
                <w:rStyle w:val="StringTok"/>
              </w:rPr>
              <w:t xml:space="preserve">"convergente"</w:t>
            </w:r>
            <w:r>
              <w:br/>
            </w:r>
            <w:r>
              <w:rPr>
                <w:rStyle w:val="NormalTok"/>
              </w:rPr>
              <w:t xml:space="preserve">pos_objeto </w:t>
            </w:r>
            <w:r>
              <w:rPr>
                <w:rStyle w:val="OperatorTok"/>
              </w:rPr>
              <w:t xml:space="preserve">=</w:t>
            </w:r>
            <w:r>
              <w:rPr>
                <w:rStyle w:val="NormalTok"/>
              </w:rPr>
              <w:t xml:space="preserve"> </w:t>
            </w:r>
            <w:r>
              <w:rPr>
                <w:rStyle w:val="FloatTok"/>
              </w:rPr>
              <w:t xml:space="preserve">8.0</w:t>
            </w:r>
          </w:p>
          <w:p>
            <w:pPr>
              <w:pStyle w:val="Compact"/>
              <w:numPr>
                <w:ilvl w:val="0"/>
                <w:numId w:val="1026"/>
              </w:numPr>
            </w:pPr>
            <w:r>
              <w:rPr>
                <w:i/>
                <w:iCs/>
              </w:rPr>
              <w:t xml:space="preserve">No foco</w:t>
            </w:r>
            <w:r>
              <w:t xml:space="preserve">. A imagem</w:t>
            </w:r>
            <w:r>
              <w:t xml:space="preserve"> </w:t>
            </w:r>
            <w:r>
              <w:t xml:space="preserve">“vai para o infinito”</w:t>
            </w:r>
            <w:r>
              <w:t xml:space="preserve">.</w:t>
            </w:r>
          </w:p>
          <w:p>
            <w:pPr>
              <w:pStyle w:val="SourceCode"/>
            </w:pPr>
            <w:r>
              <w:rPr>
                <w:rStyle w:val="NormalTok"/>
              </w:rPr>
              <w:t xml:space="preserve">pos_objeto </w:t>
            </w:r>
            <w:r>
              <w:rPr>
                <w:rStyle w:val="OperatorTok"/>
              </w:rPr>
              <w:t xml:space="preserve">=</w:t>
            </w:r>
            <w:r>
              <w:rPr>
                <w:rStyle w:val="NormalTok"/>
              </w:rPr>
              <w:t xml:space="preserve"> foco_valor</w:t>
            </w:r>
          </w:p>
          <w:p>
            <w:pPr>
              <w:pStyle w:val="Compact"/>
              <w:numPr>
                <w:ilvl w:val="0"/>
                <w:numId w:val="1027"/>
              </w:numPr>
            </w:pPr>
            <w:r>
              <w:rPr>
                <w:i/>
                <w:iCs/>
              </w:rPr>
              <w:t xml:space="preserve">Dentro do foco</w:t>
            </w:r>
            <w:r>
              <w:t xml:space="preserve">. Imagem virtual e direita.</w:t>
            </w:r>
          </w:p>
          <w:p>
            <w:pPr>
              <w:pStyle w:val="SourceCode"/>
            </w:pPr>
            <w:r>
              <w:rPr>
                <w:rStyle w:val="NormalTok"/>
              </w:rPr>
              <w:t xml:space="preserve">pos_objeto </w:t>
            </w:r>
            <w:r>
              <w:rPr>
                <w:rStyle w:val="OperatorTok"/>
              </w:rPr>
              <w:t xml:space="preserve">=</w:t>
            </w:r>
            <w:r>
              <w:rPr>
                <w:rStyle w:val="NormalTok"/>
              </w:rPr>
              <w:t xml:space="preserve"> </w:t>
            </w:r>
            <w:r>
              <w:rPr>
                <w:rStyle w:val="FloatTok"/>
              </w:rPr>
              <w:t xml:space="preserve">2.0</w:t>
            </w:r>
          </w:p>
          <w:p>
            <w:pPr>
              <w:pStyle w:val="Compact"/>
              <w:numPr>
                <w:ilvl w:val="0"/>
                <w:numId w:val="1028"/>
              </w:numPr>
            </w:pPr>
            <w:r>
              <w:rPr>
                <w:i/>
                <w:iCs/>
              </w:rPr>
              <w:t xml:space="preserve">Lente divergente</w:t>
            </w:r>
            <w:r>
              <w:t xml:space="preserve">. Imagem sempre virtual, direita e reduzida.</w:t>
            </w:r>
          </w:p>
          <w:p>
            <w:pPr>
              <w:pStyle w:val="SourceCode"/>
            </w:pPr>
            <w:r>
              <w:rPr>
                <w:rStyle w:val="NormalTok"/>
              </w:rPr>
              <w:t xml:space="preserve">tipo_lente </w:t>
            </w:r>
            <w:r>
              <w:rPr>
                <w:rStyle w:val="OperatorTok"/>
              </w:rPr>
              <w:t xml:space="preserve">=</w:t>
            </w:r>
            <w:r>
              <w:rPr>
                <w:rStyle w:val="NormalTok"/>
              </w:rPr>
              <w:t xml:space="preserve"> </w:t>
            </w:r>
            <w:r>
              <w:rPr>
                <w:rStyle w:val="StringTok"/>
              </w:rPr>
              <w:t xml:space="preserve">"divergente"</w:t>
            </w:r>
          </w:p>
          <w:p>
            <w:pPr>
              <w:numPr>
                <w:ilvl w:val="0"/>
                <w:numId w:val="1029"/>
              </w:numPr>
            </w:pPr>
            <w:r>
              <w:t xml:space="preserve">Verifique o que ocorre quando o objeto estiver exatamente em 2F.</w:t>
            </w:r>
          </w:p>
          <w:p>
            <w:pPr>
              <w:numPr>
                <w:ilvl w:val="0"/>
                <w:numId w:val="1029"/>
              </w:numPr>
            </w:pPr>
            <w:r>
              <w:t xml:space="preserve">Observe o que acontecese aproximarmos o objeto lentamente do foco. Ou se aumentarmos muito o foco (lente quase plana).</w:t>
            </w:r>
          </w:p>
          <w:p>
            <w:pPr>
              <w:pStyle w:val="FirstParagraph"/>
            </w:pPr>
            <w:pPr>
              <w:spacing w:after="16"/>
            </w:pPr>
            <w:r>
              <w:t xml:space="preserve">Veja que mover o objeto muda tudo. E observe também que a lente não</w:t>
            </w:r>
            <w:r>
              <w:t xml:space="preserve"> </w:t>
            </w:r>
            <w:r>
              <w:t xml:space="preserve">“cria”</w:t>
            </w:r>
            <w:r>
              <w:t xml:space="preserve"> </w:t>
            </w:r>
            <w:r>
              <w:t xml:space="preserve">a imagem, mas reorganiza os raios. A imagem real aparece do outro lado do objeto, enquanto a imagem virtual surge do mesmo lado do objeto. Ou seja, a lente não</w:t>
            </w:r>
            <w:r>
              <w:t xml:space="preserve"> </w:t>
            </w:r>
            <w:r>
              <w:t xml:space="preserve">“faz mágica”</w:t>
            </w:r>
            <w:r>
              <w:t xml:space="preserve">, mas redireciona a trajetória dos raios, permitindo que a imagem surja onde os raios se encontram. E esse script também não</w:t>
            </w:r>
            <w:r>
              <w:t xml:space="preserve"> </w:t>
            </w:r>
            <w:r>
              <w:t xml:space="preserve">“faz mágica”</w:t>
            </w:r>
            <w:r>
              <w:t xml:space="preserve">, embora apresente uma clara conexão entre geometria (construção de raios), álgebra (equação da lente), e física (formação de imagens).</w:t>
            </w:r>
          </w:p>
          <w:p/>
        </w:tc>
      </w:tr>
    </w:tbl>
    <w:bookmarkEnd w:id="129"/>
    <w:bookmarkEnd w:id="130"/>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31" name="Picture"/>
                  <a:graphic>
                    <a:graphicData uri="http://schemas.openxmlformats.org/drawingml/2006/picture">
                      <pic:pic>
                        <pic:nvPicPr>
                          <pic:cNvPr descr="figuras/icons/fruto_bg.png" id="132" name="Picture"/>
                          <pic:cNvPicPr>
                            <a:picLocks noChangeArrowheads="1" noChangeAspect="1"/>
                          </pic:cNvPicPr>
                        </pic:nvPicPr>
                        <pic:blipFill>
                          <a:blip r:embed="rId64"/>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Essa linguagem da física ondulatória está presente em inúmeros fenômenos do cotidiano, parte deles já descritos anteriormente. Só pra não</w:t>
            </w:r>
            <w:r>
              <w:t xml:space="preserve"> </w:t>
            </w:r>
            <w:r>
              <w:rPr>
                <w:i/>
                <w:iCs/>
              </w:rPr>
              <w:t xml:space="preserve">“deixar cair a peteca”</w:t>
            </w:r>
            <w:r>
              <w:t xml:space="preserve"> </w:t>
            </w:r>
            <w:r>
              <w:t xml:space="preserve">das comparações, lá vai uma enxurrada de outras situações práticas que envolvem ondas.</w:t>
            </w:r>
          </w:p>
          <w:p>
            <w:pPr>
              <w:pStyle w:val="BodyText"/>
            </w:pPr>
            <w:pPr>
              <w:spacing w:after="16"/>
            </w:pPr>
            <w:r>
              <w:t xml:space="preserve">Em uma corda de violão, o comprimento vibrante interfere diretamente na frequência produzida. Em ambientes fechados, a reflexão do som ajuda a explicar eco, reverberação e qualidade acústica, além de vibração de uma mola. Em instrumentos ópticos, como lentes e prismas, a mudança de meio altera a propagação da luz e permite formação de imagens e decomposição de cores. Em comunicações modernas, a transmissão de sinais por ondas eletromagnéticas interliga a ondulatória a tecnologias sofisticadas. Além disso, inúmeras investigações em ondulatória abragem também o estudo e aplicação de ultrassom, sonar, fibras ópticas, cancelamento de ruído, cores estruturais e interferência em películas finas, entre muitas outras.</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33" name="Picture"/>
                  <a:graphic>
                    <a:graphicData uri="http://schemas.openxmlformats.org/drawingml/2006/picture">
                      <pic:pic>
                        <pic:nvPicPr>
                          <pic:cNvPr descr="figuras/icons/semente_bg.png" id="134" name="Picture"/>
                          <pic:cNvPicPr>
                            <a:picLocks noChangeArrowheads="1" noChangeAspect="1"/>
                          </pic:cNvPicPr>
                        </pic:nvPicPr>
                        <pic:blipFill>
                          <a:blip r:embed="rId67"/>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Nesse capítulo foram vistos diversos códigos para JSPlotly, cada qual para uma aresta de estudo de ondulatória. Assim, enquanto o</w:t>
            </w:r>
            <w:r>
              <w:t xml:space="preserve"> </w:t>
            </w:r>
            <w:r>
              <w:rPr>
                <w:i/>
                <w:iCs/>
              </w:rPr>
              <w:t xml:space="preserve">script</w:t>
            </w:r>
            <w:r>
              <w:t xml:space="preserve"> </w:t>
            </w:r>
            <w:r>
              <w:t xml:space="preserve">no. 1 tratou de propriedades básicas de uma onda, o</w:t>
            </w:r>
            <w:r>
              <w:t xml:space="preserve"> </w:t>
            </w:r>
            <w:r>
              <w:rPr>
                <w:i/>
                <w:iCs/>
              </w:rPr>
              <w:t xml:space="preserve">script</w:t>
            </w:r>
            <w:r>
              <w:t xml:space="preserve"> </w:t>
            </w:r>
            <w:r>
              <w:t xml:space="preserve">no. 2 abordou a comparação entre os tipos de ondas. Já o</w:t>
            </w:r>
            <w:r>
              <w:t xml:space="preserve"> </w:t>
            </w:r>
            <w:r>
              <w:rPr>
                <w:i/>
                <w:iCs/>
              </w:rPr>
              <w:t xml:space="preserve">script</w:t>
            </w:r>
            <w:r>
              <w:t xml:space="preserve"> </w:t>
            </w:r>
            <w:r>
              <w:t xml:space="preserve">no. 3 apresentou os fenômenos de interação entre ondas, enquanto que o</w:t>
            </w:r>
            <w:r>
              <w:t xml:space="preserve"> </w:t>
            </w:r>
            <w:r>
              <w:rPr>
                <w:i/>
                <w:iCs/>
              </w:rPr>
              <w:t xml:space="preserve">script</w:t>
            </w:r>
            <w:r>
              <w:t xml:space="preserve"> </w:t>
            </w:r>
            <w:r>
              <w:t xml:space="preserve">no. 4, a óptica geométrica que envolve as lentes. Como não cabe explorar todo mundo nessa seção, aqui propomos uma continuidade da explicação e pseudocódigo sugeridos para o script da</w:t>
            </w:r>
            <w:r>
              <w:t xml:space="preserve"> </w:t>
            </w:r>
            <w:hyperlink w:anchor="fig-ondas3">
              <w:r>
                <w:rPr>
                  <w:rStyle w:val="Hyperlink"/>
                </w:rPr>
                <w:t xml:space="preserve">Figura 3.4</w:t>
              </w:r>
            </w:hyperlink>
            <w:r>
              <w:t xml:space="preserve">.</w:t>
            </w:r>
          </w:p>
          <w:p>
            <w:pPr>
              <w:pStyle w:val="BodyText"/>
            </w:pPr>
            <w:r>
              <w:t xml:space="preserve">Inicialmente, o script cria três listas principais:</w:t>
            </w:r>
          </w:p>
          <w:p>
            <w:pPr>
              <w:pStyle w:val="SourceCode"/>
            </w:pPr>
            <w:r>
              <w:rPr>
                <w:rStyle w:val="KeywordTok"/>
              </w:rPr>
              <w:t xml:space="preserve">const</w:t>
            </w:r>
            <w:r>
              <w:rPr>
                <w:rStyle w:val="NormalTok"/>
              </w:rPr>
              <w:t xml:space="preserve"> y1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y2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ys </w:t>
            </w:r>
            <w:r>
              <w:rPr>
                <w:rStyle w:val="OperatorTok"/>
              </w:rPr>
              <w:t xml:space="preserve">=</w:t>
            </w:r>
            <w:r>
              <w:rPr>
                <w:rStyle w:val="NormalTok"/>
              </w:rPr>
              <w:t xml:space="preserve"> []</w:t>
            </w:r>
            <w:r>
              <w:rPr>
                <w:rStyle w:val="OperatorTok"/>
              </w:rPr>
              <w:t xml:space="preserve">;</w:t>
            </w:r>
          </w:p>
          <w:p>
            <w:pPr>
              <w:pStyle w:val="FirstParagraph"/>
            </w:pPr>
            <w:r>
              <w:t xml:space="preserve">Elas guardam:</w:t>
            </w:r>
          </w:p>
          <w:p>
            <w:pPr>
              <w:pStyle w:val="Compact"/>
              <w:numPr>
                <w:ilvl w:val="0"/>
                <w:numId w:val="1030"/>
              </w:numPr>
            </w:pPr>
            <w:r>
              <w:rPr>
                <w:rStyle w:val="VerbatimChar"/>
              </w:rPr>
              <w:t xml:space="preserve">y1</w:t>
            </w:r>
            <w:r>
              <w:t xml:space="preserve">: a primeira onda;</w:t>
            </w:r>
          </w:p>
          <w:p>
            <w:pPr>
              <w:pStyle w:val="Compact"/>
              <w:numPr>
                <w:ilvl w:val="0"/>
                <w:numId w:val="1030"/>
              </w:numPr>
            </w:pPr>
            <w:r>
              <w:rPr>
                <w:rStyle w:val="VerbatimChar"/>
              </w:rPr>
              <w:t xml:space="preserve">y2</w:t>
            </w:r>
            <w:r>
              <w:t xml:space="preserve">: a segunda onda ou onda transmitida;</w:t>
            </w:r>
          </w:p>
          <w:p>
            <w:pPr>
              <w:pStyle w:val="Compact"/>
              <w:numPr>
                <w:ilvl w:val="0"/>
                <w:numId w:val="1030"/>
              </w:numPr>
            </w:pPr>
            <w:r>
              <w:rPr>
                <w:rStyle w:val="VerbatimChar"/>
              </w:rPr>
              <w:t xml:space="preserve">ys</w:t>
            </w:r>
            <w:r>
              <w:t xml:space="preserve">: o resultado final.</w:t>
            </w:r>
          </w:p>
          <w:p>
            <w:pPr>
              <w:pStyle w:val="FirstParagraph"/>
            </w:pPr>
            <w:r>
              <w:t xml:space="preserve">O laço principal percorre várias posições:</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xi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0.03</w:t>
            </w:r>
            <w:r>
              <w:rPr>
                <w:rStyle w:val="OperatorTok"/>
              </w:rPr>
              <w:t xml:space="preserve">;</w:t>
            </w:r>
            <w:r>
              <w:br/>
            </w:r>
            <w:r>
              <w:rPr>
                <w:rStyle w:val="NormalTok"/>
              </w:rPr>
              <w:t xml:space="preserve">}</w:t>
            </w:r>
          </w:p>
          <w:p>
            <w:pPr>
              <w:pStyle w:val="FirstParagraph"/>
            </w:pPr>
            <w:r>
              <w:t xml:space="preserve">Para cada posição, o script calcula o valor da onda naquele ponto. Ou seja, para cada ponto do espaço, o código decide como a onda se comporta dependendo do fenômeno físico. Segue o pseudocódigo:</w:t>
            </w:r>
          </w:p>
          <w:p>
            <w:pPr>
              <w:pStyle w:val="SourceCode"/>
            </w:pPr>
            <w:r>
              <w:rPr>
                <w:rStyle w:val="ExtensionTok"/>
              </w:rPr>
              <w:t xml:space="preserve">INÍCIO</w:t>
            </w:r>
            <w:r>
              <w:br/>
            </w:r>
            <w:r>
              <w:br/>
            </w:r>
            <w:r>
              <w:rPr>
                <w:rStyle w:val="NormalTok"/>
              </w:rPr>
              <w:t xml:space="preserve">  </w:t>
            </w:r>
            <w:r>
              <w:rPr>
                <w:rStyle w:val="ExtensionTok"/>
              </w:rPr>
              <w:t xml:space="preserve">DEFINIR</w:t>
            </w:r>
            <w:r>
              <w:rPr>
                <w:rStyle w:val="NormalTok"/>
              </w:rPr>
              <w:t xml:space="preserve"> tipoFenomeno</w:t>
            </w:r>
            <w:r>
              <w:br/>
            </w:r>
            <w:r>
              <w:rPr>
                <w:rStyle w:val="NormalTok"/>
              </w:rPr>
              <w:t xml:space="preserve">    </w:t>
            </w:r>
            <w:r>
              <w:rPr>
                <w:rStyle w:val="KeywordTok"/>
              </w:rPr>
              <w:t xml:space="preserve">(</w:t>
            </w:r>
            <w:r>
              <w:rPr>
                <w:rStyle w:val="ExtensionTok"/>
              </w:rPr>
              <w:t xml:space="preserve">interferencia,</w:t>
            </w:r>
            <w:r>
              <w:rPr>
                <w:rStyle w:val="NormalTok"/>
              </w:rPr>
              <w:t xml:space="preserve"> reflexao ou refracao</w:t>
            </w:r>
            <w:r>
              <w:rPr>
                <w:rStyle w:val="KeywordTok"/>
              </w:rPr>
              <w:t xml:space="preserve">)</w:t>
            </w:r>
            <w:r>
              <w:br/>
            </w:r>
            <w:r>
              <w:br/>
            </w:r>
            <w:r>
              <w:rPr>
                <w:rStyle w:val="NormalTok"/>
              </w:rPr>
              <w:t xml:space="preserve">  </w:t>
            </w:r>
            <w:r>
              <w:rPr>
                <w:rStyle w:val="ExtensionTok"/>
              </w:rPr>
              <w:t xml:space="preserve">DEFINIR</w:t>
            </w:r>
            <w:r>
              <w:rPr>
                <w:rStyle w:val="NormalTok"/>
              </w:rPr>
              <w:t xml:space="preserve"> parâmetros das ondas:</w:t>
            </w:r>
            <w:r>
              <w:br/>
            </w:r>
            <w:r>
              <w:rPr>
                <w:rStyle w:val="NormalTok"/>
              </w:rPr>
              <w:t xml:space="preserve">    </w:t>
            </w:r>
            <w:r>
              <w:rPr>
                <w:rStyle w:val="ExtensionTok"/>
              </w:rPr>
              <w:t xml:space="preserve">amplitude1,</w:t>
            </w:r>
            <w:r>
              <w:rPr>
                <w:rStyle w:val="NormalTok"/>
              </w:rPr>
              <w:t xml:space="preserve"> amplitude2</w:t>
            </w:r>
            <w:r>
              <w:br/>
            </w:r>
            <w:r>
              <w:rPr>
                <w:rStyle w:val="NormalTok"/>
              </w:rPr>
              <w:t xml:space="preserve">    </w:t>
            </w:r>
            <w:r>
              <w:rPr>
                <w:rStyle w:val="ExtensionTok"/>
              </w:rPr>
              <w:t xml:space="preserve">frequencia1,</w:t>
            </w:r>
            <w:r>
              <w:rPr>
                <w:rStyle w:val="NormalTok"/>
              </w:rPr>
              <w:t xml:space="preserve"> frequencia2</w:t>
            </w:r>
            <w:r>
              <w:br/>
            </w:r>
            <w:r>
              <w:rPr>
                <w:rStyle w:val="NormalTok"/>
              </w:rPr>
              <w:t xml:space="preserve">    </w:t>
            </w:r>
            <w:r>
              <w:rPr>
                <w:rStyle w:val="ExtensionTok"/>
              </w:rPr>
              <w:t xml:space="preserve">lambda1,</w:t>
            </w:r>
            <w:r>
              <w:rPr>
                <w:rStyle w:val="NormalTok"/>
              </w:rPr>
              <w:t xml:space="preserve"> lambda2</w:t>
            </w:r>
            <w:r>
              <w:br/>
            </w:r>
            <w:r>
              <w:rPr>
                <w:rStyle w:val="NormalTok"/>
              </w:rPr>
              <w:t xml:space="preserve">    </w:t>
            </w:r>
            <w:r>
              <w:rPr>
                <w:rStyle w:val="ExtensionTok"/>
              </w:rPr>
              <w:t xml:space="preserve">tempo</w:t>
            </w:r>
            <w:r>
              <w:br/>
            </w:r>
            <w:r>
              <w:rPr>
                <w:rStyle w:val="NormalTok"/>
              </w:rPr>
              <w:t xml:space="preserve">    </w:t>
            </w:r>
            <w:r>
              <w:rPr>
                <w:rStyle w:val="ExtensionTok"/>
              </w:rPr>
              <w:t xml:space="preserve">indice1,</w:t>
            </w:r>
            <w:r>
              <w:rPr>
                <w:rStyle w:val="NormalTok"/>
              </w:rPr>
              <w:t xml:space="preserve"> indice2</w:t>
            </w:r>
            <w:r>
              <w:br/>
            </w:r>
            <w:r>
              <w:br/>
            </w:r>
            <w:r>
              <w:rPr>
                <w:rStyle w:val="NormalTok"/>
              </w:rPr>
              <w:t xml:space="preserve">  </w:t>
            </w:r>
            <w:r>
              <w:rPr>
                <w:rStyle w:val="ExtensionTok"/>
              </w:rPr>
              <w:t xml:space="preserve">CRIAR</w:t>
            </w:r>
            <w:r>
              <w:rPr>
                <w:rStyle w:val="NormalTok"/>
              </w:rPr>
              <w:t xml:space="preserve"> listas:</w:t>
            </w:r>
            <w:r>
              <w:br/>
            </w:r>
            <w:r>
              <w:rPr>
                <w:rStyle w:val="NormalTok"/>
              </w:rPr>
              <w:t xml:space="preserve">    </w:t>
            </w:r>
            <w:r>
              <w:rPr>
                <w:rStyle w:val="ExtensionTok"/>
              </w:rPr>
              <w:t xml:space="preserve">x</w:t>
            </w:r>
            <w:r>
              <w:rPr>
                <w:rStyle w:val="NormalTok"/>
              </w:rPr>
              <w:t xml:space="preserve"> → posições</w:t>
            </w:r>
            <w:r>
              <w:br/>
            </w:r>
            <w:r>
              <w:rPr>
                <w:rStyle w:val="NormalTok"/>
              </w:rPr>
              <w:t xml:space="preserve">    </w:t>
            </w:r>
            <w:r>
              <w:rPr>
                <w:rStyle w:val="ExtensionTok"/>
              </w:rPr>
              <w:t xml:space="preserve">y1</w:t>
            </w:r>
            <w:r>
              <w:rPr>
                <w:rStyle w:val="NormalTok"/>
              </w:rPr>
              <w:t xml:space="preserve"> → onda 1</w:t>
            </w:r>
            <w:r>
              <w:br/>
            </w:r>
            <w:r>
              <w:rPr>
                <w:rStyle w:val="NormalTok"/>
              </w:rPr>
              <w:t xml:space="preserve">    </w:t>
            </w:r>
            <w:r>
              <w:rPr>
                <w:rStyle w:val="ExtensionTok"/>
              </w:rPr>
              <w:t xml:space="preserve">y2</w:t>
            </w:r>
            <w:r>
              <w:rPr>
                <w:rStyle w:val="NormalTok"/>
              </w:rPr>
              <w:t xml:space="preserve"> → onda 2</w:t>
            </w:r>
            <w:r>
              <w:br/>
            </w:r>
            <w:r>
              <w:rPr>
                <w:rStyle w:val="NormalTok"/>
              </w:rPr>
              <w:t xml:space="preserve">    </w:t>
            </w:r>
            <w:r>
              <w:rPr>
                <w:rStyle w:val="ExtensionTok"/>
              </w:rPr>
              <w:t xml:space="preserve">ys</w:t>
            </w:r>
            <w:r>
              <w:rPr>
                <w:rStyle w:val="NormalTok"/>
              </w:rPr>
              <w:t xml:space="preserve"> → resultado final</w:t>
            </w:r>
            <w:r>
              <w:br/>
            </w:r>
            <w:r>
              <w:br/>
            </w:r>
            <w:r>
              <w:rPr>
                <w:rStyle w:val="NormalTok"/>
              </w:rPr>
              <w:t xml:space="preserve">  </w:t>
            </w:r>
            <w:r>
              <w:rPr>
                <w:rStyle w:val="ExtensionTok"/>
              </w:rPr>
              <w:t xml:space="preserve">PARA</w:t>
            </w:r>
            <w:r>
              <w:rPr>
                <w:rStyle w:val="NormalTok"/>
              </w:rPr>
              <w:t xml:space="preserve"> cada posição xi no espaço:</w:t>
            </w:r>
            <w:r>
              <w:br/>
            </w:r>
            <w:r>
              <w:br/>
            </w:r>
            <w:r>
              <w:rPr>
                <w:rStyle w:val="NormalTok"/>
              </w:rPr>
              <w:t xml:space="preserve">    </w:t>
            </w:r>
            <w:r>
              <w:rPr>
                <w:rStyle w:val="ExtensionTok"/>
              </w:rPr>
              <w:t xml:space="preserve">CALCULAR</w:t>
            </w:r>
            <w:r>
              <w:rPr>
                <w:rStyle w:val="NormalTok"/>
              </w:rPr>
              <w:t xml:space="preserve"> onda1</w:t>
            </w:r>
            <w:r>
              <w:br/>
            </w:r>
            <w:r>
              <w:br/>
            </w:r>
            <w:r>
              <w:rPr>
                <w:rStyle w:val="NormalTok"/>
              </w:rPr>
              <w:t xml:space="preserve">    </w:t>
            </w:r>
            <w:r>
              <w:rPr>
                <w:rStyle w:val="ExtensionTok"/>
              </w:rPr>
              <w:t xml:space="preserve">SE</w:t>
            </w:r>
            <w:r>
              <w:rPr>
                <w:rStyle w:val="NormalTok"/>
              </w:rPr>
              <w:t xml:space="preserve"> tipoFenomeno = interferencia:</w:t>
            </w:r>
            <w:r>
              <w:br/>
            </w:r>
            <w:r>
              <w:rPr>
                <w:rStyle w:val="NormalTok"/>
              </w:rPr>
              <w:t xml:space="preserve">        </w:t>
            </w:r>
            <w:r>
              <w:rPr>
                <w:rStyle w:val="ExtensionTok"/>
              </w:rPr>
              <w:t xml:space="preserve">CALCULAR</w:t>
            </w:r>
            <w:r>
              <w:rPr>
                <w:rStyle w:val="NormalTok"/>
              </w:rPr>
              <w:t xml:space="preserve"> onda2 normalmente</w:t>
            </w:r>
            <w:r>
              <w:br/>
            </w:r>
            <w:r>
              <w:rPr>
                <w:rStyle w:val="NormalTok"/>
              </w:rPr>
              <w:t xml:space="preserve">        </w:t>
            </w:r>
            <w:r>
              <w:rPr>
                <w:rStyle w:val="ExtensionTok"/>
              </w:rPr>
              <w:t xml:space="preserve">soma</w:t>
            </w:r>
            <w:r>
              <w:rPr>
                <w:rStyle w:val="NormalTok"/>
              </w:rPr>
              <w:t xml:space="preserve"> = onda1 + onda2</w:t>
            </w:r>
            <w:r>
              <w:br/>
            </w:r>
            <w:r>
              <w:br/>
            </w:r>
            <w:r>
              <w:rPr>
                <w:rStyle w:val="NormalTok"/>
              </w:rPr>
              <w:t xml:space="preserve">    </w:t>
            </w:r>
            <w:r>
              <w:rPr>
                <w:rStyle w:val="ExtensionTok"/>
              </w:rPr>
              <w:t xml:space="preserve">SENÃO</w:t>
            </w:r>
            <w:r>
              <w:rPr>
                <w:rStyle w:val="NormalTok"/>
              </w:rPr>
              <w:t xml:space="preserve"> SE tipoFenomeno = reflexao:</w:t>
            </w:r>
            <w:r>
              <w:br/>
            </w:r>
            <w:r>
              <w:rPr>
                <w:rStyle w:val="NormalTok"/>
              </w:rPr>
              <w:t xml:space="preserve">        </w:t>
            </w:r>
            <w:r>
              <w:rPr>
                <w:rStyle w:val="ExtensionTok"/>
              </w:rPr>
              <w:t xml:space="preserve">CALCULAR</w:t>
            </w:r>
            <w:r>
              <w:rPr>
                <w:rStyle w:val="NormalTok"/>
              </w:rPr>
              <w:t xml:space="preserve"> onda2 invertida </w:t>
            </w:r>
            <w:r>
              <w:rPr>
                <w:rStyle w:val="ErrorTok"/>
              </w:rPr>
              <w:t xml:space="preserve">(</w:t>
            </w:r>
            <w:r>
              <w:rPr>
                <w:rStyle w:val="ExtensionTok"/>
              </w:rPr>
              <w:t xml:space="preserve">propagação</w:t>
            </w:r>
            <w:r>
              <w:rPr>
                <w:rStyle w:val="NormalTok"/>
              </w:rPr>
              <w:t xml:space="preserve"> oposta</w:t>
            </w:r>
            <w:r>
              <w:rPr>
                <w:rStyle w:val="KeywordTok"/>
              </w:rPr>
              <w:t xml:space="preserve">)</w:t>
            </w:r>
            <w:r>
              <w:br/>
            </w:r>
            <w:r>
              <w:rPr>
                <w:rStyle w:val="NormalTok"/>
              </w:rPr>
              <w:t xml:space="preserve">        </w:t>
            </w:r>
            <w:r>
              <w:rPr>
                <w:rStyle w:val="ExtensionTok"/>
              </w:rPr>
              <w:t xml:space="preserve">soma</w:t>
            </w:r>
            <w:r>
              <w:rPr>
                <w:rStyle w:val="NormalTok"/>
              </w:rPr>
              <w:t xml:space="preserve"> = onda1 + onda2</w:t>
            </w:r>
            <w:r>
              <w:br/>
            </w:r>
            <w:r>
              <w:br/>
            </w:r>
            <w:r>
              <w:rPr>
                <w:rStyle w:val="NormalTok"/>
              </w:rPr>
              <w:t xml:space="preserve">    </w:t>
            </w:r>
            <w:r>
              <w:rPr>
                <w:rStyle w:val="ExtensionTok"/>
              </w:rPr>
              <w:t xml:space="preserve">SENÃO</w:t>
            </w:r>
            <w:r>
              <w:rPr>
                <w:rStyle w:val="NormalTok"/>
              </w:rPr>
              <w:t xml:space="preserve"> SE tipoFenomeno = refracao:</w:t>
            </w:r>
            <w:r>
              <w:br/>
            </w:r>
            <w:r>
              <w:br/>
            </w:r>
            <w:r>
              <w:rPr>
                <w:rStyle w:val="NormalTok"/>
              </w:rPr>
              <w:t xml:space="preserve">        </w:t>
            </w:r>
            <w:r>
              <w:rPr>
                <w:rStyle w:val="ExtensionTok"/>
              </w:rPr>
              <w:t xml:space="preserve">DEFINIR</w:t>
            </w:r>
            <w:r>
              <w:rPr>
                <w:rStyle w:val="NormalTok"/>
              </w:rPr>
              <w:t xml:space="preserve"> posição da fronteira</w:t>
            </w:r>
            <w:r>
              <w:br/>
            </w:r>
            <w:r>
              <w:br/>
            </w:r>
            <w:r>
              <w:rPr>
                <w:rStyle w:val="NormalTok"/>
              </w:rPr>
              <w:t xml:space="preserve">        </w:t>
            </w:r>
            <w:r>
              <w:rPr>
                <w:rStyle w:val="ExtensionTok"/>
              </w:rPr>
              <w:t xml:space="preserve">SE</w:t>
            </w:r>
            <w:r>
              <w:rPr>
                <w:rStyle w:val="NormalTok"/>
              </w:rPr>
              <w:t xml:space="preserve"> xi está antes da fronteira:</w:t>
            </w:r>
            <w:r>
              <w:br/>
            </w:r>
            <w:r>
              <w:rPr>
                <w:rStyle w:val="NormalTok"/>
              </w:rPr>
              <w:t xml:space="preserve">            </w:t>
            </w:r>
            <w:r>
              <w:rPr>
                <w:rStyle w:val="ExtensionTok"/>
              </w:rPr>
              <w:t xml:space="preserve">soma</w:t>
            </w:r>
            <w:r>
              <w:rPr>
                <w:rStyle w:val="NormalTok"/>
              </w:rPr>
              <w:t xml:space="preserve"> = onda1</w:t>
            </w:r>
            <w:r>
              <w:br/>
            </w:r>
            <w:r>
              <w:br/>
            </w:r>
            <w:r>
              <w:rPr>
                <w:rStyle w:val="NormalTok"/>
              </w:rPr>
              <w:t xml:space="preserve">        </w:t>
            </w:r>
            <w:r>
              <w:rPr>
                <w:rStyle w:val="ExtensionTok"/>
              </w:rPr>
              <w:t xml:space="preserve">SENÃO:</w:t>
            </w:r>
            <w:r>
              <w:br/>
            </w:r>
            <w:r>
              <w:rPr>
                <w:rStyle w:val="NormalTok"/>
              </w:rPr>
              <w:t xml:space="preserve">            </w:t>
            </w:r>
            <w:r>
              <w:rPr>
                <w:rStyle w:val="ExtensionTok"/>
              </w:rPr>
              <w:t xml:space="preserve">CALCULAR</w:t>
            </w:r>
            <w:r>
              <w:rPr>
                <w:rStyle w:val="NormalTok"/>
              </w:rPr>
              <w:t xml:space="preserve"> nova velocidade relativa</w:t>
            </w:r>
            <w:r>
              <w:br/>
            </w:r>
            <w:r>
              <w:rPr>
                <w:rStyle w:val="NormalTok"/>
              </w:rPr>
              <w:t xml:space="preserve">            </w:t>
            </w:r>
            <w:r>
              <w:rPr>
                <w:rStyle w:val="ExtensionTok"/>
              </w:rPr>
              <w:t xml:space="preserve">CALCULAR</w:t>
            </w:r>
            <w:r>
              <w:rPr>
                <w:rStyle w:val="NormalTok"/>
              </w:rPr>
              <w:t xml:space="preserve"> novo comprimento de onda</w:t>
            </w:r>
            <w:r>
              <w:br/>
            </w:r>
            <w:r>
              <w:rPr>
                <w:rStyle w:val="NormalTok"/>
              </w:rPr>
              <w:t xml:space="preserve">            </w:t>
            </w:r>
            <w:r>
              <w:rPr>
                <w:rStyle w:val="ExtensionTok"/>
              </w:rPr>
              <w:t xml:space="preserve">MANTER</w:t>
            </w:r>
            <w:r>
              <w:rPr>
                <w:rStyle w:val="NormalTok"/>
              </w:rPr>
              <w:t xml:space="preserve"> frequência constante</w:t>
            </w:r>
            <w:r>
              <w:br/>
            </w:r>
            <w:r>
              <w:rPr>
                <w:rStyle w:val="NormalTok"/>
              </w:rPr>
              <w:t xml:space="preserve">            </w:t>
            </w:r>
            <w:r>
              <w:rPr>
                <w:rStyle w:val="ExtensionTok"/>
              </w:rPr>
              <w:t xml:space="preserve">CALCULAR</w:t>
            </w:r>
            <w:r>
              <w:rPr>
                <w:rStyle w:val="NormalTok"/>
              </w:rPr>
              <w:t xml:space="preserve"> onda no novo meio</w:t>
            </w:r>
            <w:r>
              <w:br/>
            </w:r>
            <w:r>
              <w:br/>
            </w:r>
            <w:r>
              <w:rPr>
                <w:rStyle w:val="NormalTok"/>
              </w:rPr>
              <w:t xml:space="preserve">        </w:t>
            </w:r>
            <w:r>
              <w:rPr>
                <w:rStyle w:val="ExtensionTok"/>
              </w:rPr>
              <w:t xml:space="preserve">DEFINIR</w:t>
            </w:r>
            <w:r>
              <w:rPr>
                <w:rStyle w:val="NormalTok"/>
              </w:rPr>
              <w:t xml:space="preserve"> onda1 = 0</w:t>
            </w:r>
            <w:r>
              <w:br/>
            </w:r>
            <w:r>
              <w:rPr>
                <w:rStyle w:val="NormalTok"/>
              </w:rPr>
              <w:t xml:space="preserve">        </w:t>
            </w:r>
            <w:r>
              <w:rPr>
                <w:rStyle w:val="ExtensionTok"/>
              </w:rPr>
              <w:t xml:space="preserve">DEFINIR</w:t>
            </w:r>
            <w:r>
              <w:rPr>
                <w:rStyle w:val="NormalTok"/>
              </w:rPr>
              <w:t xml:space="preserve"> onda2 = soma</w:t>
            </w:r>
            <w:r>
              <w:br/>
            </w:r>
            <w:r>
              <w:br/>
            </w:r>
            <w:r>
              <w:rPr>
                <w:rStyle w:val="NormalTok"/>
              </w:rPr>
              <w:t xml:space="preserve">    </w:t>
            </w:r>
            <w:r>
              <w:rPr>
                <w:rStyle w:val="ExtensionTok"/>
              </w:rPr>
              <w:t xml:space="preserve">ARMAZENAR</w:t>
            </w:r>
            <w:r>
              <w:rPr>
                <w:rStyle w:val="NormalTok"/>
              </w:rPr>
              <w:t xml:space="preserve"> valores em y1, y2 e ys</w:t>
            </w:r>
            <w:r>
              <w:br/>
            </w:r>
            <w:r>
              <w:br/>
            </w:r>
            <w:r>
              <w:rPr>
                <w:rStyle w:val="NormalTok"/>
              </w:rPr>
              <w:t xml:space="preserve">  </w:t>
            </w:r>
            <w:r>
              <w:rPr>
                <w:rStyle w:val="ExtensionTok"/>
              </w:rPr>
              <w:t xml:space="preserve">FIM</w:t>
            </w:r>
            <w:r>
              <w:rPr>
                <w:rStyle w:val="NormalTok"/>
              </w:rPr>
              <w:t xml:space="preserve"> DO LOOP</w:t>
            </w:r>
            <w:r>
              <w:br/>
            </w:r>
            <w:r>
              <w:br/>
            </w:r>
            <w:r>
              <w:rPr>
                <w:rStyle w:val="NormalTok"/>
              </w:rPr>
              <w:t xml:space="preserve">  </w:t>
            </w:r>
            <w:r>
              <w:rPr>
                <w:rStyle w:val="ExtensionTok"/>
              </w:rPr>
              <w:t xml:space="preserve">DEFINIR</w:t>
            </w:r>
            <w:r>
              <w:rPr>
                <w:rStyle w:val="NormalTok"/>
              </w:rPr>
              <w:t xml:space="preserve"> título de acordo com o fenômeno</w:t>
            </w:r>
            <w:r>
              <w:br/>
            </w:r>
            <w:r>
              <w:br/>
            </w:r>
            <w:r>
              <w:rPr>
                <w:rStyle w:val="NormalTok"/>
              </w:rPr>
              <w:t xml:space="preserve">  </w:t>
            </w:r>
            <w:r>
              <w:rPr>
                <w:rStyle w:val="ExtensionTok"/>
              </w:rPr>
              <w:t xml:space="preserve">SE</w:t>
            </w:r>
            <w:r>
              <w:rPr>
                <w:rStyle w:val="NormalTok"/>
              </w:rPr>
              <w:t xml:space="preserve"> fenômeno = refração:</w:t>
            </w:r>
            <w:r>
              <w:br/>
            </w:r>
            <w:r>
              <w:rPr>
                <w:rStyle w:val="NormalTok"/>
              </w:rPr>
              <w:t xml:space="preserve">      </w:t>
            </w:r>
            <w:r>
              <w:rPr>
                <w:rStyle w:val="ExtensionTok"/>
              </w:rPr>
              <w:t xml:space="preserve">ADICIONAR</w:t>
            </w:r>
            <w:r>
              <w:rPr>
                <w:rStyle w:val="NormalTok"/>
              </w:rPr>
              <w:t xml:space="preserve"> anotação da fronteira</w:t>
            </w:r>
            <w:r>
              <w:br/>
            </w:r>
            <w:r>
              <w:br/>
            </w:r>
            <w:r>
              <w:rPr>
                <w:rStyle w:val="NormalTok"/>
              </w:rPr>
              <w:t xml:space="preserve">  </w:t>
            </w:r>
            <w:r>
              <w:rPr>
                <w:rStyle w:val="ExtensionTok"/>
              </w:rPr>
              <w:t xml:space="preserve">MONTAR</w:t>
            </w:r>
            <w:r>
              <w:rPr>
                <w:rStyle w:val="NormalTok"/>
              </w:rPr>
              <w:t xml:space="preserve"> gráfico com:</w:t>
            </w:r>
            <w:r>
              <w:br/>
            </w:r>
            <w:r>
              <w:rPr>
                <w:rStyle w:val="NormalTok"/>
              </w:rPr>
              <w:t xml:space="preserve">      </w:t>
            </w:r>
            <w:r>
              <w:rPr>
                <w:rStyle w:val="ExtensionTok"/>
              </w:rPr>
              <w:t xml:space="preserve">onda</w:t>
            </w:r>
            <w:r>
              <w:rPr>
                <w:rStyle w:val="NormalTok"/>
              </w:rPr>
              <w:t xml:space="preserve"> 1</w:t>
            </w:r>
            <w:r>
              <w:br/>
            </w:r>
            <w:r>
              <w:rPr>
                <w:rStyle w:val="NormalTok"/>
              </w:rPr>
              <w:t xml:space="preserve">      </w:t>
            </w:r>
            <w:r>
              <w:rPr>
                <w:rStyle w:val="ExtensionTok"/>
              </w:rPr>
              <w:t xml:space="preserve">onda</w:t>
            </w:r>
            <w:r>
              <w:rPr>
                <w:rStyle w:val="NormalTok"/>
              </w:rPr>
              <w:t xml:space="preserve"> 2</w:t>
            </w:r>
            <w:r>
              <w:br/>
            </w:r>
            <w:r>
              <w:rPr>
                <w:rStyle w:val="NormalTok"/>
              </w:rPr>
              <w:t xml:space="preserve">      </w:t>
            </w:r>
            <w:r>
              <w:rPr>
                <w:rStyle w:val="ExtensionTok"/>
              </w:rPr>
              <w:t xml:space="preserve">resultado</w:t>
            </w:r>
            <w:r>
              <w:rPr>
                <w:rStyle w:val="NormalTok"/>
              </w:rPr>
              <w:t xml:space="preserve"> final</w:t>
            </w:r>
            <w:r>
              <w:br/>
            </w:r>
            <w:r>
              <w:br/>
            </w:r>
            <w:r>
              <w:rPr>
                <w:rStyle w:val="ExtensionTok"/>
              </w:rPr>
              <w:t xml:space="preserve">FIM</w:t>
            </w:r>
          </w:p>
          <w:p/>
        </w:tc>
      </w:tr>
    </w:tbl>
    <w:p>
      <w:r>
        <w:br w:type="page"/>
      </w:r>
    </w:p>
    <w:bookmarkEnd w:id="135"/>
    <w:bookmarkStart w:id="194" w:name="Xffa40654e1aa15891f0e8a290e394d16797b765"/>
    <w:p>
      <w:pPr>
        <w:pStyle w:val="Heading1"/>
      </w:pPr>
      <w:r>
        <w:t xml:space="preserve">4. Radioatividade, Energia Nuclear e Impactos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136" name="Picture"/>
                  <a:graphic>
                    <a:graphicData uri="http://schemas.openxmlformats.org/drawingml/2006/picture">
                      <pic:pic>
                        <pic:nvPicPr>
                          <pic:cNvPr descr="figuras/icons/tronco_bg.png" id="137"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Nem toda energia aparece como calor ou movimento. Algumas das transformações mais intensas do universo acontecem nas escalas invisíveis de dentro do átomo. A</w:t>
            </w:r>
            <w:r>
              <w:t xml:space="preserve"> </w:t>
            </w:r>
            <w:r>
              <w:rPr>
                <w:rStyle w:val="VerbatimChar"/>
              </w:rPr>
              <w:t xml:space="preserve">radioatividade</w:t>
            </w:r>
            <w:r>
              <w:t xml:space="preserve"> </w:t>
            </w:r>
            <w:r>
              <w:t xml:space="preserve">mostra que a matéria não é completamente estável. Dentro dos átomos existe energia armazenada, capaz de curar, medir, datar, e gerar eletricidade, mas também matar, exigindo responsabilidade ética, ambiental e social. Certos núcleos se transformam espontaneamente, emitindo partículas e energia. E essas transformações permitem datar fósseis e rochas, diagnosticar e tratar doenças, gerar energia elétrica, esterilizar materiais e estudar estruturas invisíveis.</w:t>
            </w:r>
          </w:p>
          <w:p>
            <w:pPr>
              <w:pStyle w:val="BodyText"/>
            </w:pPr>
            <w:r>
              <w:t xml:space="preserve">Por outro lado, a radioatividade também levanta questões ambientais, sociais e mesmo da sobrevivência da humanidade, como a gestão de resíduos radioativos e segurança, o impacto ambiental, decisões sociais e políticas, geração alternativa de energia, enriquecimento de isótopos para fins pacíficos e restrição ao emprego de ogivas e armas nucleares.</w:t>
            </w:r>
          </w:p>
          <w:p>
            <w:pPr>
              <w:pStyle w:val="BodyText"/>
            </w:pPr>
            <w:r>
              <w:t xml:space="preserve">O capítulo pretende fornecer uma visão panorâmica no tema de energia nuclear e impactos no mundo real, conectando ciência, tecnologia e sociedade, e apresentando alguns dos conceitos no tema. Ilustrando, a meia-vida radioativa, os tipos de radiação, fissão nuclear e energia liberada, e a discussão de riscos, benefícios e impactos da energia nuclear.</w:t>
            </w:r>
          </w:p>
          <w:tbl>
            <w:tblPr>
              <w:tblStyle w:val="Table"/>
              <w:tblW w:type="pct" w:w="5000"/>
              <w:tblLayout w:type="fixed"/>
              <w:tblLook w:firstRow="0" w:lastRow="0" w:firstColumn="0" w:lastColumn="0" w:noHBand="0" w:noVBand="0" w:val="0000"/>
            </w:tblPr>
            <w:tblGrid>
              <w:gridCol w:w="7920"/>
            </w:tblGrid>
            <w:tr>
              <w:tc>
                <w:tcPr/>
                <w:bookmarkStart w:id="141" w:name="fig-gizz_radio"/>
                <w:p>
                  <w:pPr>
                    <w:pStyle w:val="Compact"/>
                    <w:jc w:val="center"/>
                  </w:pPr>
                  <w:r>
                    <w:drawing>
                      <wp:inline>
                        <wp:extent cx="5930900" cy="4579367"/>
                        <wp:effectExtent b="0" l="0" r="0" t="0"/>
                        <wp:docPr descr="" title="" id="139" name="Picture"/>
                        <a:graphic>
                          <a:graphicData uri="http://schemas.openxmlformats.org/drawingml/2006/picture">
                            <pic:pic>
                              <pic:nvPicPr>
                                <pic:cNvPr descr="figuras/gizz_radio.png" id="140" name="Picture"/>
                                <pic:cNvPicPr>
                                  <a:picLocks noChangeArrowheads="1" noChangeAspect="1"/>
                                </pic:cNvPicPr>
                              </pic:nvPicPr>
                              <pic:blipFill>
                                <a:blip r:embed="rId138"/>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4.1: O núcleo do átomo transforma matéria, energia e decisões humanas.</w:t>
                  </w:r>
                </w:p>
                <w:bookmarkEnd w:id="141"/>
              </w:tc>
            </w:tr>
          </w:tbl>
          <w:p>
            <w:pPr>
              <w:pStyle w:val="BodyText"/>
            </w:pPr>
            <w:r>
              <w:rPr>
                <w:b/>
                <w:bCs/>
              </w:rPr>
              <w:t xml:space="preserve">Ao final, você será capaz de:</w:t>
            </w:r>
          </w:p>
          <w:p>
            <w:pPr>
              <w:pStyle w:val="SourceCode"/>
            </w:pPr>
            <w:r>
              <w:rPr>
                <w:rStyle w:val="ExtensionTok"/>
              </w:rPr>
              <w:t xml:space="preserve">-</w:t>
            </w:r>
            <w:r>
              <w:rPr>
                <w:rStyle w:val="NormalTok"/>
              </w:rPr>
              <w:t xml:space="preserve"> explicar o que torna um núcleo radioativo</w:t>
            </w:r>
            <w:r>
              <w:rPr>
                <w:rStyle w:val="KeywordTok"/>
              </w:rPr>
              <w:t xml:space="preserve">;</w:t>
            </w:r>
            <w:r>
              <w:br/>
            </w:r>
            <w:r>
              <w:rPr>
                <w:rStyle w:val="ExtensionTok"/>
              </w:rPr>
              <w:t xml:space="preserve">-</w:t>
            </w:r>
            <w:r>
              <w:rPr>
                <w:rStyle w:val="NormalTok"/>
              </w:rPr>
              <w:t xml:space="preserve"> diferenciar radiações alfa, beta e gama</w:t>
            </w:r>
            <w:r>
              <w:rPr>
                <w:rStyle w:val="KeywordTok"/>
              </w:rPr>
              <w:t xml:space="preserve">;</w:t>
            </w:r>
            <w:r>
              <w:br/>
            </w:r>
            <w:r>
              <w:rPr>
                <w:rStyle w:val="ExtensionTok"/>
              </w:rPr>
              <w:t xml:space="preserve">-</w:t>
            </w:r>
            <w:r>
              <w:rPr>
                <w:rStyle w:val="NormalTok"/>
              </w:rPr>
              <w:t xml:space="preserve"> interpretar curvas de decaimento e meia-vida</w:t>
            </w:r>
            <w:r>
              <w:rPr>
                <w:rStyle w:val="KeywordTok"/>
              </w:rPr>
              <w:t xml:space="preserve">;</w:t>
            </w:r>
            <w:r>
              <w:br/>
            </w:r>
            <w:r>
              <w:rPr>
                <w:rStyle w:val="ExtensionTok"/>
              </w:rPr>
              <w:t xml:space="preserve">-</w:t>
            </w:r>
            <w:r>
              <w:rPr>
                <w:rStyle w:val="NormalTok"/>
              </w:rPr>
              <w:t xml:space="preserve"> relacionar fissão nuclear com produção de energia</w:t>
            </w:r>
            <w:r>
              <w:rPr>
                <w:rStyle w:val="KeywordTok"/>
              </w:rPr>
              <w:t xml:space="preserve">;</w:t>
            </w:r>
            <w:r>
              <w:br/>
            </w:r>
            <w:r>
              <w:rPr>
                <w:rStyle w:val="ExtensionTok"/>
              </w:rPr>
              <w:t xml:space="preserve">-</w:t>
            </w:r>
            <w:r>
              <w:rPr>
                <w:rStyle w:val="NormalTok"/>
              </w:rPr>
              <w:t xml:space="preserve"> comparar benefícios e riscos da energia nuclear</w:t>
            </w:r>
            <w:r>
              <w:rPr>
                <w:rStyle w:val="KeywordTok"/>
              </w:rPr>
              <w:t xml:space="preserve">;</w:t>
            </w:r>
            <w:r>
              <w:br/>
            </w:r>
            <w:r>
              <w:rPr>
                <w:rStyle w:val="ExtensionTok"/>
              </w:rPr>
              <w:t xml:space="preserve">-</w:t>
            </w:r>
            <w:r>
              <w:rPr>
                <w:rStyle w:val="NormalTok"/>
              </w:rPr>
              <w:t xml:space="preserve"> discutir impactos ambientais, sociais e tecnológicos da radioatividade</w:t>
            </w:r>
            <w:r>
              <w:rPr>
                <w:rStyle w:val="KeywordTok"/>
              </w:rPr>
              <w:t xml:space="preserve">;</w:t>
            </w:r>
            <w:r>
              <w:br/>
            </w:r>
            <w:r>
              <w:rPr>
                <w:rStyle w:val="ExtensionTok"/>
              </w:rPr>
              <w:t xml:space="preserve">-</w:t>
            </w:r>
            <w:r>
              <w:rPr>
                <w:rStyle w:val="NormalTok"/>
              </w:rPr>
              <w:t xml:space="preserve"> investigar modelos computacionais para visualização interativa do tema</w:t>
            </w:r>
            <w:r>
              <w:rPr>
                <w:rStyle w:val="KeywordTok"/>
              </w:rPr>
              <w:t xml:space="preserve">;</w:t>
            </w:r>
          </w:p>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142" name="Picture"/>
                  <a:graphic>
                    <a:graphicData uri="http://schemas.openxmlformats.org/drawingml/2006/picture">
                      <pic:pic>
                        <pic:nvPicPr>
                          <pic:cNvPr descr="figuras/icons/ramo_bg.png" id="143"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Acesse o JSPlotly da</w:t>
            </w:r>
            <w:r>
              <w:t xml:space="preserve"> </w:t>
            </w:r>
            <w:hyperlink w:anchor="fig-radio">
              <w:r>
                <w:rPr>
                  <w:rStyle w:val="Hyperlink"/>
                </w:rPr>
                <w:t xml:space="preserve">Figura 4.2</w:t>
              </w:r>
            </w:hyperlink>
            <w:r>
              <w:t xml:space="preserve"> </w:t>
            </w:r>
            <w:r>
              <w:t xml:space="preserve">abaixo para entender um pouco como uma amostra radioativa diminui ao longo do tempo.</w:t>
            </w:r>
          </w:p>
          <w:tbl>
            <w:tblPr>
              <w:tblStyle w:val="Table"/>
              <w:tblW w:type="pct" w:w="5000"/>
              <w:tblLayout w:type="fixed"/>
              <w:tblLook w:firstRow="0" w:lastRow="0" w:firstColumn="0" w:lastColumn="0" w:noHBand="0" w:noVBand="0" w:val="0000"/>
            </w:tblPr>
            <w:tblGrid>
              <w:gridCol w:w="7920"/>
            </w:tblGrid>
            <w:tr>
              <w:tc>
                <w:tcPr/>
                <w:bookmarkStart w:id="148" w:name="fig-radio"/>
                <w:p>
                  <w:pPr>
                    <w:pStyle w:val="Compact"/>
                    <w:jc w:val="center"/>
                  </w:pPr>
                  <w:r>
                    <w:drawing>
                      <wp:inline>
                        <wp:extent cx="5930900" cy="3810882"/>
                        <wp:effectExtent b="0" l="0" r="0" t="0"/>
                        <wp:docPr descr="" title="" id="145" name="Picture"/>
                        <a:graphic>
                          <a:graphicData uri="http://schemas.openxmlformats.org/drawingml/2006/picture">
                            <pic:pic>
                              <pic:nvPicPr>
                                <pic:cNvPr descr="figuras/radio_q.png" id="146" name="Picture"/>
                                <pic:cNvPicPr>
                                  <a:picLocks noChangeArrowheads="1" noChangeAspect="1"/>
                                </pic:cNvPicPr>
                              </pic:nvPicPr>
                              <pic:blipFill>
                                <a:blip r:embed="rId144"/>
                                <a:stretch>
                                  <a:fillRect/>
                                </a:stretch>
                              </pic:blipFill>
                              <pic:spPr bwMode="auto">
                                <a:xfrm>
                                  <a:off x="0" y="0"/>
                                  <a:ext cx="5930900" cy="3810882"/>
                                </a:xfrm>
                                <a:prstGeom prst="rect">
                                  <a:avLst/>
                                </a:prstGeom>
                                <a:noFill/>
                                <a:ln w="9525">
                                  <a:noFill/>
                                  <a:headEnd/>
                                  <a:tailEnd/>
                                </a:ln>
                              </pic:spPr>
                            </pic:pic>
                          </a:graphicData>
                        </a:graphic>
                      </wp:inline>
                    </w:drawing>
                  </w:r>
                </w:p>
                <w:p>
                  <w:pPr>
                    <w:jc w:val="center"/>
                  </w:pPr>
                  <w:pPr>
                    <w:jc w:val="left"/>
                    <w:spacing w:before="200"/>
                    <w:pStyle w:val="ImageCaption"/>
                  </w:pPr>
                  <w:r>
                    <w:t xml:space="preserve">Figura 4.2: Meia-vida: a cada intervalo de tempo resta metade da quantidade anterior. Clique com o botão direito neste</w:t>
                  </w:r>
                  <w:r>
                    <w:t xml:space="preserve"> </w:t>
                  </w:r>
                  <w:hyperlink r:id="rId147">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48"/>
              </w:tc>
            </w:tr>
          </w:tbl>
          <w:bookmarkStart w:id="150" w:name="agite-antes-de-usar-6"/>
          <w:p>
            <w:pPr>
              <w:pStyle w:val="Heading2"/>
            </w:pPr>
            <w:r>
              <w:t xml:space="preserve">Agite antes de usar</w:t>
            </w:r>
          </w:p>
          <w:p>
            <w:pPr>
              <w:pStyle w:val="FirstParagraph"/>
            </w:pPr>
            <w:r>
              <w:t xml:space="preserve">O gráfico compara diferentes valores de</w:t>
            </w:r>
            <w:r>
              <w:t xml:space="preserve"> </w:t>
            </w:r>
            <w:r>
              <w:rPr>
                <w:rStyle w:val="VerbatimChar"/>
              </w:rPr>
              <w:t xml:space="preserve">meia-vida</w:t>
            </w:r>
            <w:r>
              <w:t xml:space="preserve">, mostrando que alguns materiais decaem rapidamente, enquanto outros permanecem ativos por muito mais tempo. Execute o script e observe as curvas para as meia-vidas.</w:t>
            </w:r>
          </w:p>
          <w:p>
            <w:pPr>
              <w:pStyle w:val="BodyText"/>
            </w:pPr>
            <w:r>
              <w:t xml:space="preserve">Compare qual curva cai mais rápido.</w:t>
            </w:r>
          </w:p>
          <w:p>
            <w:pPr>
              <w:pStyle w:val="SourceCode"/>
            </w:pPr>
            <w:r>
              <w:rPr>
                <w:rStyle w:val="KeywordTok"/>
              </w:rPr>
              <w:t xml:space="preserve">const</w:t>
            </w:r>
            <w:r>
              <w:rPr>
                <w:rStyle w:val="NormalTok"/>
              </w:rPr>
              <w:t xml:space="preserve"> meiasVidas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p>
          <w:p>
            <w:pPr>
              <w:pStyle w:val="FirstParagraph"/>
            </w:pPr>
            <w:r>
              <w:t xml:space="preserve">Depois altere como abaixo. Observe que a forma do decaimento continua a mesma, mas a escala muda.</w:t>
            </w:r>
          </w:p>
          <w:p>
            <w:pPr>
              <w:pStyle w:val="SourceCode"/>
            </w:pPr>
            <w:r>
              <w:rPr>
                <w:rStyle w:val="KeywordTok"/>
              </w:rPr>
              <w:t xml:space="preserve">const</w:t>
            </w:r>
            <w:r>
              <w:rPr>
                <w:rStyle w:val="NormalTok"/>
              </w:rPr>
              <w:t xml:space="preserve"> quantidadeInicial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KeywordTok"/>
              </w:rPr>
              <w:t xml:space="preserve">const</w:t>
            </w:r>
            <w:r>
              <w:rPr>
                <w:rStyle w:val="NormalTok"/>
              </w:rPr>
              <w:t xml:space="preserve"> tempoMaximo </w:t>
            </w:r>
            <w:r>
              <w:rPr>
                <w:rStyle w:val="OperatorTok"/>
              </w:rPr>
              <w:t xml:space="preserve">=</w:t>
            </w:r>
            <w:r>
              <w:rPr>
                <w:rStyle w:val="NormalTok"/>
              </w:rPr>
              <w:t xml:space="preserve"> </w:t>
            </w:r>
            <w:r>
              <w:rPr>
                <w:rStyle w:val="DecValTok"/>
              </w:rPr>
              <w:t xml:space="preserve">80</w:t>
            </w:r>
            <w:r>
              <w:rPr>
                <w:rStyle w:val="OperatorTok"/>
              </w:rPr>
              <w:t xml:space="preserve">;</w:t>
            </w:r>
          </w:p>
          <w:p>
            <w:pPr>
              <w:pStyle w:val="FirstParagraph"/>
            </w:pPr>
            <w:r>
              <w:t xml:space="preserve">Verifique que a radioatividade não desaparece toda de uma vez. O decaimento radioativo é probabilístico. Não sabemos exatamente quando um núcleo específico vai decair mas, quando observamos muitos núcleos juntos, aparece um padrão regular. Um tutorial para uso do</w:t>
            </w:r>
            <w:r>
              <w:t xml:space="preserve"> </w:t>
            </w:r>
            <w:r>
              <w:rPr>
                <w:i/>
                <w:iCs/>
              </w:rPr>
              <w:t xml:space="preserve">app</w:t>
            </w:r>
            <w:r>
              <w:t xml:space="preserve"> </w:t>
            </w:r>
            <w:r>
              <w:t xml:space="preserve">segue abaixo.</w:t>
            </w:r>
          </w:p>
          <w:p>
            <w:pPr>
              <w:pStyle w:val="Compact"/>
              <w:numPr>
                <w:ilvl w:val="0"/>
                <w:numId w:val="1031"/>
              </w:numPr>
            </w:pPr>
            <w:r>
              <w:t xml:space="preserve">Rode o script;</w:t>
            </w:r>
          </w:p>
          <w:p>
            <w:pPr>
              <w:pStyle w:val="Compact"/>
              <w:numPr>
                <w:ilvl w:val="0"/>
                <w:numId w:val="1031"/>
              </w:numPr>
            </w:pPr>
            <w:r>
              <w:t xml:space="preserve">Observe as quatro curvas;</w:t>
            </w:r>
          </w:p>
          <w:p>
            <w:pPr>
              <w:pStyle w:val="Compact"/>
              <w:numPr>
                <w:ilvl w:val="0"/>
                <w:numId w:val="1031"/>
              </w:numPr>
            </w:pPr>
            <w:r>
              <w:t xml:space="preserve">Veja qual delas cruza primeiro a linha da metade;</w:t>
            </w:r>
          </w:p>
          <w:p>
            <w:pPr>
              <w:pStyle w:val="Compact"/>
              <w:numPr>
                <w:ilvl w:val="0"/>
                <w:numId w:val="1031"/>
              </w:numPr>
            </w:pPr>
            <w:r>
              <w:t xml:space="preserve">Compare meia-vida curta e meia-vida longa;</w:t>
            </w:r>
          </w:p>
          <w:p>
            <w:pPr>
              <w:pStyle w:val="Compact"/>
              <w:numPr>
                <w:ilvl w:val="0"/>
                <w:numId w:val="1031"/>
              </w:numPr>
            </w:pPr>
            <w:r>
              <w:t xml:space="preserve">Aumente</w:t>
            </w:r>
            <w:r>
              <w:t xml:space="preserve"> </w:t>
            </w:r>
            <w:r>
              <w:rPr>
                <w:rStyle w:val="VerbatimChar"/>
              </w:rPr>
              <w:t xml:space="preserve">tempoMaximo</w:t>
            </w:r>
            <w:r>
              <w:t xml:space="preserve">;</w:t>
            </w:r>
          </w:p>
          <w:p>
            <w:pPr>
              <w:pStyle w:val="Compact"/>
              <w:numPr>
                <w:ilvl w:val="0"/>
                <w:numId w:val="1031"/>
              </w:numPr>
            </w:pPr>
            <w:r>
              <w:t xml:space="preserve">Observe o comportamento de longo prazo;</w:t>
            </w:r>
          </w:p>
          <w:p>
            <w:pPr>
              <w:pStyle w:val="Compact"/>
              <w:numPr>
                <w:ilvl w:val="0"/>
                <w:numId w:val="1031"/>
              </w:numPr>
            </w:pPr>
            <w:r>
              <w:t xml:space="preserve">Altere</w:t>
            </w:r>
            <w:r>
              <w:t xml:space="preserve"> </w:t>
            </w:r>
            <w:r>
              <w:rPr>
                <w:rStyle w:val="VerbatimChar"/>
              </w:rPr>
              <w:t xml:space="preserve">quantidadeInicial</w:t>
            </w:r>
            <w:r>
              <w:t xml:space="preserve">;</w:t>
            </w:r>
          </w:p>
          <w:p>
            <w:pPr>
              <w:pStyle w:val="Compact"/>
              <w:numPr>
                <w:ilvl w:val="0"/>
                <w:numId w:val="1031"/>
              </w:numPr>
            </w:pPr>
            <w:r>
              <w:t xml:space="preserve">Veja que o padrão relativo permanece;</w:t>
            </w:r>
          </w:p>
          <w:p>
            <w:pPr>
              <w:pStyle w:val="Compact"/>
              <w:numPr>
                <w:ilvl w:val="0"/>
                <w:numId w:val="1031"/>
              </w:numPr>
            </w:pPr>
            <w:r>
              <w:t xml:space="preserve">Modifique a lista</w:t>
            </w:r>
            <w:r>
              <w:t xml:space="preserve"> </w:t>
            </w:r>
            <w:r>
              <w:rPr>
                <w:rStyle w:val="VerbatimChar"/>
              </w:rPr>
              <w:t xml:space="preserve">meiasVidas</w:t>
            </w:r>
            <w:r>
              <w:t xml:space="preserve">;</w:t>
            </w:r>
          </w:p>
          <w:p>
            <w:pPr>
              <w:pStyle w:val="Compact"/>
              <w:numPr>
                <w:ilvl w:val="0"/>
                <w:numId w:val="1031"/>
              </w:numPr>
            </w:pPr>
            <w:r>
              <w:t xml:space="preserve">Compare novos materiais simulados.</w:t>
            </w:r>
          </w:p>
          <w:p>
            <w:pPr>
              <w:pStyle w:val="FirstParagraph"/>
            </w:pPr>
            <w:r>
              <w:t xml:space="preserve">Observe que o que muda mais é o tempo necessário para a amostra decair, e não sua quantidade inicial, o que evidencia uma das aplicações mais práticas do cálculo de meia-vida: a datação de fósseis e artefatos antigos. Que tal explorar alguns cenários ?</w:t>
            </w:r>
          </w:p>
          <w:p>
            <w:pPr>
              <w:pStyle w:val="Compact"/>
              <w:numPr>
                <w:ilvl w:val="0"/>
                <w:numId w:val="1032"/>
              </w:numPr>
            </w:pPr>
            <w:r>
              <w:rPr>
                <w:i/>
                <w:iCs/>
              </w:rPr>
              <w:t xml:space="preserve">Decaimento rápido</w:t>
            </w:r>
            <w:r>
              <w:t xml:space="preserve">. Por que materiais com meia-vida curta desaparecem rapidamente ?</w:t>
            </w:r>
          </w:p>
          <w:p>
            <w:pPr>
              <w:pStyle w:val="SourceCode"/>
            </w:pPr>
            <w:r>
              <w:rPr>
                <w:rStyle w:val="KeywordTok"/>
              </w:rPr>
              <w:t xml:space="preserve">const</w:t>
            </w:r>
            <w:r>
              <w:rPr>
                <w:rStyle w:val="NormalTok"/>
              </w:rPr>
              <w:t xml:space="preserve"> meiasVidas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p>
          <w:p>
            <w:pPr>
              <w:pStyle w:val="Compact"/>
              <w:numPr>
                <w:ilvl w:val="0"/>
                <w:numId w:val="1033"/>
              </w:numPr>
            </w:pPr>
            <w:r>
              <w:rPr>
                <w:i/>
                <w:iCs/>
              </w:rPr>
              <w:t xml:space="preserve">Decaimento lento</w:t>
            </w:r>
            <w:r>
              <w:t xml:space="preserve">. Por que materiais com meia-vida longa permanecem ativos por muito tempo?</w:t>
            </w:r>
          </w:p>
          <w:p>
            <w:pPr>
              <w:pStyle w:val="SourceCode"/>
            </w:pPr>
            <w:r>
              <w:rPr>
                <w:rStyle w:val="KeywordTok"/>
              </w:rPr>
              <w:t xml:space="preserve">const</w:t>
            </w:r>
            <w:r>
              <w:rPr>
                <w:rStyle w:val="NormalTok"/>
              </w:rPr>
              <w:t xml:space="preserve"> meiasVidas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80</w:t>
            </w:r>
            <w:r>
              <w:rPr>
                <w:rStyle w:val="NormalTok"/>
              </w:rPr>
              <w:t xml:space="preserve">]</w:t>
            </w:r>
            <w:r>
              <w:rPr>
                <w:rStyle w:val="OperatorTok"/>
              </w:rPr>
              <w:t xml:space="preserve">;</w:t>
            </w:r>
          </w:p>
          <w:p>
            <w:pPr>
              <w:pStyle w:val="Compact"/>
              <w:numPr>
                <w:ilvl w:val="0"/>
                <w:numId w:val="1034"/>
              </w:numPr>
            </w:pPr>
            <w:r>
              <w:rPr>
                <w:i/>
                <w:iCs/>
              </w:rPr>
              <w:t xml:space="preserve">Tempo maior</w:t>
            </w:r>
            <w:r>
              <w:t xml:space="preserve">. A quantidade chega exatamente a zero ou apenas se aproxima dele ?</w:t>
            </w:r>
          </w:p>
          <w:p>
            <w:pPr>
              <w:pStyle w:val="SourceCode"/>
            </w:pPr>
            <w:r>
              <w:rPr>
                <w:rStyle w:val="KeywordTok"/>
              </w:rPr>
              <w:t xml:space="preserve">const</w:t>
            </w:r>
            <w:r>
              <w:rPr>
                <w:rStyle w:val="NormalTok"/>
              </w:rPr>
              <w:t xml:space="preserve"> tempoMaximo </w:t>
            </w:r>
            <w:r>
              <w:rPr>
                <w:rStyle w:val="OperatorTok"/>
              </w:rPr>
              <w:t xml:space="preserve">=</w:t>
            </w:r>
            <w:r>
              <w:rPr>
                <w:rStyle w:val="NormalTok"/>
              </w:rPr>
              <w:t xml:space="preserve"> </w:t>
            </w:r>
            <w:r>
              <w:rPr>
                <w:rStyle w:val="DecValTok"/>
              </w:rPr>
              <w:t xml:space="preserve">100</w:t>
            </w:r>
            <w:r>
              <w:rPr>
                <w:rStyle w:val="OperatorTok"/>
              </w:rPr>
              <w:t xml:space="preserve">;</w:t>
            </w:r>
          </w:p>
          <w:p>
            <w:pPr>
              <w:pStyle w:val="Compact"/>
              <w:numPr>
                <w:ilvl w:val="0"/>
                <w:numId w:val="1035"/>
              </w:numPr>
            </w:pPr>
            <w:r>
              <w:rPr>
                <w:i/>
                <w:iCs/>
              </w:rPr>
              <w:t xml:space="preserve">Quantidade inicial maior</w:t>
            </w:r>
            <w:r>
              <w:t xml:space="preserve">. A meia-vida muda quando começamos com mais material ?</w:t>
            </w:r>
          </w:p>
          <w:p>
            <w:pPr>
              <w:pStyle w:val="SourceCode"/>
            </w:pPr>
            <w:r>
              <w:rPr>
                <w:rStyle w:val="KeywordTok"/>
              </w:rPr>
              <w:t xml:space="preserve">const</w:t>
            </w:r>
            <w:r>
              <w:rPr>
                <w:rStyle w:val="NormalTok"/>
              </w:rPr>
              <w:t xml:space="preserve"> quantidadeInicial </w:t>
            </w:r>
            <w:r>
              <w:rPr>
                <w:rStyle w:val="OperatorTok"/>
              </w:rPr>
              <w:t xml:space="preserve">=</w:t>
            </w:r>
            <w:r>
              <w:rPr>
                <w:rStyle w:val="NormalTok"/>
              </w:rPr>
              <w:t xml:space="preserve"> </w:t>
            </w:r>
            <w:r>
              <w:rPr>
                <w:rStyle w:val="DecValTok"/>
              </w:rPr>
              <w:t xml:space="preserve">1000</w:t>
            </w:r>
            <w:r>
              <w:rPr>
                <w:rStyle w:val="OperatorTok"/>
              </w:rPr>
              <w:t xml:space="preserve">;</w:t>
            </w:r>
          </w:p>
          <w:p>
            <w:pPr>
              <w:pStyle w:val="Compact"/>
              <w:numPr>
                <w:ilvl w:val="0"/>
                <w:numId w:val="1036"/>
              </w:numPr>
            </w:pPr>
            <w:r>
              <w:rPr>
                <w:i/>
                <w:iCs/>
              </w:rPr>
              <w:t xml:space="preserve">Comparação extrema</w:t>
            </w:r>
            <w:r>
              <w:t xml:space="preserve">. Como curvas muito diferentes ajudam a entender risco, persistência e armazenamento ?</w:t>
            </w:r>
          </w:p>
          <w:p>
            <w:pPr>
              <w:pStyle w:val="SourceCode"/>
            </w:pPr>
            <w:r>
              <w:rPr>
                <w:rStyle w:val="KeywordTok"/>
              </w:rPr>
              <w:t xml:space="preserve">const</w:t>
            </w:r>
            <w:r>
              <w:rPr>
                <w:rStyle w:val="NormalTok"/>
              </w:rPr>
              <w:t xml:space="preserve"> meiasVidas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p>
          <w:p>
            <w:pPr>
              <w:pStyle w:val="FirstParagraph"/>
            </w:pPr>
            <w:r>
              <w:t xml:space="preserve">As curvas mostram decaimento exponencial. No início, a queda pode parecer rápida. Depois, a quantidade continua diminuindo, mas cada nova metade é calculada sobre o que ainda resta. Por isso, a curva se aproxima de zero gradualmente. Ou seja, meia-vida é o tempo que leva para restar metade de um material.</w:t>
            </w:r>
          </w:p>
          <w:bookmarkStart w:id="149" w:name="por-dentro-do-script"/>
          <w:p>
            <w:pPr>
              <w:pStyle w:val="Heading4"/>
            </w:pPr>
            <w:r>
              <w:t xml:space="preserve">Por dentro do script</w:t>
            </w:r>
          </w:p>
          <w:p>
            <w:pPr>
              <w:pStyle w:val="FirstParagraph"/>
            </w:pPr>
            <w:r>
              <w:t xml:space="preserve">O script usa uma função para calcular o decaimento:</w:t>
            </w:r>
          </w:p>
          <w:p>
            <w:pPr>
              <w:pStyle w:val="SourceCode"/>
            </w:pPr>
            <w:r>
              <w:rPr>
                <w:rStyle w:val="KeywordTok"/>
              </w:rPr>
              <w:t xml:space="preserve">function</w:t>
            </w:r>
            <w:r>
              <w:rPr>
                <w:rStyle w:val="NormalTok"/>
              </w:rPr>
              <w:t xml:space="preserve"> </w:t>
            </w:r>
            <w:r>
              <w:rPr>
                <w:rStyle w:val="FunctionTok"/>
              </w:rPr>
              <w:t xml:space="preserve">calculaDecaimento</w:t>
            </w:r>
            <w:r>
              <w:rPr>
                <w:rStyle w:val="NormalTok"/>
              </w:rPr>
              <w:t xml:space="preserve">(N0</w:t>
            </w:r>
            <w:r>
              <w:rPr>
                <w:rStyle w:val="OperatorTok"/>
              </w:rPr>
              <w:t xml:space="preserve">,</w:t>
            </w:r>
            <w:r>
              <w:rPr>
                <w:rStyle w:val="NormalTok"/>
              </w:rPr>
              <w:t xml:space="preserve"> T12</w:t>
            </w:r>
            <w:r>
              <w:rPr>
                <w:rStyle w:val="OperatorTok"/>
              </w:rPr>
              <w:t xml:space="preserve">,</w:t>
            </w:r>
            <w:r>
              <w:rPr>
                <w:rStyle w:val="NormalTok"/>
              </w:rPr>
              <w:t xml:space="preserve"> tempo) {</w:t>
            </w:r>
            <w:r>
              <w:br/>
            </w:r>
            <w:r>
              <w:rPr>
                <w:rStyle w:val="NormalTok"/>
              </w:rPr>
              <w:t xml:space="preserve">  </w:t>
            </w:r>
            <w:r>
              <w:rPr>
                <w:rStyle w:val="ControlFlowTok"/>
              </w:rPr>
              <w:t xml:space="preserve">return</w:t>
            </w:r>
            <w:r>
              <w:rPr>
                <w:rStyle w:val="NormalTok"/>
              </w:rPr>
              <w:t xml:space="preserve"> N0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FloatTok"/>
              </w:rPr>
              <w:t xml:space="preserve">0.5</w:t>
            </w:r>
            <w:r>
              <w:rPr>
                <w:rStyle w:val="OperatorTok"/>
              </w:rPr>
              <w:t xml:space="preserve">,</w:t>
            </w:r>
            <w:r>
              <w:rPr>
                <w:rStyle w:val="NormalTok"/>
              </w:rPr>
              <w:t xml:space="preserve"> tempo </w:t>
            </w:r>
            <w:r>
              <w:rPr>
                <w:rStyle w:val="OperatorTok"/>
              </w:rPr>
              <w:t xml:space="preserve">/</w:t>
            </w:r>
            <w:r>
              <w:rPr>
                <w:rStyle w:val="NormalTok"/>
              </w:rPr>
              <w:t xml:space="preserve"> T12)</w:t>
            </w:r>
            <w:r>
              <w:rPr>
                <w:rStyle w:val="OperatorTok"/>
              </w:rPr>
              <w:t xml:space="preserve">;</w:t>
            </w:r>
            <w:r>
              <w:br/>
            </w:r>
            <w:r>
              <w:rPr>
                <w:rStyle w:val="NormalTok"/>
              </w:rPr>
              <w:t xml:space="preserve">}</w:t>
            </w:r>
          </w:p>
          <w:p>
            <w:pPr>
              <w:pStyle w:val="FirstParagraph"/>
            </w:pPr>
            <w:r>
              <w:t xml:space="preserve">Onde</w:t>
            </w:r>
            <w:r>
              <w:t xml:space="preserve"> </w:t>
            </w:r>
            <w:r>
              <w:rPr>
                <w:rStyle w:val="VerbatimChar"/>
              </w:rPr>
              <w:t xml:space="preserve">N0</w:t>
            </w:r>
            <w:r>
              <w:t xml:space="preserve"> </w:t>
            </w:r>
            <w:r>
              <w:t xml:space="preserve">é a quantidade inicial,</w:t>
            </w:r>
            <w:r>
              <w:t xml:space="preserve"> </w:t>
            </w:r>
            <w:r>
              <w:rPr>
                <w:rStyle w:val="VerbatimChar"/>
              </w:rPr>
              <w:t xml:space="preserve">T12</w:t>
            </w:r>
            <w:r>
              <w:t xml:space="preserve"> </w:t>
            </w:r>
            <w:r>
              <w:t xml:space="preserve">é a meia-vida, e</w:t>
            </w:r>
            <w:r>
              <w:t xml:space="preserve"> </w:t>
            </w:r>
            <w:r>
              <w:rPr>
                <w:rStyle w:val="VerbatimChar"/>
              </w:rPr>
              <w:t xml:space="preserve">tempo</w:t>
            </w:r>
            <w:r>
              <w:t xml:space="preserve"> </w:t>
            </w:r>
            <w:r>
              <w:t xml:space="preserve">é o período transcorrido. Depois, o script calcula várias curvas:</w:t>
            </w:r>
          </w:p>
          <w:p>
            <w:pPr>
              <w:pStyle w:val="SourceCode"/>
            </w:pPr>
            <w:r>
              <w:rPr>
                <w:rStyle w:val="KeywordTok"/>
              </w:rPr>
              <w:t xml:space="preserve">const</w:t>
            </w:r>
            <w:r>
              <w:rPr>
                <w:rStyle w:val="NormalTok"/>
              </w:rPr>
              <w:t xml:space="preserve"> meiasVidas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p>
          <w:p>
            <w:pPr>
              <w:pStyle w:val="FirstParagraph"/>
            </w:pPr>
            <w:r>
              <w:t xml:space="preserve">Cada curva mostra uma amostra com meia-vida diferente. A linha tracejada marca metade da quantidade inicial, e ajuda a visualizar quando cada curva atinge sua primeira meia-vida.</w:t>
            </w:r>
          </w:p>
          <w:p>
            <w:pPr>
              <w:pStyle w:val="SourceCode"/>
            </w:pPr>
            <w:r>
              <w:rPr>
                <w:rStyle w:val="NormalTok"/>
              </w:rPr>
              <w:t xml:space="preserve">quantidadeInicial </w:t>
            </w:r>
            <w:r>
              <w:rPr>
                <w:rStyle w:val="OperatorTok"/>
              </w:rPr>
              <w:t xml:space="preserve">/</w:t>
            </w:r>
            <w:r>
              <w:rPr>
                <w:rStyle w:val="NormalTok"/>
              </w:rPr>
              <w:t xml:space="preserve"> </w:t>
            </w:r>
            <w:r>
              <w:rPr>
                <w:rStyle w:val="DecValTok"/>
              </w:rPr>
              <w:t xml:space="preserve">2</w:t>
            </w:r>
          </w:p>
          <w:p/>
        </w:tc>
      </w:tr>
    </w:tbl>
    <w:bookmarkEnd w:id="149"/>
    <w:bookmarkEnd w:id="150"/>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151" name="Picture"/>
                  <a:graphic>
                    <a:graphicData uri="http://schemas.openxmlformats.org/drawingml/2006/picture">
                      <pic:pic>
                        <pic:nvPicPr>
                          <pic:cNvPr descr="figuras/icons/folha_bg.png" id="152"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equação de</w:t>
            </w:r>
            <w:r>
              <w:t xml:space="preserve"> </w:t>
            </w:r>
            <w:r>
              <w:rPr>
                <w:rStyle w:val="VerbatimChar"/>
              </w:rPr>
              <w:t xml:space="preserve">decaimento radioativo</w:t>
            </w:r>
            <w:r>
              <w:t xml:space="preserve"> </w:t>
            </w:r>
            <w:r>
              <w:t xml:space="preserve">mostra quanto de uma substância radioativa ainda resta depois de certo tempo:</w:t>
            </w:r>
          </w:p>
          <w:p>
            <w:pPr>
              <w:pStyle w:val="BodyText"/>
            </w:pPr>
            <w:bookmarkStart w:id="153" w:name="eq-radio"/>
            <m:oMathPara>
              <m:oMathParaPr>
                <m:jc m:val="center"/>
              </m:oMathParaPr>
              <m:oMath>
                <m:r>
                  <m:t>N</m:t>
                </m:r>
                <m:d>
                  <m:dPr>
                    <m:begChr m:val="("/>
                    <m:sepChr m:val=""/>
                    <m:endChr m:val=")"/>
                    <m:grow/>
                  </m:dPr>
                  <m:e>
                    <m:r>
                      <m:t>t</m:t>
                    </m:r>
                  </m:e>
                </m:d>
                <m:r>
                  <m:rPr>
                    <m:sty m:val="p"/>
                  </m:rPr>
                  <m:t>=</m:t>
                </m:r>
                <m:sSub>
                  <m:e>
                    <m:r>
                      <m:t>N</m:t>
                    </m:r>
                  </m:e>
                  <m:sub>
                    <m:r>
                      <m:t>0</m:t>
                    </m:r>
                  </m:sub>
                </m:sSub>
                <m:r>
                  <m:rPr>
                    <m:sty m:val="p"/>
                  </m:rPr>
                  <m:t>⋅</m:t>
                </m:r>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r>
                  <m:t>  </m:t>
                </m:r>
                <m:d>
                  <m:dPr>
                    <m:begChr m:val="("/>
                    <m:sepChr m:val=""/>
                    <m:endChr m:val=")"/>
                    <m:grow/>
                  </m:dPr>
                  <m:e>
                    <m:r>
                      <m:t>4.1</m:t>
                    </m:r>
                  </m:e>
                </m:d>
              </m:oMath>
            </m:oMathPara>
            <w:bookmarkEnd w:id="153"/>
          </w:p>
          <w:p>
            <w:pPr>
              <w:pStyle w:val="FirstParagraph"/>
            </w:pPr>
            <w:r>
              <w:t xml:space="preserve">Na</w:t>
            </w:r>
            <w:r>
              <w:t xml:space="preserve"> </w:t>
            </w:r>
            <w:hyperlink w:anchor="eq-radio">
              <w:r>
                <w:rPr>
                  <w:rStyle w:val="Hyperlink"/>
                </w:rPr>
                <w:t xml:space="preserve">Equação 4.1</w:t>
              </w:r>
            </w:hyperlink>
            <w:r>
              <w:t xml:space="preserve">,</w:t>
            </w:r>
            <w:r>
              <w:t xml:space="preserve"> </w:t>
            </w:r>
            <m:oMath>
              <m:r>
                <m:t>N</m:t>
              </m:r>
              <m:d>
                <m:dPr>
                  <m:begChr m:val="("/>
                  <m:sepChr m:val=""/>
                  <m:endChr m:val=")"/>
                  <m:grow/>
                </m:dPr>
                <m:e>
                  <m:r>
                    <m:t>t</m:t>
                  </m:r>
                </m:e>
              </m:d>
            </m:oMath>
            <w:r>
              <w:t xml:space="preserve"> </w:t>
            </w:r>
            <w:r>
              <w:t xml:space="preserve">representa a quantidade de material radioativo que resta no tempo</w:t>
            </w:r>
            <w:r>
              <w:t xml:space="preserve"> </w:t>
            </w:r>
            <m:oMath>
              <m:r>
                <m:t>t</m:t>
              </m:r>
            </m:oMath>
            <w:r>
              <w:t xml:space="preserve">,</w:t>
            </w:r>
            <w:r>
              <w:t xml:space="preserve"> </w:t>
            </w:r>
            <m:oMath>
              <m:sSub>
                <m:e>
                  <m:r>
                    <m:t>N</m:t>
                  </m:r>
                </m:e>
                <m:sub>
                  <m:r>
                    <m:t>0</m:t>
                  </m:r>
                </m:sub>
              </m:sSub>
            </m:oMath>
            <w:r>
              <w:t xml:space="preserve"> </w:t>
            </w:r>
            <w:r>
              <w:t xml:space="preserve">a quantidade inicial da substância radioativa, e</w:t>
            </w:r>
            <w:r>
              <w:t xml:space="preserve"> </w:t>
            </w:r>
            <m:oMath>
              <m:sSub>
                <m:e>
                  <m:r>
                    <m:t>T</m:t>
                  </m:r>
                </m:e>
                <m:sub>
                  <m:r>
                    <m:t>1</m:t>
                  </m:r>
                  <m:r>
                    <m:rPr>
                      <m:sty m:val="p"/>
                    </m:rPr>
                    <m:t>/</m:t>
                  </m:r>
                  <m:r>
                    <m:t>2</m:t>
                  </m:r>
                </m:sub>
              </m:sSub>
            </m:oMath>
            <w:r>
              <w:t xml:space="preserve"> </w:t>
            </w:r>
            <w:r>
              <w:t xml:space="preserve">a meia-vida.</w:t>
            </w:r>
          </w:p>
          <w:p>
            <w:pPr>
              <w:pStyle w:val="BodyText"/>
            </w:pPr>
            <w:r>
              <w:t xml:space="preserve">Assim, a quantidade restante pode ser entendida como a quantidade inicial multiplicada por metade elevada ao número de meias-vidas transcorridas. Chato, não ? Então, quem sabe um</w:t>
            </w:r>
            <w:r>
              <w:t xml:space="preserve"> </w:t>
            </w:r>
            <w:r>
              <w:t xml:space="preserve">“corta pela metade, corta pela metade, corta pela metade,…”</w:t>
            </w:r>
            <w:r>
              <w:t xml:space="preserve">, e assim por diante. Na prática, um padrão que permite prever quanto material radioativo ainda resta depois de certo tempo.</w:t>
            </w:r>
          </w:p>
          <w:p>
            <w:pPr>
              <w:pStyle w:val="BodyText"/>
            </w:pPr>
            <w:r>
              <w:t xml:space="preserve">A radiação é conhecida por apresentar riscos à saúde em função de seu poder de penetração nos tecidos, chegando inclusive aos ossos. Existem alguns tipos de radiação, cada um interagindo com a matéria de forma diferente, em com diferentes níveis de impacto sobre a matéria. O JSPlotly a seguir apresenta uma forma mais descontraída para esse estudo.</w:t>
            </w:r>
          </w:p>
          <w:tbl>
            <w:tblPr>
              <w:tblStyle w:val="Table"/>
              <w:tblW w:type="pct" w:w="5000"/>
              <w:tblLayout w:type="fixed"/>
              <w:tblLook w:firstRow="0" w:lastRow="0" w:firstColumn="0" w:lastColumn="0" w:noHBand="0" w:noVBand="0" w:val="0000"/>
            </w:tblPr>
            <w:tblGrid>
              <w:gridCol w:w="7920"/>
            </w:tblGrid>
            <w:tr>
              <w:tc>
                <w:tcPr/>
                <w:bookmarkStart w:id="158" w:name="fig-radio2"/>
                <w:p>
                  <w:pPr>
                    <w:pStyle w:val="Compact"/>
                    <w:jc w:val="center"/>
                  </w:pPr>
                  <w:r>
                    <w:drawing>
                      <wp:inline>
                        <wp:extent cx="5930900" cy="3925114"/>
                        <wp:effectExtent b="0" l="0" r="0" t="0"/>
                        <wp:docPr descr="" title="" id="155" name="Picture"/>
                        <a:graphic>
                          <a:graphicData uri="http://schemas.openxmlformats.org/drawingml/2006/picture">
                            <pic:pic>
                              <pic:nvPicPr>
                                <pic:cNvPr descr="figuras/radio2_q.png" id="156" name="Picture"/>
                                <pic:cNvPicPr>
                                  <a:picLocks noChangeArrowheads="1" noChangeAspect="1"/>
                                </pic:cNvPicPr>
                              </pic:nvPicPr>
                              <pic:blipFill>
                                <a:blip r:embed="rId154"/>
                                <a:stretch>
                                  <a:fillRect/>
                                </a:stretch>
                              </pic:blipFill>
                              <pic:spPr bwMode="auto">
                                <a:xfrm>
                                  <a:off x="0" y="0"/>
                                  <a:ext cx="5930900" cy="3925114"/>
                                </a:xfrm>
                                <a:prstGeom prst="rect">
                                  <a:avLst/>
                                </a:prstGeom>
                                <a:noFill/>
                                <a:ln w="9525">
                                  <a:noFill/>
                                  <a:headEnd/>
                                  <a:tailEnd/>
                                </a:ln>
                              </pic:spPr>
                            </pic:pic>
                          </a:graphicData>
                        </a:graphic>
                      </wp:inline>
                    </w:drawing>
                  </w:r>
                </w:p>
                <w:p>
                  <w:pPr>
                    <w:jc w:val="center"/>
                  </w:pPr>
                  <w:pPr>
                    <w:jc w:val="left"/>
                    <w:spacing w:before="200"/>
                    <w:pStyle w:val="ImageCaption"/>
                  </w:pPr>
                  <w:r>
                    <w:t xml:space="preserve">Figura 4.3: Uma radiação mais penetrante não significa necessariamente mais perigosa. Script inicial mais simples. Clique com o botão direito neste</w:t>
                  </w:r>
                  <w:r>
                    <w:t xml:space="preserve"> </w:t>
                  </w:r>
                  <w:hyperlink r:id="rId157">
                    <w:r>
                      <w:rPr>
                        <w:rStyle w:val="Hyperlink"/>
                      </w:rPr>
                      <w:t xml:space="preserve">LINK</w:t>
                    </w:r>
                  </w:hyperlink>
                  <w:r>
                    <w:t xml:space="preserve"> </w:t>
                  </w:r>
                  <w:r>
                    <w:t xml:space="preserve">e abra em nova aba.</w:t>
                  </w:r>
                </w:p>
                <w:bookmarkEnd w:id="158"/>
              </w:tc>
            </w:tr>
          </w:tbl>
          <w:p>
            <w:pPr>
              <w:pStyle w:val="BodyText"/>
            </w:pPr>
            <w:r>
              <w:t xml:space="preserve">O script compara três tipos de radiação: alfa (</w:t>
            </w:r>
            <m:oMath>
              <m:r>
                <m:t>α</m:t>
              </m:r>
            </m:oMath>
            <w:r>
              <w:t xml:space="preserve">), beta (</w:t>
            </w:r>
            <m:oMath>
              <m:r>
                <m:t>β</m:t>
              </m:r>
            </m:oMath>
            <w:r>
              <w:t xml:space="preserve">) e gama (</w:t>
            </w:r>
            <m:oMath>
              <m:r>
                <m:t>γ</m:t>
              </m:r>
            </m:oMath>
            <w:r>
              <w:t xml:space="preserve">). Você pode observar, simultaneamente, o poder de</w:t>
            </w:r>
            <w:r>
              <w:t xml:space="preserve"> </w:t>
            </w:r>
            <w:r>
              <w:rPr>
                <w:rStyle w:val="VerbatimChar"/>
              </w:rPr>
              <w:t xml:space="preserve">penetração</w:t>
            </w:r>
            <w:r>
              <w:t xml:space="preserve">, a capacidade de</w:t>
            </w:r>
            <w:r>
              <w:t xml:space="preserve"> </w:t>
            </w:r>
            <w:r>
              <w:rPr>
                <w:rStyle w:val="VerbatimChar"/>
              </w:rPr>
              <w:t xml:space="preserve">ionização</w:t>
            </w:r>
            <w:r>
              <w:t xml:space="preserve">,</w:t>
            </w:r>
            <w:r>
              <w:t xml:space="preserve"> </w:t>
            </w:r>
            <w:r>
              <w:rPr>
                <w:rStyle w:val="VerbatimChar"/>
              </w:rPr>
              <w:t xml:space="preserve">massa relativa</w:t>
            </w:r>
            <w:r>
              <w:t xml:space="preserve">,</w:t>
            </w:r>
            <w:r>
              <w:t xml:space="preserve"> </w:t>
            </w:r>
            <w:r>
              <w:rPr>
                <w:rStyle w:val="VerbatimChar"/>
              </w:rPr>
              <w:t xml:space="preserve">carga elétrica</w:t>
            </w:r>
            <w:r>
              <w:t xml:space="preserve"> </w:t>
            </w:r>
            <w:r>
              <w:t xml:space="preserve">e tipo de</w:t>
            </w:r>
            <w:r>
              <w:t xml:space="preserve"> </w:t>
            </w:r>
            <w:r>
              <w:rPr>
                <w:rStyle w:val="VerbatimChar"/>
              </w:rPr>
              <w:t xml:space="preserve">blindagem</w:t>
            </w:r>
            <w:r>
              <w:t xml:space="preserve">.</w:t>
            </w:r>
          </w:p>
          <w:bookmarkStart w:id="159" w:name="agite-antes-de-usar-7"/>
          <w:p>
            <w:pPr>
              <w:pStyle w:val="Heading4"/>
            </w:pPr>
            <w:r>
              <w:t xml:space="preserve">Agite antes de usar</w:t>
            </w:r>
          </w:p>
          <w:p>
            <w:pPr>
              <w:pStyle w:val="FirstParagraph"/>
            </w:pPr>
            <w:r>
              <w:t xml:space="preserve">Execute o script. As barras mostram penetração e ionização, enquanto os pontos mostram massa e carga. Observe qual radiação penetra mais, qual ioniza mais, e qual tem maior massa. Passe o mouse sobre as barras para ver a blindagem. E compare os tipos de radiação. Por exemplo, alfa vs beta, beta vs gama, e alfa vs gama.</w:t>
            </w:r>
          </w:p>
          <w:p>
            <w:pPr>
              <w:pStyle w:val="BodyText"/>
            </w:pPr>
            <w:r>
              <w:t xml:space="preserve">Apesar de transparecer que um tipo seja mais</w:t>
            </w:r>
            <w:r>
              <w:t xml:space="preserve"> </w:t>
            </w:r>
            <w:r>
              <w:t xml:space="preserve">“forte”</w:t>
            </w:r>
            <w:r>
              <w:t xml:space="preserve"> </w:t>
            </w:r>
            <w:r>
              <w:t xml:space="preserve">e mais perigoso do que outro, no mundo real não funciona assim. O risco depende de alguns fatores, como a penetração (até onde chega), a ionização (quanto dano local causa), e o contexto (externo ou interno ao corpo), além do tempo e da quantidade de exposição.</w:t>
            </w:r>
          </w:p>
          <w:p>
            <w:pPr>
              <w:pStyle w:val="BodyText"/>
            </w:pPr>
            <w:r>
              <w:t xml:space="preserve">Por exemplo, a alfa possui baixa penetração mas alta ionização, enquanto que a gama possui alta penetração mas menor ionização local. Isso quebra o mito de que quanto mais penetrante a radiação, mais perigosa ela se apresenta. Vai abaixo um modo de uso do script.</w:t>
            </w:r>
          </w:p>
          <w:p>
            <w:pPr>
              <w:pStyle w:val="Compact"/>
              <w:numPr>
                <w:ilvl w:val="0"/>
                <w:numId w:val="1037"/>
              </w:numPr>
            </w:pPr>
            <w:r>
              <w:t xml:space="preserve">Rode o script;</w:t>
            </w:r>
          </w:p>
          <w:p>
            <w:pPr>
              <w:pStyle w:val="Compact"/>
              <w:numPr>
                <w:ilvl w:val="0"/>
                <w:numId w:val="1037"/>
              </w:numPr>
            </w:pPr>
            <w:r>
              <w:t xml:space="preserve">Observe as barras de penetração;</w:t>
            </w:r>
          </w:p>
          <w:p>
            <w:pPr>
              <w:pStyle w:val="Compact"/>
              <w:numPr>
                <w:ilvl w:val="0"/>
                <w:numId w:val="1037"/>
              </w:numPr>
            </w:pPr>
            <w:r>
              <w:t xml:space="preserve">Compare com as de ionização;</w:t>
            </w:r>
          </w:p>
          <w:p>
            <w:pPr>
              <w:pStyle w:val="Compact"/>
              <w:numPr>
                <w:ilvl w:val="0"/>
                <w:numId w:val="1037"/>
              </w:numPr>
            </w:pPr>
            <w:r>
              <w:t xml:space="preserve">Observe os pontos de massa;</w:t>
            </w:r>
          </w:p>
          <w:p>
            <w:pPr>
              <w:pStyle w:val="Compact"/>
              <w:numPr>
                <w:ilvl w:val="0"/>
                <w:numId w:val="1037"/>
              </w:numPr>
            </w:pPr>
            <w:r>
              <w:t xml:space="preserve">Veja a carga elétrica;</w:t>
            </w:r>
          </w:p>
          <w:p>
            <w:pPr>
              <w:pStyle w:val="Compact"/>
              <w:numPr>
                <w:ilvl w:val="0"/>
                <w:numId w:val="1037"/>
              </w:numPr>
            </w:pPr>
            <w:r>
              <w:t xml:space="preserve">Passe o mouse para ver a blindagem;</w:t>
            </w:r>
          </w:p>
          <w:p>
            <w:pPr>
              <w:pStyle w:val="Compact"/>
              <w:numPr>
                <w:ilvl w:val="0"/>
                <w:numId w:val="1037"/>
              </w:numPr>
            </w:pPr>
            <w:r>
              <w:t xml:space="preserve">Compare os três tipos;</w:t>
            </w:r>
          </w:p>
          <w:p>
            <w:pPr>
              <w:pStyle w:val="Compact"/>
              <w:numPr>
                <w:ilvl w:val="0"/>
                <w:numId w:val="1037"/>
              </w:numPr>
            </w:pPr>
            <w:r>
              <w:t xml:space="preserve">Relacione massa e penetração;</w:t>
            </w:r>
          </w:p>
          <w:p>
            <w:pPr>
              <w:pStyle w:val="Compact"/>
              <w:numPr>
                <w:ilvl w:val="0"/>
                <w:numId w:val="1037"/>
              </w:numPr>
            </w:pPr>
            <w:r>
              <w:t xml:space="preserve">Relacione ionização e dano potencial;</w:t>
            </w:r>
          </w:p>
          <w:p>
            <w:pPr>
              <w:pStyle w:val="Compact"/>
              <w:numPr>
                <w:ilvl w:val="0"/>
                <w:numId w:val="1037"/>
              </w:numPr>
            </w:pPr>
            <w:r>
              <w:t xml:space="preserve">Interprete o conjunto como um sistema.</w:t>
            </w:r>
          </w:p>
          <w:p>
            <w:pPr>
              <w:pStyle w:val="FirstParagraph"/>
            </w:pPr>
            <w:r>
              <w:t xml:space="preserve">Reflita qual tipo de radiação causa mais dano em diferentes situações. E siga os cenários abaixo para se apropriar do tema e</w:t>
            </w:r>
            <w:r>
              <w:t xml:space="preserve"> </w:t>
            </w:r>
            <w:r>
              <w:rPr>
                <w:i/>
                <w:iCs/>
              </w:rPr>
              <w:t xml:space="preserve">“brilhar no escuro”</w:t>
            </w:r>
            <w:r>
              <w:t xml:space="preserve">.</w:t>
            </w:r>
          </w:p>
          <w:p>
            <w:pPr>
              <w:numPr>
                <w:ilvl w:val="0"/>
                <w:numId w:val="1038"/>
              </w:numPr>
            </w:pPr>
            <w:r>
              <w:rPr>
                <w:i/>
                <w:iCs/>
              </w:rPr>
              <w:t xml:space="preserve">Comparação direta</w:t>
            </w:r>
            <w:r>
              <w:t xml:space="preserve">. Observe o gráfico completo. Qual radiação penetra mais ? qual ioniza mais ?</w:t>
            </w:r>
          </w:p>
          <w:p>
            <w:pPr>
              <w:numPr>
                <w:ilvl w:val="0"/>
                <w:numId w:val="1038"/>
              </w:numPr>
            </w:pPr>
            <w:r>
              <w:rPr>
                <w:i/>
                <w:iCs/>
              </w:rPr>
              <w:t xml:space="preserve">Radiação alfa</w:t>
            </w:r>
            <w:r>
              <w:t xml:space="preserve">. Foque em</w:t>
            </w:r>
            <w:r>
              <w:t xml:space="preserve"> </w:t>
            </w:r>
            <w:r>
              <w:t xml:space="preserve">“Alfa”</w:t>
            </w:r>
            <w:r>
              <w:t xml:space="preserve">. Por que ela é facilmente bloqueada, mas ainda perigosa ?</w:t>
            </w:r>
          </w:p>
          <w:p>
            <w:pPr>
              <w:numPr>
                <w:ilvl w:val="0"/>
                <w:numId w:val="1038"/>
              </w:numPr>
            </w:pPr>
            <w:r>
              <w:rPr>
                <w:i/>
                <w:iCs/>
              </w:rPr>
              <w:t xml:space="preserve">Radiação beta</w:t>
            </w:r>
            <w:r>
              <w:t xml:space="preserve">. Foque em</w:t>
            </w:r>
            <w:r>
              <w:t xml:space="preserve"> </w:t>
            </w:r>
            <w:r>
              <w:t xml:space="preserve">“Beta”</w:t>
            </w:r>
            <w:r>
              <w:t xml:space="preserve">. Por que ela representa um intermediário entre alfa e gama ?</w:t>
            </w:r>
          </w:p>
          <w:p>
            <w:pPr>
              <w:numPr>
                <w:ilvl w:val="0"/>
                <w:numId w:val="1038"/>
              </w:numPr>
            </w:pPr>
            <w:r>
              <w:rPr>
                <w:i/>
                <w:iCs/>
              </w:rPr>
              <w:t xml:space="preserve">Radiação gama</w:t>
            </w:r>
            <w:r>
              <w:t xml:space="preserve">. Agora foque em</w:t>
            </w:r>
            <w:r>
              <w:t xml:space="preserve"> </w:t>
            </w:r>
            <w:r>
              <w:t xml:space="preserve">“Gama”</w:t>
            </w:r>
            <w:r>
              <w:t xml:space="preserve">. Por que ela exige materiais densos para blindagem, como chumbo ?</w:t>
            </w:r>
          </w:p>
          <w:p>
            <w:pPr>
              <w:numPr>
                <w:ilvl w:val="0"/>
                <w:numId w:val="1038"/>
              </w:numPr>
            </w:pPr>
            <w:r>
              <w:rPr>
                <w:i/>
                <w:iCs/>
              </w:rPr>
              <w:t xml:space="preserve">Blindagem</w:t>
            </w:r>
            <w:r>
              <w:t xml:space="preserve">. Observe os textos: * papel,</w:t>
            </w:r>
            <w:r>
              <w:t xml:space="preserve"> </w:t>
            </w:r>
            <w:r>
              <w:rPr>
                <w:i/>
                <w:iCs/>
              </w:rPr>
              <w:t xml:space="preserve">alumínio</w:t>
            </w:r>
            <w:r>
              <w:t xml:space="preserve">, e</w:t>
            </w:r>
            <w:r>
              <w:t xml:space="preserve"> </w:t>
            </w:r>
            <w:r>
              <w:rPr>
                <w:i/>
                <w:iCs/>
              </w:rPr>
              <w:t xml:space="preserve">chumbo</w:t>
            </w:r>
            <w:r>
              <w:t xml:space="preserve">. Por que materiais diferentes são necessários para cada tipo ?</w:t>
            </w:r>
          </w:p>
          <w:p>
            <w:pPr>
              <w:numPr>
                <w:ilvl w:val="0"/>
                <w:numId w:val="1038"/>
              </w:numPr>
            </w:pPr>
            <w:r>
              <w:rPr>
                <w:i/>
                <w:iCs/>
              </w:rPr>
              <w:t xml:space="preserve">Interpretação integrada</w:t>
            </w:r>
            <w:r>
              <w:t xml:space="preserve">. Compare tudo. Qual radiação é mais perigosa fora do corpo ? e dentro do corpo ?</w:t>
            </w:r>
          </w:p>
          <w:p>
            <w:pPr>
              <w:pStyle w:val="FirstParagraph"/>
            </w:pPr>
            <w:r>
              <w:t xml:space="preserve">Comparando os tipos de radiação, podemos resumir como:</w:t>
            </w:r>
          </w:p>
          <w:p>
            <w:pPr>
              <w:pStyle w:val="Compact"/>
              <w:numPr>
                <w:ilvl w:val="0"/>
                <w:numId w:val="1039"/>
              </w:numPr>
            </w:pPr>
            <w:r>
              <w:t xml:space="preserve">Alfa: alta massa, alta ionização, baixa penetração.</w:t>
            </w:r>
          </w:p>
          <w:p>
            <w:pPr>
              <w:pStyle w:val="Compact"/>
              <w:numPr>
                <w:ilvl w:val="0"/>
                <w:numId w:val="1039"/>
              </w:numPr>
            </w:pPr>
            <w:r>
              <w:t xml:space="preserve">Beta: massa pequena, penetração média, ionização intermediária.</w:t>
            </w:r>
          </w:p>
          <w:p>
            <w:pPr>
              <w:pStyle w:val="Compact"/>
              <w:numPr>
                <w:ilvl w:val="0"/>
                <w:numId w:val="1039"/>
              </w:numPr>
            </w:pPr>
            <w:r>
              <w:t xml:space="preserve">Gama: sem massa, alta penetração, menor ionização local.</w:t>
            </w:r>
          </w:p>
          <w:p>
            <w:pPr>
              <w:pStyle w:val="FirstParagraph"/>
            </w:pPr>
            <w:r>
              <w:t xml:space="preserve">Concluindo, o tipo de interação importa mais do que sua</w:t>
            </w:r>
            <w:r>
              <w:t xml:space="preserve"> </w:t>
            </w:r>
            <w:r>
              <w:t xml:space="preserve">“força”</w:t>
            </w:r>
            <w:r>
              <w:t xml:space="preserve"> </w:t>
            </w:r>
            <w:r>
              <w:t xml:space="preserve">isolada.</w:t>
            </w:r>
          </w:p>
          <w:bookmarkEnd w:id="159"/>
          <w:bookmarkStart w:id="160" w:name="por-dentro-do-script-1"/>
          <w:p>
            <w:pPr>
              <w:pStyle w:val="Heading4"/>
            </w:pPr>
            <w:r>
              <w:t xml:space="preserve">Por dentro do script</w:t>
            </w:r>
          </w:p>
          <w:p>
            <w:pPr>
              <w:pStyle w:val="FirstParagraph"/>
            </w:pPr>
            <w:r>
              <w:t xml:space="preserve">O script organiza os dados em uma lista:</w:t>
            </w:r>
          </w:p>
          <w:p>
            <w:pPr>
              <w:pStyle w:val="SourceCode"/>
            </w:pPr>
            <w:r>
              <w:rPr>
                <w:rStyle w:val="KeywordTok"/>
              </w:rPr>
              <w:t xml:space="preserve">const</w:t>
            </w:r>
            <w:r>
              <w:rPr>
                <w:rStyle w:val="NormalTok"/>
              </w:rPr>
              <w:t xml:space="preserve"> radiacoes </w:t>
            </w:r>
            <w:r>
              <w:rPr>
                <w:rStyle w:val="OperatorTok"/>
              </w:rPr>
              <w:t xml:space="preserve">=</w:t>
            </w:r>
            <w:r>
              <w:rPr>
                <w:rStyle w:val="NormalTok"/>
              </w:rPr>
              <w:t xml:space="preserve"> [</w:t>
            </w:r>
            <w:r>
              <w:rPr>
                <w:rStyle w:val="OperatorTok"/>
              </w:rPr>
              <w:t xml:space="preserve">...</w:t>
            </w:r>
            <w:r>
              <w:rPr>
                <w:rStyle w:val="NormalTok"/>
              </w:rPr>
              <w:t xml:space="preserve">]</w:t>
            </w:r>
          </w:p>
          <w:p>
            <w:pPr>
              <w:pStyle w:val="FirstParagraph"/>
            </w:pPr>
            <w:r>
              <w:t xml:space="preserve">Cada tipo possui propriedades de massa, carga, penetração, ionização e blindagem. Depois separa os dados para o gráfico:</w:t>
            </w:r>
          </w:p>
          <w:p>
            <w:pPr>
              <w:pStyle w:val="SourceCode"/>
            </w:pPr>
            <w:r>
              <w:rPr>
                <w:rStyle w:val="KeywordTok"/>
              </w:rPr>
              <w:t xml:space="preserve">const</w:t>
            </w:r>
            <w:r>
              <w:rPr>
                <w:rStyle w:val="NormalTok"/>
              </w:rPr>
              <w:t xml:space="preserve"> penetracao </w:t>
            </w:r>
            <w:r>
              <w:rPr>
                <w:rStyle w:val="OperatorTok"/>
              </w:rPr>
              <w:t xml:space="preserve">=</w:t>
            </w:r>
            <w:r>
              <w:rPr>
                <w:rStyle w:val="NormalTok"/>
              </w:rPr>
              <w:t xml:space="preserve"> radiacoes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penetracao</w:t>
            </w:r>
            <w:r>
              <w:rPr>
                <w:rStyle w:val="NormalTok"/>
              </w:rPr>
              <w:t xml:space="preserve">)</w:t>
            </w:r>
            <w:r>
              <w:rPr>
                <w:rStyle w:val="OperatorTok"/>
              </w:rPr>
              <w:t xml:space="preserve">;</w:t>
            </w:r>
            <w:r>
              <w:br/>
            </w:r>
            <w:r>
              <w:rPr>
                <w:rStyle w:val="KeywordTok"/>
              </w:rPr>
              <w:t xml:space="preserve">const</w:t>
            </w:r>
            <w:r>
              <w:rPr>
                <w:rStyle w:val="NormalTok"/>
              </w:rPr>
              <w:t xml:space="preserve"> ionizacao </w:t>
            </w:r>
            <w:r>
              <w:rPr>
                <w:rStyle w:val="OperatorTok"/>
              </w:rPr>
              <w:t xml:space="preserve">=</w:t>
            </w:r>
            <w:r>
              <w:rPr>
                <w:rStyle w:val="NormalTok"/>
              </w:rPr>
              <w:t xml:space="preserve"> radiacoes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ionizacao</w:t>
            </w:r>
            <w:r>
              <w:rPr>
                <w:rStyle w:val="NormalTok"/>
              </w:rPr>
              <w:t xml:space="preserve">)</w:t>
            </w:r>
            <w:r>
              <w:rPr>
                <w:rStyle w:val="OperatorTok"/>
              </w:rPr>
              <w:t xml:space="preserve">;</w:t>
            </w:r>
          </w:p>
          <w:p>
            <w:pPr>
              <w:pStyle w:val="FirstParagraph"/>
            </w:pPr>
            <w:pPr>
              <w:spacing w:after="16"/>
            </w:pPr>
            <w:r>
              <w:t xml:space="preserve">No gráfico as barras mostram penetração e ionização e os pontos massa e carga, reunindo várias dimensões em uma única visualização.</w:t>
            </w:r>
          </w:p>
          <w:p/>
        </w:tc>
      </w:tr>
    </w:tbl>
    <w:bookmarkEnd w:id="160"/>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161" name="Picture"/>
                  <a:graphic>
                    <a:graphicData uri="http://schemas.openxmlformats.org/drawingml/2006/picture">
                      <pic:pic>
                        <pic:nvPicPr>
                          <pic:cNvPr descr="figuras/icons/galho_bg.png" id="162" name="Picture"/>
                          <pic:cNvPicPr>
                            <a:picLocks noChangeArrowheads="1" noChangeAspect="1"/>
                          </pic:cNvPicPr>
                        </pic:nvPicPr>
                        <pic:blipFill>
                          <a:blip r:embed="rId45"/>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 átomo possui duas regiões, o</w:t>
            </w:r>
            <w:r>
              <w:t xml:space="preserve"> </w:t>
            </w:r>
            <w:r>
              <w:rPr>
                <w:rStyle w:val="VerbatimChar"/>
              </w:rPr>
              <w:t xml:space="preserve">núcleo</w:t>
            </w:r>
            <w:r>
              <w:t xml:space="preserve"> </w:t>
            </w:r>
            <w:r>
              <w:t xml:space="preserve">e a</w:t>
            </w:r>
            <w:r>
              <w:t xml:space="preserve"> </w:t>
            </w:r>
            <w:r>
              <w:rPr>
                <w:rStyle w:val="VerbatimChar"/>
              </w:rPr>
              <w:t xml:space="preserve">eletrosfera</w:t>
            </w:r>
            <w:r>
              <w:t xml:space="preserve">. O núcleo é a região central, extremamente compacta e densa, e que concentra praticamente toda a massa atômica. Nele ficam os</w:t>
            </w:r>
            <w:r>
              <w:t xml:space="preserve"> </w:t>
            </w:r>
            <w:r>
              <w:rPr>
                <w:rStyle w:val="VerbatimChar"/>
              </w:rPr>
              <w:t xml:space="preserve">prótons</w:t>
            </w:r>
            <w:r>
              <w:t xml:space="preserve"> </w:t>
            </w:r>
            <w:r>
              <w:t xml:space="preserve">(com carga elétrica positiva) e os</w:t>
            </w:r>
            <w:r>
              <w:t xml:space="preserve"> </w:t>
            </w:r>
            <w:r>
              <w:rPr>
                <w:rStyle w:val="VerbatimChar"/>
              </w:rPr>
              <w:t xml:space="preserve">nêutrons</w:t>
            </w:r>
            <w:r>
              <w:t xml:space="preserve"> </w:t>
            </w:r>
            <w:r>
              <w:t xml:space="preserve">(partículas sem carga que ajudam a estabilizar o núcleo). Ao redor desse centro, em um vasto espaço quase totalmente vazio, fica a eletrosfera, onde os elétrons (partículas de carga negativa e massa desprezível)</w:t>
            </w:r>
            <w:r>
              <w:t xml:space="preserve"> </w:t>
            </w:r>
            <w:r>
              <w:t xml:space="preserve">“giram”</w:t>
            </w:r>
            <w:r>
              <w:t xml:space="preserve"> </w:t>
            </w:r>
            <w:r>
              <w:t xml:space="preserve">em alta velocidade, atraídos pela carga positiva do núcleo.</w:t>
            </w:r>
          </w:p>
          <w:p>
            <w:pPr>
              <w:pStyle w:val="BodyText"/>
            </w:pPr>
            <w:r>
              <w:t xml:space="preserve">Diversas reações que ocorrem nos átomos podem liberar energia, como a</w:t>
            </w:r>
            <w:r>
              <w:t xml:space="preserve"> </w:t>
            </w:r>
            <w:r>
              <w:rPr>
                <w:rStyle w:val="VerbatimChar"/>
              </w:rPr>
              <w:t xml:space="preserve">fusão nuclear</w:t>
            </w:r>
            <w:r>
              <w:t xml:space="preserve">, que ocorre quando dois núcleos atômicos leves se unem para formar um único núcleo mais pesado, o que libera uma quantidade colossal de energia. E também a `fissão nuclear´, que envolve a divisão de um átomo pesado, também liberando grande quantidade de energia.</w:t>
            </w:r>
          </w:p>
          <w:p>
            <w:pPr>
              <w:pStyle w:val="BodyText"/>
            </w:pPr>
            <w:r>
              <w:t xml:space="preserve">Agora que você já aprendeu</w:t>
            </w:r>
            <w:r>
              <w:t xml:space="preserve"> </w:t>
            </w:r>
            <w:r>
              <w:rPr>
                <w:i/>
                <w:iCs/>
              </w:rPr>
              <w:t xml:space="preserve">“na prática”</w:t>
            </w:r>
            <w:r>
              <w:t xml:space="preserve"> </w:t>
            </w:r>
            <w:r>
              <w:t xml:space="preserve">um pouco sobre a meia-vida, o decaimento radioativo e os tipos de radiação, que tal simular um fenômeno do mundo real, a</w:t>
            </w:r>
            <w:r>
              <w:t xml:space="preserve"> </w:t>
            </w:r>
            <w:r>
              <w:rPr>
                <w:rStyle w:val="VerbatimChar"/>
              </w:rPr>
              <w:t xml:space="preserve">fissão nuclear</w:t>
            </w:r>
            <w:r>
              <w:t xml:space="preserve">, base para a produção de energia elétrica em usinas nucleares ? E melhor ainda…com uma animação !</w:t>
            </w:r>
          </w:p>
          <w:tbl>
            <w:tblPr>
              <w:tblStyle w:val="Table"/>
              <w:tblW w:type="pct" w:w="5000"/>
              <w:tblLayout w:type="fixed"/>
              <w:tblLook w:firstRow="0" w:lastRow="0" w:firstColumn="0" w:lastColumn="0" w:noHBand="0" w:noVBand="0" w:val="0000"/>
            </w:tblPr>
            <w:tblGrid>
              <w:gridCol w:w="7920"/>
            </w:tblGrid>
            <w:tr>
              <w:tc>
                <w:tcPr/>
                <w:bookmarkStart w:id="167" w:name="fig-radio3"/>
                <w:p>
                  <w:pPr>
                    <w:pStyle w:val="Compact"/>
                    <w:jc w:val="center"/>
                  </w:pPr>
                  <w:r>
                    <w:drawing>
                      <wp:inline>
                        <wp:extent cx="5930900" cy="3956819"/>
                        <wp:effectExtent b="0" l="0" r="0" t="0"/>
                        <wp:docPr descr="" title="" id="164" name="Picture"/>
                        <a:graphic>
                          <a:graphicData uri="http://schemas.openxmlformats.org/drawingml/2006/picture">
                            <pic:pic>
                              <pic:nvPicPr>
                                <pic:cNvPr descr="figuras/radio3_q.png" id="165" name="Picture"/>
                                <pic:cNvPicPr>
                                  <a:picLocks noChangeArrowheads="1" noChangeAspect="1"/>
                                </pic:cNvPicPr>
                              </pic:nvPicPr>
                              <pic:blipFill>
                                <a:blip r:embed="rId163"/>
                                <a:stretch>
                                  <a:fillRect/>
                                </a:stretch>
                              </pic:blipFill>
                              <pic:spPr bwMode="auto">
                                <a:xfrm>
                                  <a:off x="0" y="0"/>
                                  <a:ext cx="5930900" cy="3956819"/>
                                </a:xfrm>
                                <a:prstGeom prst="rect">
                                  <a:avLst/>
                                </a:prstGeom>
                                <a:noFill/>
                                <a:ln w="9525">
                                  <a:noFill/>
                                  <a:headEnd/>
                                  <a:tailEnd/>
                                </a:ln>
                              </pic:spPr>
                            </pic:pic>
                          </a:graphicData>
                        </a:graphic>
                      </wp:inline>
                    </w:drawing>
                  </w:r>
                </w:p>
                <w:p>
                  <w:pPr>
                    <w:jc w:val="center"/>
                  </w:pPr>
                  <w:pPr>
                    <w:jc w:val="left"/>
                    <w:spacing w:before="200"/>
                    <w:pStyle w:val="ImageCaption"/>
                  </w:pPr>
                  <w:r>
                    <w:t xml:space="preserve">Figura 4.4: A fissão nuclear transforma massa em energia e pode gerar reações em cadeia. Clique com o botão direito neste</w:t>
                  </w:r>
                  <w:r>
                    <w:t xml:space="preserve"> </w:t>
                  </w:r>
                  <w:hyperlink r:id="rId166">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67"/>
              </w:tc>
            </w:tr>
          </w:tbl>
          <w:p>
            <w:pPr>
              <w:pStyle w:val="BodyText"/>
            </w:pPr>
            <w:r>
              <w:t xml:space="preserve">A fissão nuclear libera energia quando o núcleo se rompe. Mais detalhadamente, pela divisão de um núcleo atômico pesado e instável (como o</w:t>
            </w:r>
            <w:r>
              <w:t xml:space="preserve"> </w:t>
            </w:r>
            <w:r>
              <w:rPr>
                <w:rStyle w:val="VerbatimChar"/>
              </w:rPr>
              <w:t xml:space="preserve">Urânio-235</w:t>
            </w:r>
            <w:r>
              <w:t xml:space="preserve">) em dois ou mais núcleos menores, liberando uma enorme quantidade de energia, nêutrons e radiação.</w:t>
            </w:r>
          </w:p>
          <w:bookmarkStart w:id="168" w:name="agite-antes-de-usar-8"/>
          <w:p>
            <w:pPr>
              <w:pStyle w:val="Heading4"/>
            </w:pPr>
            <w:r>
              <w:t xml:space="preserve">Agite antes de usar</w:t>
            </w:r>
          </w:p>
          <w:p>
            <w:pPr>
              <w:pStyle w:val="FirstParagraph"/>
            </w:pPr>
            <w:r>
              <w:t xml:space="preserve">O script da</w:t>
            </w:r>
            <w:r>
              <w:t xml:space="preserve"> </w:t>
            </w:r>
            <w:hyperlink w:anchor="fig-radio3">
              <w:r>
                <w:rPr>
                  <w:rStyle w:val="Hyperlink"/>
                </w:rPr>
                <w:t xml:space="preserve">Figura 4.4</w:t>
              </w:r>
            </w:hyperlink>
            <w:r>
              <w:t xml:space="preserve"> </w:t>
            </w:r>
            <w:r>
              <w:t xml:space="preserve">mostra uma</w:t>
            </w:r>
            <w:r>
              <w:t xml:space="preserve"> </w:t>
            </w:r>
            <w:r>
              <w:rPr>
                <w:i/>
                <w:iCs/>
              </w:rPr>
              <w:t xml:space="preserve">fissão nuclear animada</w:t>
            </w:r>
            <w:r>
              <w:t xml:space="preserve">. Nela você pode acompanhar um nêutron incidente, o núcleo de U-235, a quebra em fragmentos menores, a emissão de novos nêutrons e a liberação de energia em ondas.</w:t>
            </w:r>
          </w:p>
          <w:p>
            <w:pPr>
              <w:pStyle w:val="BodyText"/>
            </w:pPr>
            <w:r>
              <w:t xml:space="preserve">Execute o script e clique em</w:t>
            </w:r>
            <w:r>
              <w:rPr>
                <w:rStyle w:val="VerbatimChar"/>
              </w:rPr>
              <w:t xml:space="preserve">Play</w:t>
            </w:r>
            <w:r>
              <w:t xml:space="preserve">. Observe o nêutron se aproximando, o núcleo instável, a ruptura e a explosão de energia. Depois altere o valor de energia liberada, e observe como o efeito visual muda (ex: 100, 200, 400).</w:t>
            </w:r>
          </w:p>
          <w:p>
            <w:pPr>
              <w:pStyle w:val="SourceCode"/>
            </w:pPr>
            <w:r>
              <w:rPr>
                <w:rStyle w:val="KeywordTok"/>
              </w:rPr>
              <w:t xml:space="preserve">const</w:t>
            </w:r>
            <w:r>
              <w:rPr>
                <w:rStyle w:val="NormalTok"/>
              </w:rPr>
              <w:t xml:space="preserve"> energiaLiberada </w:t>
            </w:r>
            <w:r>
              <w:rPr>
                <w:rStyle w:val="OperatorTok"/>
              </w:rPr>
              <w:t xml:space="preserve">=</w:t>
            </w:r>
            <w:r>
              <w:rPr>
                <w:rStyle w:val="NormalTok"/>
              </w:rPr>
              <w:t xml:space="preserve"> </w:t>
            </w:r>
            <w:r>
              <w:rPr>
                <w:rStyle w:val="DecValTok"/>
              </w:rPr>
              <w:t xml:space="preserve">50</w:t>
            </w:r>
            <w:r>
              <w:rPr>
                <w:rStyle w:val="OperatorTok"/>
              </w:rPr>
              <w:t xml:space="preserve">;</w:t>
            </w:r>
          </w:p>
          <w:p>
            <w:pPr>
              <w:pStyle w:val="FirstParagraph"/>
            </w:pPr>
            <w:r>
              <w:t xml:space="preserve">Pense: o que muda mais, a forma da reação ou a intensidade da energia ?</w:t>
            </w:r>
          </w:p>
          <w:p>
            <w:pPr>
              <w:pStyle w:val="BodyText"/>
            </w:pPr>
            <w:r>
              <w:t xml:space="preserve">Quando o núcleo se divide, parte da massa é convertida em energia, novos nêutrons são liberados, e esses nêutrons podem atingir outros núcleos. Isso leva a um fenômeno de</w:t>
            </w:r>
            <w:r>
              <w:t xml:space="preserve"> </w:t>
            </w:r>
            <w:r>
              <w:rPr>
                <w:rStyle w:val="VerbatimChar"/>
              </w:rPr>
              <w:t xml:space="preserve">reação em cadeia</w:t>
            </w:r>
            <w:r>
              <w:t xml:space="preserve">, na qual uma única fissão pode gerar várias outras. Vai agora um modo de usar para o aplicativo.</w:t>
            </w:r>
          </w:p>
          <w:p>
            <w:pPr>
              <w:pStyle w:val="Compact"/>
              <w:numPr>
                <w:ilvl w:val="0"/>
                <w:numId w:val="1040"/>
              </w:numPr>
            </w:pPr>
            <w:r>
              <w:t xml:space="preserve">Rode o script;</w:t>
            </w:r>
          </w:p>
          <w:p>
            <w:pPr>
              <w:pStyle w:val="Compact"/>
              <w:numPr>
                <w:ilvl w:val="0"/>
                <w:numId w:val="1040"/>
              </w:numPr>
            </w:pPr>
            <w:r>
              <w:t xml:space="preserve">Clique em</w:t>
            </w:r>
            <w:r>
              <w:t xml:space="preserve"> </w:t>
            </w:r>
            <w:r>
              <w:rPr>
                <w:rStyle w:val="VerbatimChar"/>
              </w:rPr>
              <w:t xml:space="preserve">Play</w:t>
            </w:r>
            <w:r>
              <w:t xml:space="preserve">;</w:t>
            </w:r>
          </w:p>
          <w:p>
            <w:pPr>
              <w:pStyle w:val="Compact"/>
              <w:numPr>
                <w:ilvl w:val="0"/>
                <w:numId w:val="1040"/>
              </w:numPr>
            </w:pPr>
            <w:r>
              <w:t xml:space="preserve">Observe o nêutron incidente;</w:t>
            </w:r>
          </w:p>
          <w:p>
            <w:pPr>
              <w:pStyle w:val="Compact"/>
              <w:numPr>
                <w:ilvl w:val="0"/>
                <w:numId w:val="1040"/>
              </w:numPr>
            </w:pPr>
            <w:r>
              <w:t xml:space="preserve">Veja o núcleo antes da fissão;</w:t>
            </w:r>
          </w:p>
          <w:p>
            <w:pPr>
              <w:pStyle w:val="Compact"/>
              <w:numPr>
                <w:ilvl w:val="0"/>
                <w:numId w:val="1040"/>
              </w:numPr>
            </w:pPr>
            <w:r>
              <w:t xml:space="preserve">Observe o momento da ruptura;</w:t>
            </w:r>
          </w:p>
          <w:p>
            <w:pPr>
              <w:pStyle w:val="Compact"/>
              <w:numPr>
                <w:ilvl w:val="0"/>
                <w:numId w:val="1040"/>
              </w:numPr>
            </w:pPr>
            <w:r>
              <w:t xml:space="preserve">Veja os fragmentos se afastando;</w:t>
            </w:r>
          </w:p>
          <w:p>
            <w:pPr>
              <w:pStyle w:val="Compact"/>
              <w:numPr>
                <w:ilvl w:val="0"/>
                <w:numId w:val="1040"/>
              </w:numPr>
            </w:pPr>
            <w:r>
              <w:t xml:space="preserve">Observe os novos nêutrons;</w:t>
            </w:r>
          </w:p>
          <w:p>
            <w:pPr>
              <w:pStyle w:val="Compact"/>
              <w:numPr>
                <w:ilvl w:val="0"/>
                <w:numId w:val="1040"/>
              </w:numPr>
            </w:pPr>
            <w:r>
              <w:t xml:space="preserve">Veja as ondas de energia;</w:t>
            </w:r>
          </w:p>
          <w:p>
            <w:pPr>
              <w:pStyle w:val="Compact"/>
              <w:numPr>
                <w:ilvl w:val="0"/>
                <w:numId w:val="1040"/>
              </w:numPr>
            </w:pPr>
            <w:r>
              <w:t xml:space="preserve">Pause em diferentes momentos;</w:t>
            </w:r>
          </w:p>
          <w:p>
            <w:pPr>
              <w:pStyle w:val="Compact"/>
              <w:numPr>
                <w:ilvl w:val="0"/>
                <w:numId w:val="1040"/>
              </w:numPr>
            </w:pPr>
            <w:r>
              <w:t xml:space="preserve">Altere a energia liberada;</w:t>
            </w:r>
          </w:p>
          <w:p>
            <w:pPr>
              <w:pStyle w:val="Compact"/>
              <w:numPr>
                <w:ilvl w:val="0"/>
                <w:numId w:val="1040"/>
              </w:numPr>
            </w:pPr>
            <w:r>
              <w:t xml:space="preserve">Compare os efeitos.</w:t>
            </w:r>
          </w:p>
          <w:p>
            <w:pPr>
              <w:pStyle w:val="FirstParagraph"/>
            </w:pPr>
            <w:r>
              <w:t xml:space="preserve">Perceba que mudanças iniciaipodem gerar grandes efeitos. Seguem também alguns cenários para você experimentar.</w:t>
            </w:r>
          </w:p>
          <w:p>
            <w:pPr>
              <w:pStyle w:val="Compact"/>
              <w:numPr>
                <w:ilvl w:val="0"/>
                <w:numId w:val="1041"/>
              </w:numPr>
            </w:pPr>
            <w:r>
              <w:rPr>
                <w:i/>
                <w:iCs/>
              </w:rPr>
              <w:t xml:space="preserve">Baixa energia</w:t>
            </w:r>
            <w:r>
              <w:t xml:space="preserve">. Por que o efeito parece mais</w:t>
            </w:r>
            <w:r>
              <w:t xml:space="preserve"> </w:t>
            </w:r>
            <w:r>
              <w:t xml:space="preserve">“contido”</w:t>
            </w:r>
            <w:r>
              <w:t xml:space="preserve"> </w:t>
            </w:r>
            <w:r>
              <w:t xml:space="preserve">?</w:t>
            </w:r>
          </w:p>
          <w:p>
            <w:pPr>
              <w:pStyle w:val="SourceCode"/>
            </w:pPr>
            <w:r>
              <w:rPr>
                <w:rStyle w:val="KeywordTok"/>
              </w:rPr>
              <w:t xml:space="preserve">const</w:t>
            </w:r>
            <w:r>
              <w:rPr>
                <w:rStyle w:val="NormalTok"/>
              </w:rPr>
              <w:t xml:space="preserve"> energiaLiberada </w:t>
            </w:r>
            <w:r>
              <w:rPr>
                <w:rStyle w:val="OperatorTok"/>
              </w:rPr>
              <w:t xml:space="preserve">=</w:t>
            </w:r>
            <w:r>
              <w:rPr>
                <w:rStyle w:val="NormalTok"/>
              </w:rPr>
              <w:t xml:space="preserve"> </w:t>
            </w:r>
            <w:r>
              <w:rPr>
                <w:rStyle w:val="DecValTok"/>
              </w:rPr>
              <w:t xml:space="preserve">20</w:t>
            </w:r>
            <w:r>
              <w:rPr>
                <w:rStyle w:val="OperatorTok"/>
              </w:rPr>
              <w:t xml:space="preserve">;</w:t>
            </w:r>
          </w:p>
          <w:p>
            <w:pPr>
              <w:numPr>
                <w:ilvl w:val="0"/>
                <w:numId w:val="1042"/>
              </w:numPr>
            </w:pPr>
            <w:r>
              <w:rPr>
                <w:i/>
                <w:iCs/>
              </w:rPr>
              <w:t xml:space="preserve">Energia intermediária</w:t>
            </w:r>
            <w:r>
              <w:t xml:space="preserve">. Agora mude a</w:t>
            </w:r>
            <w:r>
              <w:t xml:space="preserve"> </w:t>
            </w:r>
            <w:r>
              <w:rPr>
                <w:rStyle w:val="VerbatimChar"/>
              </w:rPr>
              <w:t xml:space="preserve">energiaLiberada</w:t>
            </w:r>
            <w:r>
              <w:t xml:space="preserve"> </w:t>
            </w:r>
            <w:r>
              <w:t xml:space="preserve">para 100. Quando o processo começa a parecer mais intenso ?</w:t>
            </w:r>
          </w:p>
          <w:p>
            <w:pPr>
              <w:numPr>
                <w:ilvl w:val="0"/>
                <w:numId w:val="1042"/>
              </w:numPr>
            </w:pPr>
            <w:r>
              <w:rPr>
                <w:i/>
                <w:iCs/>
              </w:rPr>
              <w:t xml:space="preserve">Alta energia</w:t>
            </w:r>
            <w:r>
              <w:t xml:space="preserve">. Suba então para 800. O que muda na propagação da energia ?</w:t>
            </w:r>
          </w:p>
          <w:p>
            <w:pPr>
              <w:numPr>
                <w:ilvl w:val="0"/>
                <w:numId w:val="1042"/>
              </w:numPr>
            </w:pPr>
            <w:r>
              <w:rPr>
                <w:i/>
                <w:iCs/>
              </w:rPr>
              <w:t xml:space="preserve">Número de frames</w:t>
            </w:r>
            <w:r>
              <w:t xml:space="preserve">. O que você percebe melhor com animação mais lenta ?</w:t>
            </w:r>
          </w:p>
          <w:p>
            <w:pPr>
              <w:pStyle w:val="SourceCode"/>
            </w:pPr>
            <w:r>
              <w:rPr>
                <w:rStyle w:val="KeywordTok"/>
              </w:rPr>
              <w:t xml:space="preserve">const</w:t>
            </w:r>
            <w:r>
              <w:rPr>
                <w:rStyle w:val="NormalTok"/>
              </w:rPr>
              <w:t xml:space="preserve"> numeroFrames </w:t>
            </w:r>
            <w:r>
              <w:rPr>
                <w:rStyle w:val="OperatorTok"/>
              </w:rPr>
              <w:t xml:space="preserve">=</w:t>
            </w:r>
            <w:r>
              <w:rPr>
                <w:rStyle w:val="NormalTok"/>
              </w:rPr>
              <w:t xml:space="preserve"> </w:t>
            </w:r>
            <w:r>
              <w:rPr>
                <w:rStyle w:val="DecValTok"/>
              </w:rPr>
              <w:t xml:space="preserve">80</w:t>
            </w:r>
            <w:r>
              <w:rPr>
                <w:rStyle w:val="OperatorTok"/>
              </w:rPr>
              <w:t xml:space="preserve">;</w:t>
            </w:r>
          </w:p>
          <w:p>
            <w:pPr>
              <w:pStyle w:val="Compact"/>
              <w:numPr>
                <w:ilvl w:val="0"/>
                <w:numId w:val="1043"/>
              </w:numPr>
            </w:pPr>
            <w:r>
              <w:rPr>
                <w:i/>
                <w:iCs/>
              </w:rPr>
              <w:t xml:space="preserve">Interpretação física</w:t>
            </w:r>
            <w:r>
              <w:t xml:space="preserve">. Observe os três nêutrons liberados. Quantas novas fissões eles poderiam iniciar ?</w:t>
            </w:r>
          </w:p>
          <w:p>
            <w:pPr>
              <w:pStyle w:val="FirstParagraph"/>
            </w:pPr>
            <w:r>
              <w:t xml:space="preserve">A fissão nuclear ocorre em etapas. O nêutron atinge o núcleo (colisão), o núcleo se deforma (instabilidade), ocorrendo a divisão em fragmentos (fragmentação), com a liberação de novos nêutrons (emissão) e a propagação de ondas (energia). Repare que a energia nuclear não é uma explosão</w:t>
            </w:r>
            <w:r>
              <w:t xml:space="preserve"> </w:t>
            </w:r>
            <w:r>
              <w:t xml:space="preserve">“mágica”</w:t>
            </w:r>
            <w:r>
              <w:t xml:space="preserve"> </w:t>
            </w:r>
            <w:r>
              <w:t xml:space="preserve">que surge de átomo fechado, mas o resultado de reorganização da matéria.</w:t>
            </w:r>
          </w:p>
          <w:bookmarkEnd w:id="168"/>
          <w:bookmarkStart w:id="169" w:name="por-dentro-do-script-2"/>
          <w:p>
            <w:pPr>
              <w:pStyle w:val="Heading4"/>
            </w:pPr>
            <w:r>
              <w:t xml:space="preserve">Por dentro do script</w:t>
            </w:r>
          </w:p>
          <w:p>
            <w:pPr>
              <w:pStyle w:val="FirstParagraph"/>
            </w:pPr>
            <w:r>
              <w:t xml:space="preserve">O script começa definindo a energia:</w:t>
            </w:r>
          </w:p>
          <w:p>
            <w:pPr>
              <w:pStyle w:val="SourceCode"/>
            </w:pPr>
            <w:r>
              <w:rPr>
                <w:rStyle w:val="KeywordTok"/>
              </w:rPr>
              <w:t xml:space="preserve">const</w:t>
            </w:r>
            <w:r>
              <w:rPr>
                <w:rStyle w:val="NormalTok"/>
              </w:rPr>
              <w:t xml:space="preserve"> energiaLiberada </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Essa energia controla o efeito visual:</w:t>
            </w:r>
          </w:p>
          <w:p>
            <w:pPr>
              <w:pStyle w:val="SourceCode"/>
            </w:pPr>
            <w:r>
              <w:rPr>
                <w:rStyle w:val="KeywordTok"/>
              </w:rPr>
              <w:t xml:space="preserve">const</w:t>
            </w:r>
            <w:r>
              <w:rPr>
                <w:rStyle w:val="NormalTok"/>
              </w:rPr>
              <w:t xml:space="preserve"> fatorEnergia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(energiaLiberada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p>
          <w:p>
            <w:pPr>
              <w:pStyle w:val="FirstParagraph"/>
            </w:pPr>
            <w:r>
              <w:t xml:space="preserve">Depois, a animação é construída frame a frame:</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numeroFrames</w:t>
            </w:r>
            <w:r>
              <w:rPr>
                <w:rStyle w:val="OperatorTok"/>
              </w:rPr>
              <w:t xml:space="preserve">;</w:t>
            </w:r>
            <w:r>
              <w:rPr>
                <w:rStyle w:val="NormalTok"/>
              </w:rPr>
              <w:t xml:space="preserve"> i</w:t>
            </w:r>
            <w:r>
              <w:rPr>
                <w:rStyle w:val="OperatorTok"/>
              </w:rPr>
              <w:t xml:space="preserve">++</w:t>
            </w:r>
            <w:r>
              <w:rPr>
                <w:rStyle w:val="NormalTok"/>
              </w:rPr>
              <w:t xml:space="preserve">)</w:t>
            </w:r>
          </w:p>
          <w:p>
            <w:pPr>
              <w:pStyle w:val="FirstParagraph"/>
            </w:pPr>
            <w:r>
              <w:t xml:space="preserve">A simulação tem duas fases. A primeira é a</w:t>
            </w:r>
            <w:r>
              <w:t xml:space="preserve"> </w:t>
            </w:r>
            <w:r>
              <w:rPr>
                <w:i/>
                <w:iCs/>
              </w:rPr>
              <w:t xml:space="preserve">aproximação</w:t>
            </w:r>
            <w:r>
              <w:t xml:space="preserve">, quando o nêutron se aproxima do núcleo.</w:t>
            </w:r>
          </w:p>
          <w:p>
            <w:pPr>
              <w:pStyle w:val="SourceCode"/>
            </w:pPr>
            <w:r>
              <w:rPr>
                <w:rStyle w:val="NormalTok"/>
              </w:rPr>
              <w:t xml:space="preserve">neutronX </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E a segunda fase é a</w:t>
            </w:r>
            <w:r>
              <w:t xml:space="preserve"> </w:t>
            </w:r>
            <w:r>
              <w:rPr>
                <w:i/>
                <w:iCs/>
              </w:rPr>
              <w:t xml:space="preserve">fissão</w:t>
            </w:r>
            <w:r>
              <w:t xml:space="preserve">, quando o núcleo se divide em Ba (bário), Kr (criptônio) e novos nêutrons.</w:t>
            </w:r>
          </w:p>
          <w:p>
            <w:pPr>
              <w:pStyle w:val="SourceCode"/>
            </w:pPr>
            <w:r>
              <w:rPr>
                <w:rStyle w:val="KeywordTok"/>
              </w:rPr>
              <w:t xml:space="preserve">const</w:t>
            </w:r>
            <w:r>
              <w:rPr>
                <w:rStyle w:val="NormalTok"/>
              </w:rPr>
              <w:t xml:space="preserve"> p </w:t>
            </w:r>
            <w:r>
              <w:rPr>
                <w:rStyle w:val="OperatorTok"/>
              </w:rPr>
              <w:t xml:space="preserve">=</w:t>
            </w:r>
            <w:r>
              <w:rPr>
                <w:rStyle w:val="NormalTok"/>
              </w:rPr>
              <w:t xml:space="preserve"> (fase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0.65</w:t>
            </w:r>
            <w:r>
              <w:rPr>
                <w:rStyle w:val="OperatorTok"/>
              </w:rPr>
              <w:t xml:space="preserve">;</w:t>
            </w:r>
          </w:p>
          <w:p>
            <w:pPr>
              <w:pStyle w:val="FirstParagraph"/>
            </w:pPr>
            <w:r>
              <w:t xml:space="preserve">E a energia aparece como ondas, e que representam a energia liberada no processo.</w:t>
            </w:r>
          </w:p>
          <w:p>
            <w:pPr>
              <w:pStyle w:val="SourceCode"/>
            </w:pPr>
            <w:r>
              <w:rPr>
                <w:rStyle w:val="FunctionTok"/>
              </w:rPr>
              <w:t xml:space="preserve">ondaEnergia</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w:t>
            </w:r>
          </w:p>
          <w:p/>
        </w:tc>
      </w:tr>
    </w:tbl>
    <w:bookmarkEnd w:id="169"/>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70" name="Picture"/>
                  <a:graphic>
                    <a:graphicData uri="http://schemas.openxmlformats.org/drawingml/2006/picture">
                      <pic:pic>
                        <pic:nvPicPr>
                          <pic:cNvPr descr="figuras/icons/flor_bg.png" id="171" name="Picture"/>
                          <pic:cNvPicPr>
                            <a:picLocks noChangeArrowheads="1" noChangeAspect="1"/>
                          </pic:cNvPicPr>
                        </pic:nvPicPr>
                        <pic:blipFill>
                          <a:blip r:embed="rId48"/>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Como de praxe neste livro, um pouco de reflexão, ora ligada aos scripts de JSPlotly, ora não. Dividindo a seção pelo script:</w:t>
            </w:r>
          </w:p>
          <w:p>
            <w:pPr>
              <w:pStyle w:val="BodyText"/>
            </w:pPr>
            <w:r>
              <w:rPr>
                <w:i/>
                <w:iCs/>
              </w:rPr>
              <w:t xml:space="preserve">Script no.1</w:t>
            </w:r>
          </w:p>
          <w:p>
            <w:pPr>
              <w:pStyle w:val="Compact"/>
              <w:numPr>
                <w:ilvl w:val="0"/>
                <w:numId w:val="1044"/>
              </w:numPr>
            </w:pPr>
            <w:r>
              <w:t xml:space="preserve">E se você pudesse observar uma amostra radioativa desde o início — veria ela desaparecer de forma contínua ou em pequenos eventos invisíveis ?</w:t>
            </w:r>
          </w:p>
          <w:p>
            <w:pPr>
              <w:pStyle w:val="Compact"/>
              <w:numPr>
                <w:ilvl w:val="0"/>
                <w:numId w:val="1044"/>
              </w:numPr>
            </w:pPr>
            <w:r>
              <w:t xml:space="preserve">E se cada núcleo tivesse um</w:t>
            </w:r>
            <w:r>
              <w:t xml:space="preserve"> </w:t>
            </w:r>
            <w:r>
              <w:t xml:space="preserve">“relógio próprio”</w:t>
            </w:r>
            <w:r>
              <w:t xml:space="preserve"> </w:t>
            </w:r>
            <w:r>
              <w:t xml:space="preserve">imprevisível — como explicar o comportamento coletivo tão regular ?</w:t>
            </w:r>
          </w:p>
          <w:p>
            <w:pPr>
              <w:pStyle w:val="Compact"/>
              <w:numPr>
                <w:ilvl w:val="0"/>
                <w:numId w:val="1044"/>
              </w:numPr>
            </w:pPr>
            <w:r>
              <w:t xml:space="preserve">E se a meia-vida fosse diferente — quanto tempo levaria para um material deixar de ser perigoso ?</w:t>
            </w:r>
          </w:p>
          <w:p>
            <w:pPr>
              <w:pStyle w:val="Compact"/>
              <w:numPr>
                <w:ilvl w:val="0"/>
                <w:numId w:val="1044"/>
              </w:numPr>
            </w:pPr>
            <w:r>
              <w:t xml:space="preserve">E se uma pequena diferença na meia-vida mudasse completamente o destino de um ambiente contaminado ?</w:t>
            </w:r>
          </w:p>
          <w:p>
            <w:pPr>
              <w:pStyle w:val="FirstParagraph"/>
            </w:pPr>
            <w:r>
              <w:rPr>
                <w:i/>
                <w:iCs/>
              </w:rPr>
              <w:t xml:space="preserve">Script no.2</w:t>
            </w:r>
          </w:p>
          <w:p>
            <w:pPr>
              <w:pStyle w:val="Compact"/>
              <w:numPr>
                <w:ilvl w:val="0"/>
                <w:numId w:val="1045"/>
              </w:numPr>
            </w:pPr>
            <w:r>
              <w:t xml:space="preserve">E se você pudesse reduzir seu corpo ao tamanho de um núcleo — como pareceria a colisão de um nêutron ?</w:t>
            </w:r>
          </w:p>
          <w:p>
            <w:pPr>
              <w:pStyle w:val="Compact"/>
              <w:numPr>
                <w:ilvl w:val="0"/>
                <w:numId w:val="1045"/>
              </w:numPr>
            </w:pPr>
            <w:r>
              <w:t xml:space="preserve">E se a fissão nuclear fosse visível a olho nu — você a veria como uma explosão… ou como uma reorganização da matéria ?</w:t>
            </w:r>
          </w:p>
          <w:p>
            <w:pPr>
              <w:pStyle w:val="Compact"/>
              <w:numPr>
                <w:ilvl w:val="0"/>
                <w:numId w:val="1045"/>
              </w:numPr>
            </w:pPr>
            <w:r>
              <w:t xml:space="preserve">E se cada nêutron liberado atingisse outro núcleo — quantas gerações de reações aconteceriam ?</w:t>
            </w:r>
          </w:p>
          <w:p>
            <w:pPr>
              <w:pStyle w:val="Compact"/>
              <w:numPr>
                <w:ilvl w:val="0"/>
                <w:numId w:val="1045"/>
              </w:numPr>
            </w:pPr>
            <w:r>
              <w:t xml:space="preserve">E se essa cadeia fosse controlada — o que mudaria em relação a uma reação descontrolada ?</w:t>
            </w:r>
          </w:p>
          <w:p>
            <w:pPr>
              <w:pStyle w:val="Compact"/>
              <w:numPr>
                <w:ilvl w:val="0"/>
                <w:numId w:val="1045"/>
              </w:numPr>
            </w:pPr>
            <w:r>
              <w:t xml:space="preserve">E se toda a energia de uma cidade viesse de reações como essa ?</w:t>
            </w:r>
          </w:p>
          <w:p>
            <w:pPr>
              <w:pStyle w:val="FirstParagraph"/>
            </w:pPr>
            <w:r>
              <w:rPr>
                <w:i/>
                <w:iCs/>
              </w:rPr>
              <w:t xml:space="preserve">Script no.3</w:t>
            </w:r>
          </w:p>
          <w:p>
            <w:pPr>
              <w:pStyle w:val="Compact"/>
              <w:numPr>
                <w:ilvl w:val="0"/>
                <w:numId w:val="1046"/>
              </w:numPr>
            </w:pPr>
            <w:r>
              <w:t xml:space="preserve">E se a radiação fosse invisível, mas seus efeitos acumulados fossem inevitáveis — como medir o risco ?</w:t>
            </w:r>
          </w:p>
          <w:p>
            <w:pPr>
              <w:pStyle w:val="Compact"/>
              <w:numPr>
                <w:ilvl w:val="0"/>
                <w:numId w:val="1046"/>
              </w:numPr>
            </w:pPr>
            <w:r>
              <w:t xml:space="preserve">E se a radiação mais penetrante não fosse a mais perigosa — o que realmente define perigo ?</w:t>
            </w:r>
          </w:p>
          <w:p>
            <w:pPr>
              <w:pStyle w:val="Compact"/>
              <w:numPr>
                <w:ilvl w:val="0"/>
                <w:numId w:val="1046"/>
              </w:numPr>
            </w:pPr>
            <w:r>
              <w:t xml:space="preserve">E se o mesmo tipo de radiação pudesse curar (na medicina) e também causar danos ?</w:t>
            </w:r>
          </w:p>
          <w:p>
            <w:pPr>
              <w:pStyle w:val="Compact"/>
              <w:numPr>
                <w:ilvl w:val="0"/>
                <w:numId w:val="1046"/>
              </w:numPr>
            </w:pPr>
            <w:r>
              <w:t xml:space="preserve">E se o perigo dependesse mais da forma de interação do que da intensidade ?</w:t>
            </w:r>
          </w:p>
          <w:p>
            <w:pPr>
              <w:pStyle w:val="FirstParagraph"/>
            </w:pPr>
            <w:r>
              <w:rPr>
                <w:i/>
                <w:iCs/>
              </w:rPr>
              <w:t xml:space="preserve">Script no.4</w:t>
            </w:r>
          </w:p>
          <w:p>
            <w:pPr>
              <w:pStyle w:val="BodyText"/>
            </w:pPr>
            <w:r>
              <w:t xml:space="preserve">Hahaaa !!! Isso mesmo. Questões certinhas e devaneios sobre um script de JSPlotly que você nem viu ainda ! Mas já vai se preparando, pois ele está na próxima seção do capítulo.</w:t>
            </w:r>
          </w:p>
          <w:p>
            <w:pPr>
              <w:pStyle w:val="Compact"/>
              <w:numPr>
                <w:ilvl w:val="0"/>
                <w:numId w:val="1047"/>
              </w:numPr>
            </w:pPr>
            <w:r>
              <w:t xml:space="preserve">E se você tivesse que decidir como produzir energia para uma cidade inteira ?</w:t>
            </w:r>
          </w:p>
          <w:p>
            <w:pPr>
              <w:pStyle w:val="Compact"/>
              <w:numPr>
                <w:ilvl w:val="0"/>
                <w:numId w:val="1047"/>
              </w:numPr>
            </w:pPr>
            <w:r>
              <w:t xml:space="preserve">E se escolher uma fonte significasse abrir mão de outra ?</w:t>
            </w:r>
          </w:p>
          <w:p>
            <w:pPr>
              <w:pStyle w:val="Compact"/>
              <w:numPr>
                <w:ilvl w:val="0"/>
                <w:numId w:val="1047"/>
              </w:numPr>
            </w:pPr>
            <w:r>
              <w:t xml:space="preserve">E se uma fonte fosse limpa, mas intermitente (irregular na oferta) ?</w:t>
            </w:r>
          </w:p>
          <w:p>
            <w:pPr>
              <w:pStyle w:val="Compact"/>
              <w:numPr>
                <w:ilvl w:val="0"/>
                <w:numId w:val="1047"/>
              </w:numPr>
            </w:pPr>
            <w:r>
              <w:t xml:space="preserve">E se outra fosse estável, mas gerasse resíduos ?</w:t>
            </w:r>
          </w:p>
          <w:p>
            <w:pPr>
              <w:pStyle w:val="Compact"/>
              <w:numPr>
                <w:ilvl w:val="0"/>
                <w:numId w:val="1047"/>
              </w:numPr>
            </w:pPr>
            <w:r>
              <w:t xml:space="preserve">E se a melhor decisão não fosse técnica, mas ética ?</w:t>
            </w:r>
          </w:p>
          <w:p>
            <w:pPr>
              <w:pStyle w:val="FirstParagraph"/>
            </w:pPr>
            <w:r>
              <w:rPr>
                <w:i/>
                <w:iCs/>
              </w:rPr>
              <w:t xml:space="preserve">Script no. 5</w:t>
            </w:r>
          </w:p>
          <w:p>
            <w:pPr>
              <w:pStyle w:val="BodyText"/>
            </w:pPr>
            <w:r>
              <w:t xml:space="preserve">Hahaaa !!! Esse não existe… pegadinha ! Mas é pra você experimentar uma bilocação cerebral…parte dentro da caixa craniana, parte lá longe !</w:t>
            </w:r>
          </w:p>
          <w:p>
            <w:pPr>
              <w:pStyle w:val="Compact"/>
              <w:numPr>
                <w:ilvl w:val="0"/>
                <w:numId w:val="1048"/>
              </w:numPr>
            </w:pPr>
            <w:r>
              <w:t xml:space="preserve">E se mudássemos os critérios — e não a tecnologia — o resultado da escolha mudaria ?</w:t>
            </w:r>
          </w:p>
          <w:p>
            <w:pPr>
              <w:pStyle w:val="Compact"/>
              <w:numPr>
                <w:ilvl w:val="0"/>
                <w:numId w:val="1048"/>
              </w:numPr>
            </w:pPr>
            <w:r>
              <w:t xml:space="preserve">E se o</w:t>
            </w:r>
            <w:r>
              <w:t xml:space="preserve"> </w:t>
            </w:r>
            <w:r>
              <w:t xml:space="preserve">“melhor”</w:t>
            </w:r>
            <w:r>
              <w:t xml:space="preserve"> </w:t>
            </w:r>
            <w:r>
              <w:t xml:space="preserve">sistema energético dependesse da sociedade que o utiliza ?</w:t>
            </w:r>
          </w:p>
          <w:p>
            <w:pPr>
              <w:pStyle w:val="Compact"/>
              <w:numPr>
                <w:ilvl w:val="0"/>
                <w:numId w:val="1048"/>
              </w:numPr>
            </w:pPr>
            <w:r>
              <w:t xml:space="preserve">E se o futuro energético fosse uma combinação, e não uma única solução ?</w:t>
            </w:r>
          </w:p>
          <w:p>
            <w:pPr>
              <w:pStyle w:val="Compact"/>
              <w:numPr>
                <w:ilvl w:val="0"/>
                <w:numId w:val="1048"/>
              </w:numPr>
            </w:pPr>
            <w:r>
              <w:t xml:space="preserve">E se toda a energia nuclear viesse, no fundo, da reorganização de partículas invisíveis ?</w:t>
            </w:r>
          </w:p>
          <w:p>
            <w:pPr>
              <w:pStyle w:val="Compact"/>
              <w:numPr>
                <w:ilvl w:val="0"/>
                <w:numId w:val="1048"/>
              </w:numPr>
            </w:pPr>
            <w:r>
              <w:t xml:space="preserve">E se massa e energia fossem apenas duas faces da mesma coisa ?</w:t>
            </w:r>
          </w:p>
          <w:p>
            <w:pPr>
              <w:pStyle w:val="Compact"/>
              <w:numPr>
                <w:ilvl w:val="0"/>
                <w:numId w:val="1048"/>
              </w:numPr>
            </w:pPr>
            <w:r>
              <w:t xml:space="preserve">E se o que chamamos de</w:t>
            </w:r>
            <w:r>
              <w:t xml:space="preserve"> </w:t>
            </w:r>
            <w:r>
              <w:t xml:space="preserve">“matéria estável”</w:t>
            </w:r>
            <w:r>
              <w:t xml:space="preserve"> </w:t>
            </w:r>
            <w:r>
              <w:t xml:space="preserve">fosse apenas um equilíbrio temporário ?</w:t>
            </w:r>
          </w:p>
          <w:p>
            <w:pPr>
              <w:pStyle w:val="Compact"/>
              <w:numPr>
                <w:ilvl w:val="0"/>
                <w:numId w:val="1048"/>
              </w:numPr>
            </w:pPr>
            <w:r>
              <w:t xml:space="preserve">E se estivéssemos olhando para um pedaço de urânio…ou para a história energética da humanidade ?</w:t>
            </w:r>
          </w:p>
          <w:p>
            <w:pPr>
              <w:pStyle w:val="Compact"/>
              <w:numPr>
                <w:ilvl w:val="0"/>
                <w:numId w:val="1048"/>
              </w:numPr>
            </w:pPr>
            <w:r>
              <w:t xml:space="preserve">E se a energia que alimenta cidades fosse a mesma que pode destruir cidades ?</w:t>
            </w:r>
          </w:p>
          <w:p>
            <w:pPr>
              <w:pStyle w:val="Compact"/>
              <w:numPr>
                <w:ilvl w:val="0"/>
                <w:numId w:val="1048"/>
              </w:numPr>
            </w:pPr>
            <w:r>
              <w:t xml:space="preserve">E se o problema não fosse a física…as como escolhemos usá-la ?</w:t>
            </w:r>
          </w:p>
          <w:p>
            <w:pPr>
              <w:pStyle w:val="Compact"/>
              <w:numPr>
                <w:ilvl w:val="0"/>
                <w:numId w:val="1048"/>
              </w:numPr>
            </w:pPr>
            <w:r>
              <w:t xml:space="preserve">E se, em outra estrela, reações nucleares ocorressem continuamente em escalas gigantescas ?</w:t>
            </w:r>
          </w:p>
          <w:p>
            <w:pPr>
              <w:pStyle w:val="Compact"/>
              <w:numPr>
                <w:ilvl w:val="0"/>
                <w:numId w:val="1048"/>
              </w:numPr>
            </w:pPr>
            <w:r>
              <w:t xml:space="preserve">E se o Sol fosse apenas um reator nuclear natural ?</w:t>
            </w:r>
          </w:p>
          <w:p>
            <w:pPr>
              <w:pStyle w:val="Compact"/>
              <w:numPr>
                <w:ilvl w:val="0"/>
                <w:numId w:val="1048"/>
              </w:numPr>
            </w:pPr>
            <w:r>
              <w:t xml:space="preserve">E se a energia que chega até nós tivesse começado em processos como esses ?</w:t>
            </w:r>
          </w:p>
          <w:p>
            <w:pPr>
              <w:pStyle w:val="Compact"/>
              <w:numPr>
                <w:ilvl w:val="0"/>
                <w:numId w:val="1048"/>
              </w:numPr>
            </w:pPr>
            <w:r>
              <w:t xml:space="preserve">E se tudo isso — decaimento, radiação, fissão, energia — fosse parte de um mesmo padrão ?</w:t>
            </w:r>
          </w:p>
          <w:p>
            <w:pPr>
              <w:pStyle w:val="Compact"/>
              <w:numPr>
                <w:ilvl w:val="0"/>
                <w:numId w:val="1048"/>
              </w:numPr>
            </w:pPr>
            <w:r>
              <w:t xml:space="preserve">E se entender esse padrão fosse o primeiro passo para tomar decisões melhores ?</w:t>
            </w:r>
          </w:p>
          <w:p>
            <w:pPr>
              <w:pStyle w:val="Compact"/>
              <w:numPr>
                <w:ilvl w:val="0"/>
                <w:numId w:val="1048"/>
              </w:numPr>
            </w:pPr>
            <w:r>
              <w:t xml:space="preserve">E se aprender física nuclear não fosse apenas entender o átomo…mas entender responsabilidade ?</w:t>
            </w:r>
          </w:p>
          <w:p>
            <w:pPr>
              <w:pStyle w:val="Compact"/>
              <w:numPr>
                <w:ilvl w:val="0"/>
                <w:numId w:val="1048"/>
              </w:numPr>
            </w:pPr>
            <w:r>
              <w:t xml:space="preserve">E se o conhecimento não fosse só poder…mas também escolha ?</w:t>
            </w:r>
          </w:p>
          <w:p>
            <w:pPr>
              <w:pStyle w:val="Compact"/>
              <w:numPr>
                <w:ilvl w:val="0"/>
                <w:numId w:val="1048"/>
              </w:numPr>
            </w:pPr>
            <w:r>
              <w:t xml:space="preserve">E se agora, depois de tudo isso…você começasse a olhar para energia de outro jeito ?</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72" name="Picture"/>
                  <a:graphic>
                    <a:graphicData uri="http://schemas.openxmlformats.org/drawingml/2006/picture">
                      <pic:pic>
                        <pic:nvPicPr>
                          <pic:cNvPr descr="figuras/icons/fruto_bg.png" id="173" name="Picture"/>
                          <pic:cNvPicPr>
                            <a:picLocks noChangeArrowheads="1" noChangeAspect="1"/>
                          </pic:cNvPicPr>
                        </pic:nvPicPr>
                        <pic:blipFill>
                          <a:blip r:embed="rId64"/>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radioatividade permeia nosso cotidiano o tempo todo, mesmo que não a percebamos. A pesquisa de matrizes energéticas, a medicina nuclear, a Arqueologia, as Ciências Naturais e outros tantos vértices da pesquisa e indústria desses tempos estão, de uma forma ou outra, envolvidos com radioatividade. Na medicina nuclear, com uso de radioisótopos em exames de imagem, rastreamento de processos fisiológicos e tratamentos específicos. Na datação por carbono, permitindo estimar a idade de materiais orgânicos, rochas e objetos arqueológicos por determinação da meia-vida. Na inspeção indústrial, sendo utilizada para se verificar soldas, medir espessuras, esterilizar materiais e acompanhar processos.</w:t>
            </w:r>
          </w:p>
          <w:p>
            <w:pPr>
              <w:pStyle w:val="BodyText"/>
            </w:pPr>
            <w:r>
              <w:t xml:space="preserve">A radioatividade também está presente na pesquisa de exploração espacial, pela maior exposição no vácuo a um fluxo constante de partículas ionizantes de alta energia, como a radiação solar, raios cósmicos e cinturões de radiação em redor dos planetas. Também está presente no meio ambiente, uma vez que rejeitos radioativos exigem isolamento, monitoramento e planejamento. E, como um todo, também na Sociedade, despertando debates intensos sobre o desenvolvimento e uso da energia nuclear, porque envolve ciência, risco, confiança pública, política energética e memória histórica.</w:t>
            </w:r>
          </w:p>
          <w:p>
            <w:pPr>
              <w:pStyle w:val="BodyText"/>
            </w:pPr>
            <w:r>
              <w:t xml:space="preserve">Em relação a esse último papel pertinente à decisões políticas e uso consciente de alternativas energéticas, segue um último JSPlotly (</w:t>
            </w:r>
            <w:hyperlink w:anchor="fig-radio4">
              <w:r>
                <w:rPr>
                  <w:rStyle w:val="Hyperlink"/>
                </w:rPr>
                <w:t xml:space="preserve">Figura 4.5</w:t>
              </w:r>
            </w:hyperlink>
            <w:r>
              <w:t xml:space="preserve">). O aplicativo agora compara fontes de energia por critérios ponderados. Será que dá pra escolher uma fonte que agregue benefícios e exclua riscos ?</w:t>
            </w:r>
          </w:p>
          <w:tbl>
            <w:tblPr>
              <w:tblStyle w:val="Table"/>
              <w:tblW w:type="pct" w:w="5000"/>
              <w:tblLayout w:type="fixed"/>
              <w:tblLook w:firstRow="0" w:lastRow="0" w:firstColumn="0" w:lastColumn="0" w:noHBand="0" w:noVBand="0" w:val="0000"/>
            </w:tblPr>
            <w:tblGrid>
              <w:gridCol w:w="7920"/>
            </w:tblGrid>
            <w:tr>
              <w:tc>
                <w:tcPr/>
                <w:bookmarkStart w:id="178" w:name="fig-radio4"/>
                <w:p>
                  <w:pPr>
                    <w:pStyle w:val="Compact"/>
                    <w:jc w:val="center"/>
                  </w:pPr>
                  <w:r>
                    <w:drawing>
                      <wp:inline>
                        <wp:extent cx="5930900" cy="3711968"/>
                        <wp:effectExtent b="0" l="0" r="0" t="0"/>
                        <wp:docPr descr="" title="" id="175" name="Picture"/>
                        <a:graphic>
                          <a:graphicData uri="http://schemas.openxmlformats.org/drawingml/2006/picture">
                            <pic:pic>
                              <pic:nvPicPr>
                                <pic:cNvPr descr="figuras/radio4_q.png" id="176" name="Picture"/>
                                <pic:cNvPicPr>
                                  <a:picLocks noChangeArrowheads="1" noChangeAspect="1"/>
                                </pic:cNvPicPr>
                              </pic:nvPicPr>
                              <pic:blipFill>
                                <a:blip r:embed="rId174"/>
                                <a:stretch>
                                  <a:fillRect/>
                                </a:stretch>
                              </pic:blipFill>
                              <pic:spPr bwMode="auto">
                                <a:xfrm>
                                  <a:off x="0" y="0"/>
                                  <a:ext cx="5930900" cy="3711968"/>
                                </a:xfrm>
                                <a:prstGeom prst="rect">
                                  <a:avLst/>
                                </a:prstGeom>
                                <a:noFill/>
                                <a:ln w="9525">
                                  <a:noFill/>
                                  <a:headEnd/>
                                  <a:tailEnd/>
                                </a:ln>
                              </pic:spPr>
                            </pic:pic>
                          </a:graphicData>
                        </a:graphic>
                      </wp:inline>
                    </w:drawing>
                  </w:r>
                </w:p>
                <w:p>
                  <w:pPr>
                    <w:jc w:val="center"/>
                  </w:pPr>
                  <w:pPr>
                    <w:jc w:val="left"/>
                    <w:spacing w:before="200"/>
                    <w:pStyle w:val="ImageCaption"/>
                  </w:pPr>
                  <w:r>
                    <w:t xml:space="preserve">Figura 4.5: Escolher fonte de energia envolve decisão pública, ambiental e tecnológica. Clique com o botão direito neste</w:t>
                  </w:r>
                  <w:r>
                    <w:t xml:space="preserve"> </w:t>
                  </w:r>
                  <w:hyperlink r:id="rId177">
                    <w:r>
                      <w:rPr>
                        <w:rStyle w:val="Hyperlink"/>
                      </w:rPr>
                      <w:t xml:space="preserve">LINK</w:t>
                    </w:r>
                  </w:hyperlink>
                  <w:r>
                    <w:t xml:space="preserve"> </w:t>
                  </w:r>
                  <w:r>
                    <w:t xml:space="preserve">e abra em nova aba.</w:t>
                  </w:r>
                </w:p>
                <w:bookmarkEnd w:id="178"/>
              </w:tc>
            </w:tr>
          </w:tbl>
          <w:p>
            <w:pPr>
              <w:pStyle w:val="BodyText"/>
            </w:pPr>
            <w:r>
              <w:t xml:space="preserve">O script compara diferentes fontes de energia: nuclear, carvão, gás, solar, eólica e hidrelétrica. A comparação considera vários critérios ao mesmo tempo, como produção de energia, confiabilidade, emissão de CO</w:t>
            </w:r>
            <m:oMath>
              <m:sSub>
                <m:e>
                  <m:r>
                    <m:t>​</m:t>
                  </m:r>
                </m:e>
                <m:sub>
                  <m:r>
                    <m:t>2</m:t>
                  </m:r>
                </m:sub>
              </m:sSub>
            </m:oMath>
            <w:r>
              <w:t xml:space="preserve">, área ocupada, resíduos e risco percebido. Assim, decidir sobre energia exige comparar benefícios, riscos e impactos.</w:t>
            </w:r>
          </w:p>
          <w:bookmarkStart w:id="179" w:name="agite-antes-de-usar-9"/>
          <w:p>
            <w:pPr>
              <w:pStyle w:val="Heading4"/>
            </w:pPr>
            <w:r>
              <w:t xml:space="preserve">Agite antes de usar</w:t>
            </w:r>
          </w:p>
          <w:p>
            <w:pPr>
              <w:pStyle w:val="FirstParagraph"/>
            </w:pPr>
            <w:r>
              <w:t xml:space="preserve">O gráfico de barras resume o índice integrado, enquanto que o gráfico radar mostra o perfil de cada fonte. Uma fonte com radar equilibrado tende a apresentar bom desempenho em vários critérios. Mas uma fonte com radar irregular pode ser muito forte em alguns aspectos e fraca em outros.</w:t>
            </w:r>
          </w:p>
          <w:p>
            <w:pPr>
              <w:pStyle w:val="BodyText"/>
            </w:pPr>
            <w:r>
              <w:t xml:space="preserve">Execute o script e observe o gráfico de barras. Depois use o menu suspenso para selecionar uma fonte:</w:t>
            </w:r>
          </w:p>
          <w:p>
            <w:pPr>
              <w:pStyle w:val="SourceCode"/>
            </w:pPr>
            <w:r>
              <w:rPr>
                <w:rStyle w:val="NormalTok"/>
              </w:rPr>
              <w:t xml:space="preserve">Nuclear</w:t>
            </w:r>
            <w:r>
              <w:br/>
            </w:r>
            <w:r>
              <w:rPr>
                <w:rStyle w:val="NormalTok"/>
              </w:rPr>
              <w:t xml:space="preserve">Carvão</w:t>
            </w:r>
            <w:r>
              <w:br/>
            </w:r>
            <w:r>
              <w:rPr>
                <w:rStyle w:val="NormalTok"/>
              </w:rPr>
              <w:t xml:space="preserve">Gás</w:t>
            </w:r>
            <w:r>
              <w:br/>
            </w:r>
            <w:r>
              <w:rPr>
                <w:rStyle w:val="NormalTok"/>
              </w:rPr>
              <w:t xml:space="preserve">Solar</w:t>
            </w:r>
            <w:r>
              <w:br/>
            </w:r>
            <w:r>
              <w:rPr>
                <w:rStyle w:val="NormalTok"/>
              </w:rPr>
              <w:t xml:space="preserve">Eólica</w:t>
            </w:r>
            <w:r>
              <w:br/>
            </w:r>
            <w:r>
              <w:rPr>
                <w:rStyle w:val="NormalTok"/>
              </w:rPr>
              <w:t xml:space="preserve">Hidrelétrica</w:t>
            </w:r>
          </w:p>
          <w:p>
            <w:pPr>
              <w:pStyle w:val="FirstParagraph"/>
            </w:pPr>
            <w:r>
              <w:t xml:space="preserve">Observe o gráfico radar à direita e depois clique em:</w:t>
            </w:r>
          </w:p>
          <w:p>
            <w:pPr>
              <w:pStyle w:val="SourceCode"/>
            </w:pPr>
            <w:r>
              <w:rPr>
                <w:rStyle w:val="NormalTok"/>
              </w:rPr>
              <w:t xml:space="preserve">Mostrar critérios</w:t>
            </w:r>
          </w:p>
          <w:p>
            <w:pPr>
              <w:pStyle w:val="FirstParagraph"/>
            </w:pPr>
            <w:r>
              <w:t xml:space="preserve">Compare quais critérios favorecem ou desfavorecem cada fonte, e verifique se existe uma fonte de energia perfeita.</w:t>
            </w:r>
          </w:p>
          <w:p>
            <w:pPr>
              <w:pStyle w:val="BodyText"/>
            </w:pPr>
            <w:r>
              <w:t xml:space="preserve">A seguir, um pequeno tutorial para uso do</w:t>
            </w:r>
            <w:r>
              <w:t xml:space="preserve"> </w:t>
            </w:r>
            <w:r>
              <w:rPr>
                <w:i/>
                <w:iCs/>
              </w:rPr>
              <w:t xml:space="preserve">app</w:t>
            </w:r>
            <w:r>
              <w:t xml:space="preserve">.</w:t>
            </w:r>
          </w:p>
          <w:p>
            <w:pPr>
              <w:pStyle w:val="Compact"/>
              <w:numPr>
                <w:ilvl w:val="0"/>
                <w:numId w:val="1049"/>
              </w:numPr>
            </w:pPr>
            <w:r>
              <w:t xml:space="preserve">Rode o script;</w:t>
            </w:r>
          </w:p>
          <w:p>
            <w:pPr>
              <w:pStyle w:val="Compact"/>
              <w:numPr>
                <w:ilvl w:val="0"/>
                <w:numId w:val="1049"/>
              </w:numPr>
            </w:pPr>
            <w:r>
              <w:t xml:space="preserve">Observe o índice integrado de cada fonte;</w:t>
            </w:r>
          </w:p>
          <w:p>
            <w:pPr>
              <w:pStyle w:val="Compact"/>
              <w:numPr>
                <w:ilvl w:val="0"/>
                <w:numId w:val="1049"/>
              </w:numPr>
            </w:pPr>
            <w:r>
              <w:t xml:space="preserve">Veja qual fonte aparece melhor no ranking inicial;</w:t>
            </w:r>
          </w:p>
          <w:p>
            <w:pPr>
              <w:pStyle w:val="Compact"/>
              <w:numPr>
                <w:ilvl w:val="0"/>
                <w:numId w:val="1049"/>
              </w:numPr>
            </w:pPr>
            <w:r>
              <w:t xml:space="preserve">Use o menu suspenso à direita;</w:t>
            </w:r>
          </w:p>
          <w:p>
            <w:pPr>
              <w:pStyle w:val="Compact"/>
              <w:numPr>
                <w:ilvl w:val="0"/>
                <w:numId w:val="1049"/>
              </w:numPr>
            </w:pPr>
            <w:r>
              <w:t xml:space="preserve">Compare o perfil radar de cada fonte;</w:t>
            </w:r>
          </w:p>
          <w:p>
            <w:pPr>
              <w:pStyle w:val="Compact"/>
              <w:numPr>
                <w:ilvl w:val="0"/>
                <w:numId w:val="1049"/>
              </w:numPr>
            </w:pPr>
            <w:r>
              <w:t xml:space="preserve">Clique em</w:t>
            </w:r>
            <w:r>
              <w:t xml:space="preserve"> </w:t>
            </w:r>
            <w:r>
              <w:rPr>
                <w:rStyle w:val="VerbatimChar"/>
              </w:rPr>
              <w:t xml:space="preserve">Mostrar critérios</w:t>
            </w:r>
            <w:r>
              <w:t xml:space="preserve">;</w:t>
            </w:r>
          </w:p>
          <w:p>
            <w:pPr>
              <w:pStyle w:val="Compact"/>
              <w:numPr>
                <w:ilvl w:val="0"/>
                <w:numId w:val="1049"/>
              </w:numPr>
            </w:pPr>
            <w:r>
              <w:t xml:space="preserve">Observe quais critérios puxam cada fonte para cima ou para baixo;</w:t>
            </w:r>
          </w:p>
          <w:p>
            <w:pPr>
              <w:pStyle w:val="Compact"/>
              <w:numPr>
                <w:ilvl w:val="0"/>
                <w:numId w:val="1049"/>
              </w:numPr>
            </w:pPr>
            <w:r>
              <w:t xml:space="preserve">Compare nuclear com carvão;</w:t>
            </w:r>
          </w:p>
          <w:p>
            <w:pPr>
              <w:pStyle w:val="Compact"/>
              <w:numPr>
                <w:ilvl w:val="0"/>
                <w:numId w:val="1049"/>
              </w:numPr>
            </w:pPr>
            <w:r>
              <w:t xml:space="preserve">Compare nuclear com solar e eólica;</w:t>
            </w:r>
          </w:p>
          <w:p>
            <w:pPr>
              <w:pStyle w:val="Compact"/>
              <w:numPr>
                <w:ilvl w:val="0"/>
                <w:numId w:val="1049"/>
              </w:numPr>
            </w:pPr>
            <w:r>
              <w:t xml:space="preserve">Compare hidrelétrica com as demais;</w:t>
            </w:r>
          </w:p>
          <w:p>
            <w:pPr>
              <w:pStyle w:val="Compact"/>
              <w:numPr>
                <w:ilvl w:val="0"/>
                <w:numId w:val="1049"/>
              </w:numPr>
            </w:pPr>
            <w:r>
              <w:t xml:space="preserve">Reflita sobre o peso dos critérios;</w:t>
            </w:r>
          </w:p>
          <w:p>
            <w:pPr>
              <w:pStyle w:val="Compact"/>
              <w:numPr>
                <w:ilvl w:val="0"/>
                <w:numId w:val="1049"/>
              </w:numPr>
            </w:pPr>
            <w:r>
              <w:t xml:space="preserve">Pergunte o que mudaria se outro critério fosse mais importante.</w:t>
            </w:r>
            <w:r>
              <w:t xml:space="preserve"> </w:t>
            </w:r>
            <w:r>
              <w:t xml:space="preserve">O script mostra que cada fonte possui vantagens e limitações. Uma fonte pode ter alta produção, mas gerar mais resíduos. Outra pode emitir pouco CO</w:t>
            </w:r>
            <m:oMath>
              <m:sSub>
                <m:e>
                  <m:r>
                    <m:t>​</m:t>
                  </m:r>
                </m:e>
                <m:sub>
                  <m:r>
                    <m:t>2</m:t>
                  </m:r>
                </m:sub>
              </m:sSub>
            </m:oMath>
            <w:r>
              <w:t xml:space="preserve">, mas depender do clima. Outra ainda pode ser confiável, mas exigir grande área ou apresentar riscos específicos. Por isso, decisões energéticas não são técnicas apenas, mas envolve farta discussão entre setores da sociedade, ambiente, economia e políticas públicas.</w:t>
            </w:r>
          </w:p>
          <w:p>
            <w:pPr>
              <w:pStyle w:val="FirstParagraph"/>
            </w:pPr>
            <w:r>
              <w:t xml:space="preserve">Segue também alguns cenários para exploração.</w:t>
            </w:r>
          </w:p>
          <w:p>
            <w:pPr>
              <w:numPr>
                <w:ilvl w:val="0"/>
                <w:numId w:val="1050"/>
              </w:numPr>
            </w:pPr>
            <w:r>
              <w:rPr>
                <w:i/>
                <w:iCs/>
              </w:rPr>
              <w:t xml:space="preserve">Prioridade para baixo CO</w:t>
            </w:r>
            <m:oMath>
              <m:sSub>
                <m:e>
                  <m:r>
                    <m:t>​</m:t>
                  </m:r>
                </m:e>
                <m:sub>
                  <m:r>
                    <m:t>2</m:t>
                  </m:r>
                </m:sub>
              </m:sSub>
            </m:oMath>
            <w:r>
              <w:t xml:space="preserve">. Quais fontes se destacam quando reduzir emissões é o principal objetivo ?</w:t>
            </w:r>
          </w:p>
          <w:p>
            <w:pPr>
              <w:numPr>
                <w:ilvl w:val="0"/>
                <w:numId w:val="1050"/>
              </w:numPr>
            </w:pPr>
            <w:r>
              <w:rPr>
                <w:i/>
                <w:iCs/>
              </w:rPr>
              <w:t xml:space="preserve">Prioridade para confiabilidade</w:t>
            </w:r>
            <w:r>
              <w:t xml:space="preserve">. Quais fontes parecem mais adequadas quando a energia precisa estar disponível continuamente ?</w:t>
            </w:r>
          </w:p>
          <w:p>
            <w:pPr>
              <w:numPr>
                <w:ilvl w:val="0"/>
                <w:numId w:val="1050"/>
              </w:numPr>
            </w:pPr>
            <w:r>
              <w:rPr>
                <w:i/>
                <w:iCs/>
              </w:rPr>
              <w:t xml:space="preserve">Prioridade para baixo risco percebido</w:t>
            </w:r>
            <w:r>
              <w:t xml:space="preserve">. Por que uma fonte tecnicamente eficiente pode enfrentar resistência social ?</w:t>
            </w:r>
          </w:p>
          <w:p>
            <w:pPr>
              <w:numPr>
                <w:ilvl w:val="0"/>
                <w:numId w:val="1050"/>
              </w:numPr>
            </w:pPr>
            <w:r>
              <w:rPr>
                <w:i/>
                <w:iCs/>
              </w:rPr>
              <w:t xml:space="preserve">Comparação nuclear X carvão</w:t>
            </w:r>
            <w:r>
              <w:t xml:space="preserve">. Como duas fontes de alta produção podem ter impactos ambientais muito diferentes ?</w:t>
            </w:r>
          </w:p>
          <w:p>
            <w:pPr>
              <w:numPr>
                <w:ilvl w:val="0"/>
                <w:numId w:val="1050"/>
              </w:numPr>
            </w:pPr>
            <w:r>
              <w:rPr>
                <w:i/>
                <w:iCs/>
              </w:rPr>
              <w:t xml:space="preserve">Comparação nuclear X solar/eólica</w:t>
            </w:r>
            <w:r>
              <w:t xml:space="preserve">. Como baixa emissão de CO</w:t>
            </w:r>
            <m:oMath>
              <m:sSub>
                <m:e>
                  <m:r>
                    <m:t>​</m:t>
                  </m:r>
                </m:e>
                <m:sub>
                  <m:r>
                    <m:t>2</m:t>
                  </m:r>
                </m:sub>
              </m:sSub>
            </m:oMath>
            <w:r>
              <w:t xml:space="preserve"> </w:t>
            </w:r>
            <w:r>
              <w:t xml:space="preserve">pode aparecer em fontes com perfis técnicos bem diferentes ?</w:t>
            </w:r>
          </w:p>
          <w:p>
            <w:pPr>
              <w:numPr>
                <w:ilvl w:val="0"/>
                <w:numId w:val="1050"/>
              </w:numPr>
            </w:pPr>
            <w:r>
              <w:rPr>
                <w:i/>
                <w:iCs/>
              </w:rPr>
              <w:t xml:space="preserve">Alterando pesos</w:t>
            </w:r>
            <w:r>
              <w:t xml:space="preserve">. No código, modifique:</w:t>
            </w:r>
          </w:p>
          <w:p>
            <w:pPr>
              <w:pStyle w:val="SourceCode"/>
            </w:pPr>
            <w:r>
              <w:rPr>
                <w:rStyle w:val="KeywordTok"/>
              </w:rPr>
              <w:t xml:space="preserve">const</w:t>
            </w:r>
            <w:r>
              <w:rPr>
                <w:rStyle w:val="NormalTok"/>
              </w:rPr>
              <w:t xml:space="preserve"> pesoCO2 </w:t>
            </w:r>
            <w:r>
              <w:rPr>
                <w:rStyle w:val="OperatorTok"/>
              </w:rPr>
              <w:t xml:space="preserve">=</w:t>
            </w:r>
            <w:r>
              <w:rPr>
                <w:rStyle w:val="NormalTok"/>
              </w:rPr>
              <w:t xml:space="preserve"> </w:t>
            </w:r>
            <w:r>
              <w:rPr>
                <w:rStyle w:val="FloatTok"/>
              </w:rPr>
              <w:t xml:space="preserve">2.5</w:t>
            </w:r>
            <w:r>
              <w:rPr>
                <w:rStyle w:val="OperatorTok"/>
              </w:rPr>
              <w:t xml:space="preserve">;</w:t>
            </w:r>
            <w:r>
              <w:br/>
            </w:r>
            <w:r>
              <w:rPr>
                <w:rStyle w:val="KeywordTok"/>
              </w:rPr>
              <w:t xml:space="preserve">const</w:t>
            </w:r>
            <w:r>
              <w:rPr>
                <w:rStyle w:val="NormalTok"/>
              </w:rPr>
              <w:t xml:space="preserve"> pesoRisco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KeywordTok"/>
              </w:rPr>
              <w:t xml:space="preserve">const</w:t>
            </w:r>
            <w:r>
              <w:rPr>
                <w:rStyle w:val="NormalTok"/>
              </w:rPr>
              <w:t xml:space="preserve"> pesoConfiabilidade </w:t>
            </w:r>
            <w:r>
              <w:rPr>
                <w:rStyle w:val="OperatorTok"/>
              </w:rPr>
              <w:t xml:space="preserve">=</w:t>
            </w:r>
            <w:r>
              <w:rPr>
                <w:rStyle w:val="NormalTok"/>
              </w:rPr>
              <w:t xml:space="preserve"> </w:t>
            </w:r>
            <w:r>
              <w:rPr>
                <w:rStyle w:val="FloatTok"/>
              </w:rPr>
              <w:t xml:space="preserve">0.5</w:t>
            </w:r>
            <w:r>
              <w:rPr>
                <w:rStyle w:val="OperatorTok"/>
              </w:rPr>
              <w:t xml:space="preserve">;</w:t>
            </w:r>
          </w:p>
          <w:p>
            <w:pPr>
              <w:pStyle w:val="FirstParagraph"/>
            </w:pPr>
            <w:r>
              <w:t xml:space="preserve">O ranking muda quando a sociedade decide valorizar outros critérios ?</w:t>
            </w:r>
          </w:p>
          <w:p>
            <w:pPr>
              <w:pStyle w:val="BodyText"/>
            </w:pPr>
            <w:r>
              <w:t xml:space="preserve">Energia nuclear costuma gerar muita eletricidade com baixa emissão direta de CO</w:t>
            </w:r>
            <m:oMath>
              <m:sSub>
                <m:e>
                  <m:r>
                    <m:t>​</m:t>
                  </m:r>
                </m:e>
                <m:sub>
                  <m:r>
                    <m:t>2</m:t>
                  </m:r>
                </m:sub>
              </m:sSub>
            </m:oMath>
            <w:r>
              <w:t xml:space="preserve">, mas exige cuidado com rejeitos, segurança e percepção pública. Fontes fósseis podem ser confiáveis, mas emitem mais gases associados ao aquecimento global. Energias solar e eólica emitem pouco CO</w:t>
            </w:r>
            <m:oMath>
              <m:sSub>
                <m:e>
                  <m:r>
                    <m:t>​</m:t>
                  </m:r>
                </m:e>
                <m:sub>
                  <m:r>
                    <m:t>2</m:t>
                  </m:r>
                </m:sub>
              </m:sSub>
            </m:oMath>
            <w:r>
              <w:t xml:space="preserve">, mas dependem de condições ambientais e sistemas de armazenamento. Por sua vez, hidrelétricas podem produzir muito, mas ocupam grandes áreas e alteram ecossistemas. Por isso, o futuro energético não depende de uma resposta simples.</w:t>
            </w:r>
          </w:p>
          <w:p>
            <w:pPr>
              <w:pStyle w:val="BodyText"/>
            </w:pPr>
            <w:r>
              <w:t xml:space="preserve">Decisão energética é uma comparação de compromissos. Questões como impacto, risco, custo, confiabilidade e consequências precisam ser levadas em conta para escolha de uma fonte energética, mesmo que isso não leva àquela que gera mais energia.</w:t>
            </w:r>
          </w:p>
          <w:bookmarkEnd w:id="179"/>
          <w:bookmarkStart w:id="180" w:name="por-dentro-do-script-3"/>
          <w:p>
            <w:pPr>
              <w:pStyle w:val="Heading4"/>
            </w:pPr>
            <w:r>
              <w:t xml:space="preserve">Por dentro do script</w:t>
            </w:r>
          </w:p>
          <w:p>
            <w:pPr>
              <w:pStyle w:val="FirstParagraph"/>
            </w:pPr>
            <w:r>
              <w:t xml:space="preserve">O script começa definindo as fontes comparadas:</w:t>
            </w:r>
          </w:p>
          <w:p>
            <w:pPr>
              <w:pStyle w:val="SourceCode"/>
            </w:pPr>
            <w:r>
              <w:rPr>
                <w:rStyle w:val="KeywordTok"/>
              </w:rPr>
              <w:t xml:space="preserve">const</w:t>
            </w:r>
            <w:r>
              <w:rPr>
                <w:rStyle w:val="NormalTok"/>
              </w:rPr>
              <w:t xml:space="preserve"> fontes </w:t>
            </w:r>
            <w:r>
              <w:rPr>
                <w:rStyle w:val="OperatorTok"/>
              </w:rPr>
              <w:t xml:space="preserve">=</w:t>
            </w:r>
            <w:r>
              <w:rPr>
                <w:rStyle w:val="NormalTok"/>
              </w:rPr>
              <w:t xml:space="preserve"> [</w:t>
            </w:r>
            <w:r>
              <w:rPr>
                <w:rStyle w:val="StringTok"/>
              </w:rPr>
              <w:t xml:space="preserve">"Nuclear"</w:t>
            </w:r>
            <w:r>
              <w:rPr>
                <w:rStyle w:val="OperatorTok"/>
              </w:rPr>
              <w:t xml:space="preserve">,</w:t>
            </w:r>
            <w:r>
              <w:rPr>
                <w:rStyle w:val="NormalTok"/>
              </w:rPr>
              <w:t xml:space="preserve"> </w:t>
            </w:r>
            <w:r>
              <w:rPr>
                <w:rStyle w:val="StringTok"/>
              </w:rPr>
              <w:t xml:space="preserve">"Carvao"</w:t>
            </w:r>
            <w:r>
              <w:rPr>
                <w:rStyle w:val="OperatorTok"/>
              </w:rPr>
              <w:t xml:space="preserve">,</w:t>
            </w:r>
            <w:r>
              <w:rPr>
                <w:rStyle w:val="NormalTok"/>
              </w:rPr>
              <w:t xml:space="preserve"> </w:t>
            </w:r>
            <w:r>
              <w:rPr>
                <w:rStyle w:val="StringTok"/>
              </w:rPr>
              <w:t xml:space="preserve">"Gas"</w:t>
            </w:r>
            <w:r>
              <w:rPr>
                <w:rStyle w:val="OperatorTok"/>
              </w:rPr>
              <w:t xml:space="preserve">,</w:t>
            </w:r>
            <w:r>
              <w:rPr>
                <w:rStyle w:val="NormalTok"/>
              </w:rPr>
              <w:t xml:space="preserve"> </w:t>
            </w:r>
            <w:r>
              <w:rPr>
                <w:rStyle w:val="StringTok"/>
              </w:rPr>
              <w:t xml:space="preserve">"Solar"</w:t>
            </w:r>
            <w:r>
              <w:rPr>
                <w:rStyle w:val="OperatorTok"/>
              </w:rPr>
              <w:t xml:space="preserve">,</w:t>
            </w:r>
            <w:r>
              <w:rPr>
                <w:rStyle w:val="NormalTok"/>
              </w:rPr>
              <w:t xml:space="preserve"> </w:t>
            </w:r>
            <w:r>
              <w:rPr>
                <w:rStyle w:val="StringTok"/>
              </w:rPr>
              <w:t xml:space="preserve">"Eolica"</w:t>
            </w:r>
            <w:r>
              <w:rPr>
                <w:rStyle w:val="OperatorTok"/>
              </w:rPr>
              <w:t xml:space="preserve">,</w:t>
            </w:r>
            <w:r>
              <w:rPr>
                <w:rStyle w:val="NormalTok"/>
              </w:rPr>
              <w:t xml:space="preserve"> </w:t>
            </w:r>
            <w:r>
              <w:rPr>
                <w:rStyle w:val="StringTok"/>
              </w:rPr>
              <w:t xml:space="preserve">"Hidreletrica"</w:t>
            </w:r>
            <w:r>
              <w:rPr>
                <w:rStyle w:val="NormalTok"/>
              </w:rPr>
              <w:t xml:space="preserve">]</w:t>
            </w:r>
            <w:r>
              <w:rPr>
                <w:rStyle w:val="OperatorTok"/>
              </w:rPr>
              <w:t xml:space="preserve">;</w:t>
            </w:r>
          </w:p>
          <w:p>
            <w:pPr>
              <w:pStyle w:val="FirstParagraph"/>
            </w:pPr>
            <w:r>
              <w:t xml:space="preserve">Depois atribui notas</w:t>
            </w:r>
            <w:r>
              <w:t xml:space="preserve"> </w:t>
            </w:r>
            <w:r>
              <w:t xml:space="preserve">“didáticas”</w:t>
            </w:r>
            <w:r>
              <w:t xml:space="preserve"> </w:t>
            </w:r>
            <w:r>
              <w:t xml:space="preserve">de 0 a 10 para cada critério. Aqui são estimativas, mas o barato é que você pode editá-las a seu critério, também.</w:t>
            </w:r>
          </w:p>
          <w:p>
            <w:pPr>
              <w:pStyle w:val="SourceCode"/>
            </w:pPr>
            <w:r>
              <w:rPr>
                <w:rStyle w:val="KeywordTok"/>
              </w:rPr>
              <w:t xml:space="preserve">const</w:t>
            </w:r>
            <w:r>
              <w:rPr>
                <w:rStyle w:val="NormalTok"/>
              </w:rPr>
              <w:t xml:space="preserve"> energia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KeywordTok"/>
              </w:rPr>
              <w:t xml:space="preserve">const</w:t>
            </w:r>
            <w:r>
              <w:rPr>
                <w:rStyle w:val="NormalTok"/>
              </w:rPr>
              <w:t xml:space="preserve"> confiabilidade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KeywordTok"/>
              </w:rPr>
              <w:t xml:space="preserve">const</w:t>
            </w:r>
            <w:r>
              <w:rPr>
                <w:rStyle w:val="NormalTok"/>
              </w:rPr>
              <w:t xml:space="preserve"> baixoCO2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p>
          <w:p>
            <w:pPr>
              <w:pStyle w:val="FirstParagraph"/>
            </w:pPr>
            <w:r>
              <w:t xml:space="preserve">Em seguida, o script define pesos:</w:t>
            </w:r>
          </w:p>
          <w:p>
            <w:pPr>
              <w:pStyle w:val="SourceCode"/>
            </w:pPr>
            <w:r>
              <w:rPr>
                <w:rStyle w:val="KeywordTok"/>
              </w:rPr>
              <w:t xml:space="preserve">const</w:t>
            </w:r>
            <w:r>
              <w:rPr>
                <w:rStyle w:val="NormalTok"/>
              </w:rPr>
              <w:t xml:space="preserve"> pesoEnergia </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KeywordTok"/>
              </w:rPr>
              <w:t xml:space="preserve">const</w:t>
            </w:r>
            <w:r>
              <w:rPr>
                <w:rStyle w:val="NormalTok"/>
              </w:rPr>
              <w:t xml:space="preserve"> pesoCO2 </w:t>
            </w:r>
            <w:r>
              <w:rPr>
                <w:rStyle w:val="OperatorTok"/>
              </w:rPr>
              <w:t xml:space="preserve">=</w:t>
            </w:r>
            <w:r>
              <w:rPr>
                <w:rStyle w:val="NormalTok"/>
              </w:rPr>
              <w:t xml:space="preserve"> </w:t>
            </w:r>
            <w:r>
              <w:rPr>
                <w:rStyle w:val="FloatTok"/>
              </w:rPr>
              <w:t xml:space="preserve">1.4</w:t>
            </w:r>
            <w:r>
              <w:rPr>
                <w:rStyle w:val="OperatorTok"/>
              </w:rPr>
              <w:t xml:space="preserve">;</w:t>
            </w:r>
          </w:p>
          <w:p>
            <w:pPr>
              <w:pStyle w:val="FirstParagraph"/>
            </w:pPr>
            <w:r>
              <w:t xml:space="preserve">Esses pesos indicam quais critérios importam mais na decisão. O índice integrado é calculado pela média ponderada:</w:t>
            </w:r>
          </w:p>
          <w:p>
            <w:pPr>
              <w:pStyle w:val="SourceCode"/>
            </w:pPr>
            <w:r>
              <w:rPr>
                <w:rStyle w:val="ControlFlowTok"/>
              </w:rPr>
              <w:t xml:space="preserve">return</w:t>
            </w:r>
            <w:r>
              <w:rPr>
                <w:rStyle w:val="NormalTok"/>
              </w:rPr>
              <w:t xml:space="preserve"> (</w:t>
            </w:r>
            <w:r>
              <w:br/>
            </w:r>
            <w:r>
              <w:rPr>
                <w:rStyle w:val="NormalTok"/>
              </w:rPr>
              <w:t xml:space="preserve">  energia[i] </w:t>
            </w:r>
            <w:r>
              <w:rPr>
                <w:rStyle w:val="OperatorTok"/>
              </w:rPr>
              <w:t xml:space="preserve">*</w:t>
            </w:r>
            <w:r>
              <w:rPr>
                <w:rStyle w:val="NormalTok"/>
              </w:rPr>
              <w:t xml:space="preserve"> pesoEnergia </w:t>
            </w:r>
            <w:r>
              <w:rPr>
                <w:rStyle w:val="OperatorTok"/>
              </w:rPr>
              <w:t xml:space="preserve">+</w:t>
            </w:r>
            <w:r>
              <w:br/>
            </w:r>
            <w:r>
              <w:rPr>
                <w:rStyle w:val="NormalTok"/>
              </w:rPr>
              <w:t xml:space="preserve">  confiabilidade[i] </w:t>
            </w:r>
            <w:r>
              <w:rPr>
                <w:rStyle w:val="OperatorTok"/>
              </w:rPr>
              <w:t xml:space="preserve">*</w:t>
            </w:r>
            <w:r>
              <w:rPr>
                <w:rStyle w:val="NormalTok"/>
              </w:rPr>
              <w:t xml:space="preserve"> pesoConfiabilidade </w:t>
            </w:r>
            <w:r>
              <w:rPr>
                <w:rStyle w:val="OperatorTok"/>
              </w:rPr>
              <w:t xml:space="preserve">+</w:t>
            </w:r>
            <w:r>
              <w:br/>
            </w:r>
            <w:r>
              <w:rPr>
                <w:rStyle w:val="NormalTok"/>
              </w:rPr>
              <w:t xml:space="preserve">  baixoCO2[i] </w:t>
            </w:r>
            <w:r>
              <w:rPr>
                <w:rStyle w:val="OperatorTok"/>
              </w:rPr>
              <w:t xml:space="preserve">*</w:t>
            </w:r>
            <w:r>
              <w:rPr>
                <w:rStyle w:val="NormalTok"/>
              </w:rPr>
              <w:t xml:space="preserve"> pesoCO2 </w:t>
            </w:r>
            <w:r>
              <w:rPr>
                <w:rStyle w:val="OperatorTok"/>
              </w:rPr>
              <w:t xml:space="preserve">+</w:t>
            </w:r>
            <w:r>
              <w:br/>
            </w:r>
            <w:r>
              <w:rPr>
                <w:rStyle w:val="NormalTok"/>
              </w:rPr>
              <w:t xml:space="preserve">  baixaArea[i] </w:t>
            </w:r>
            <w:r>
              <w:rPr>
                <w:rStyle w:val="OperatorTok"/>
              </w:rPr>
              <w:t xml:space="preserve">*</w:t>
            </w:r>
            <w:r>
              <w:rPr>
                <w:rStyle w:val="NormalTok"/>
              </w:rPr>
              <w:t xml:space="preserve"> pesoArea </w:t>
            </w:r>
            <w:r>
              <w:rPr>
                <w:rStyle w:val="OperatorTok"/>
              </w:rPr>
              <w:t xml:space="preserve">+</w:t>
            </w:r>
            <w:r>
              <w:br/>
            </w:r>
            <w:r>
              <w:rPr>
                <w:rStyle w:val="NormalTok"/>
              </w:rPr>
              <w:t xml:space="preserve">  baixoResiduo[i] </w:t>
            </w:r>
            <w:r>
              <w:rPr>
                <w:rStyle w:val="OperatorTok"/>
              </w:rPr>
              <w:t xml:space="preserve">*</w:t>
            </w:r>
            <w:r>
              <w:rPr>
                <w:rStyle w:val="NormalTok"/>
              </w:rPr>
              <w:t xml:space="preserve"> pesoResiduo </w:t>
            </w:r>
            <w:r>
              <w:rPr>
                <w:rStyle w:val="OperatorTok"/>
              </w:rPr>
              <w:t xml:space="preserve">+</w:t>
            </w:r>
            <w:r>
              <w:br/>
            </w:r>
            <w:r>
              <w:rPr>
                <w:rStyle w:val="NormalTok"/>
              </w:rPr>
              <w:t xml:space="preserve">  baixoRisco[i] </w:t>
            </w:r>
            <w:r>
              <w:rPr>
                <w:rStyle w:val="OperatorTok"/>
              </w:rPr>
              <w:t xml:space="preserve">*</w:t>
            </w:r>
            <w:r>
              <w:rPr>
                <w:rStyle w:val="NormalTok"/>
              </w:rPr>
              <w:t xml:space="preserve"> pesoRisco</w:t>
            </w:r>
            <w:r>
              <w:br/>
            </w:r>
            <w:r>
              <w:rPr>
                <w:rStyle w:val="NormalTok"/>
              </w:rPr>
              <w:t xml:space="preserve">) </w:t>
            </w:r>
            <w:r>
              <w:rPr>
                <w:rStyle w:val="OperatorTok"/>
              </w:rPr>
              <w:t xml:space="preserve">/</w:t>
            </w:r>
            <w:r>
              <w:rPr>
                <w:rStyle w:val="NormalTok"/>
              </w:rPr>
              <w:t xml:space="preserve"> somaPesos</w:t>
            </w:r>
            <w:r>
              <w:rPr>
                <w:rStyle w:val="OperatorTok"/>
              </w:rPr>
              <w:t xml:space="preserve">;</w:t>
            </w:r>
          </w:p>
          <w:p>
            <w:pPr>
              <w:pStyle w:val="FirstParagraph"/>
            </w:pPr>
            <w:pPr>
              <w:spacing w:after="16"/>
            </w:pPr>
            <w:r>
              <w:t xml:space="preserve">Por fim, o painel mostra as barras com o índice integrado, as curvas dos critérios, e o radar da fonte selecionada.</w:t>
            </w:r>
          </w:p>
          <w:p/>
        </w:tc>
      </w:tr>
    </w:tbl>
    <w:bookmarkEnd w:id="180"/>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81" name="Picture"/>
                  <a:graphic>
                    <a:graphicData uri="http://schemas.openxmlformats.org/drawingml/2006/picture">
                      <pic:pic>
                        <pic:nvPicPr>
                          <pic:cNvPr descr="figuras/icons/semente_bg.png" id="182" name="Picture"/>
                          <pic:cNvPicPr>
                            <a:picLocks noChangeArrowheads="1" noChangeAspect="1"/>
                          </pic:cNvPicPr>
                        </pic:nvPicPr>
                        <pic:blipFill>
                          <a:blip r:embed="rId67"/>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bookmarkStart w:id="183" w:name="Xb3599ebd85d34758156aa38f5af51c3760ab7a6"/>
          <w:p>
            <w:pPr>
              <w:pStyle w:val="Heading3"/>
            </w:pPr>
            <w:r>
              <w:t xml:space="preserve">Separação de comandos, inserção de comentários, e boas práticas</w:t>
            </w:r>
          </w:p>
          <w:p>
            <w:pPr>
              <w:pStyle w:val="FirstParagraph"/>
            </w:pPr>
            <w:r>
              <w:t xml:space="preserve">Os comandos em</w:t>
            </w:r>
            <w:r>
              <w:t xml:space="preserve"> </w:t>
            </w:r>
            <w:r>
              <w:rPr>
                <w:i/>
                <w:iCs/>
              </w:rPr>
              <w:t xml:space="preserve">JS</w:t>
            </w:r>
            <w:r>
              <w:t xml:space="preserve"> </w:t>
            </w:r>
            <w:r>
              <w:t xml:space="preserve">são separados por</w:t>
            </w:r>
            <w:r>
              <w:t xml:space="preserve"> </w:t>
            </w:r>
            <w:r>
              <w:rPr>
                <w:i/>
                <w:iCs/>
              </w:rPr>
              <w:t xml:space="preserve">ponto e vírgula,</w:t>
            </w:r>
            <w:r>
              <w:rPr>
                <w:i/>
                <w:iCs/>
              </w:rPr>
              <w:t xml:space="preserve"> </w:t>
            </w:r>
            <w:r>
              <w:rPr>
                <w:i/>
                <w:iCs/>
              </w:rPr>
              <w:t xml:space="preserve">“;”</w:t>
            </w:r>
            <w:r>
              <w:t xml:space="preserve">. Já os</w:t>
            </w:r>
            <w:r>
              <w:t xml:space="preserve"> </w:t>
            </w:r>
            <w:r>
              <w:rPr>
                <w:i/>
                <w:iCs/>
              </w:rPr>
              <w:t xml:space="preserve">comentários</w:t>
            </w:r>
            <w:r>
              <w:t xml:space="preserve"> </w:t>
            </w:r>
            <w:r>
              <w:t xml:space="preserve">constituem trechos não interpretados, comumente utilizados em programação. Comentários são tremendamente úteis quando se deseja colocar um título no</w:t>
            </w:r>
            <w:r>
              <w:t xml:space="preserve"> </w:t>
            </w:r>
            <w:r>
              <w:rPr>
                <w:i/>
                <w:iCs/>
              </w:rPr>
              <w:t xml:space="preserve">script</w:t>
            </w:r>
            <w:r>
              <w:t xml:space="preserve"> </w:t>
            </w:r>
            <w:r>
              <w:t xml:space="preserve">de código, por exemplo, para explicar quem é quem nas variáveis ou determinada ação no código, e apontar uma futura melhoria, entre muitos (lista</w:t>
            </w:r>
            <w:r>
              <w:t xml:space="preserve"> </w:t>
            </w:r>
            <w:r>
              <w:rPr>
                <w:i/>
                <w:iCs/>
              </w:rPr>
              <w:t xml:space="preserve">ToDo</w:t>
            </w:r>
            <w:r>
              <w:t xml:space="preserve">, ou</w:t>
            </w:r>
            <w:r>
              <w:t xml:space="preserve"> </w:t>
            </w:r>
            <w:r>
              <w:t xml:space="preserve">“para fazer”</w:t>
            </w:r>
            <w:r>
              <w:t xml:space="preserve">). Em</w:t>
            </w:r>
            <w:r>
              <w:t xml:space="preserve"> </w:t>
            </w:r>
            <w:r>
              <w:rPr>
                <w:i/>
                <w:iCs/>
              </w:rPr>
              <w:t xml:space="preserve">JS</w:t>
            </w:r>
            <w:r>
              <w:t xml:space="preserve">, os comentários são alternativamente inseridos por</w:t>
            </w:r>
            <w:r>
              <w:t xml:space="preserve"> </w:t>
            </w:r>
            <w:r>
              <w:rPr>
                <w:i/>
                <w:iCs/>
              </w:rPr>
              <w:t xml:space="preserve">” // “</w:t>
            </w:r>
            <w:r>
              <w:t xml:space="preserve"> </w:t>
            </w:r>
            <w:r>
              <w:t xml:space="preserve">antes de cada comando, ou por</w:t>
            </w:r>
            <w:r>
              <w:t xml:space="preserve"> </w:t>
            </w:r>
            <w:r>
              <w:rPr>
                <w:i/>
                <w:iCs/>
              </w:rPr>
              <w:t xml:space="preserve">” /</w:t>
            </w:r>
            <w:r>
              <w:t xml:space="preserve">….</w:t>
            </w:r>
            <w:r>
              <w:rPr>
                <w:i/>
                <w:iCs/>
              </w:rPr>
              <w:t xml:space="preserve">/ “</w:t>
            </w:r>
            <w:r>
              <w:t xml:space="preserve">, para comentários mais extensos.</w:t>
            </w:r>
          </w:p>
          <w:p>
            <w:pPr>
              <w:pStyle w:val="BodyText"/>
            </w:pPr>
            <w:r>
              <w:t xml:space="preserve">Códigos em</w:t>
            </w:r>
            <w:r>
              <w:t xml:space="preserve"> </w:t>
            </w:r>
            <w:r>
              <w:rPr>
                <w:i/>
                <w:iCs/>
              </w:rPr>
              <w:t xml:space="preserve">JS</w:t>
            </w:r>
            <w:r>
              <w:t xml:space="preserve"> </w:t>
            </w:r>
            <w:r>
              <w:t xml:space="preserve">podem ser inseridos também junto à páginas web (HTML) com seus comandos intercalados pela notação que segue (etiquetas ou</w:t>
            </w:r>
            <w:r>
              <w:t xml:space="preserve"> </w:t>
            </w:r>
            <w:r>
              <w:rPr>
                <w:i/>
                <w:iCs/>
              </w:rPr>
              <w:t xml:space="preserve">tags</w:t>
            </w:r>
            <w:r>
              <w:t xml:space="preserve">:</w:t>
            </w:r>
          </w:p>
          <w:p>
            <w:pPr>
              <w:pStyle w:val="BodyText"/>
            </w:pPr>
            <w:r>
              <w:t xml:space="preserve">Uma característica interessante no</w:t>
            </w:r>
            <w:r>
              <w:t xml:space="preserve"> </w:t>
            </w:r>
            <w:r>
              <w:rPr>
                <w:i/>
                <w:iCs/>
              </w:rPr>
              <w:t xml:space="preserve">JS</w:t>
            </w:r>
            <w:r>
              <w:t xml:space="preserve"> </w:t>
            </w:r>
            <w:r>
              <w:t xml:space="preserve">é que tanto faz colocar ou não espaços entre os comandos, pois a linguagem não interpreta esses espaços. Contudo, dentro das</w:t>
            </w:r>
            <w:r>
              <w:t xml:space="preserve"> </w:t>
            </w:r>
            <w:r>
              <w:rPr>
                <w:i/>
                <w:iCs/>
              </w:rPr>
              <w:t xml:space="preserve">boas práticas em programação</w:t>
            </w:r>
            <w:r>
              <w:t xml:space="preserve">, é aconselhável separar blocos de comandos por</w:t>
            </w:r>
            <w:r>
              <w:t xml:space="preserve"> </w:t>
            </w:r>
            <w:r>
              <w:rPr>
                <w:i/>
                <w:iCs/>
              </w:rPr>
              <w:t xml:space="preserve">identação</w:t>
            </w:r>
            <w:r>
              <w:t xml:space="preserve"> </w:t>
            </w:r>
            <w:r>
              <w:t xml:space="preserve">de 2 espaços, de modo a facilitar a leitura do código. Outro cuidado que deve ser apreciado diz respeito ao uso de fonte maiúscula ou minúscula.</w:t>
            </w:r>
            <w:r>
              <w:t xml:space="preserve"> </w:t>
            </w:r>
            <w:r>
              <w:rPr>
                <w:i/>
                <w:iCs/>
              </w:rPr>
              <w:t xml:space="preserve">JS</w:t>
            </w:r>
            <w:r>
              <w:t xml:space="preserve"> </w:t>
            </w:r>
            <w:r>
              <w:t xml:space="preserve">interpreta diferentemente termos em caixa alta ou baixa do teclado, então é bom prestar atenção pra não incorrer em erro na interpretação.</w:t>
            </w:r>
          </w:p>
          <w:bookmarkEnd w:id="183"/>
          <w:bookmarkStart w:id="184" w:name="declaração-de-variáveis"/>
          <w:p>
            <w:pPr>
              <w:pStyle w:val="Heading3"/>
            </w:pPr>
            <w:r>
              <w:t xml:space="preserve">Declaração de variáveis</w:t>
            </w:r>
          </w:p>
          <w:p>
            <w:pPr>
              <w:pStyle w:val="FirstParagraph"/>
            </w:pPr>
            <w:r>
              <w:t xml:space="preserve">Entre os diversos tipos de variáveis, duas são frequentemente utilizadas:</w:t>
            </w:r>
            <w:r>
              <w:t xml:space="preserve"> </w:t>
            </w:r>
            <w:r>
              <w:rPr>
                <w:i/>
                <w:iCs/>
              </w:rPr>
              <w:t xml:space="preserve">const</w:t>
            </w:r>
            <w:r>
              <w:t xml:space="preserve"> </w:t>
            </w:r>
            <w:r>
              <w:t xml:space="preserve">e</w:t>
            </w:r>
            <w:r>
              <w:t xml:space="preserve"> </w:t>
            </w:r>
            <w:r>
              <w:rPr>
                <w:i/>
                <w:iCs/>
              </w:rPr>
              <w:t xml:space="preserve">let</w:t>
            </w:r>
            <w:r>
              <w:t xml:space="preserve">. A variável</w:t>
            </w:r>
            <w:r>
              <w:t xml:space="preserve"> </w:t>
            </w:r>
            <w:r>
              <w:rPr>
                <w:i/>
                <w:iCs/>
              </w:rPr>
              <w:t xml:space="preserve">const</w:t>
            </w:r>
            <w:r>
              <w:t xml:space="preserve"> </w:t>
            </w:r>
            <w:r>
              <w:t xml:space="preserve">é utilizada para se atribuir um valor fixo a uma variável no código, enquanto a variável</w:t>
            </w:r>
            <w:r>
              <w:t xml:space="preserve"> </w:t>
            </w:r>
            <w:r>
              <w:rPr>
                <w:i/>
                <w:iCs/>
              </w:rPr>
              <w:t xml:space="preserve">let</w:t>
            </w:r>
            <w:r>
              <w:t xml:space="preserve"> </w:t>
            </w:r>
            <w:r>
              <w:t xml:space="preserve">é empregada quando se deseja reatribuir um valor a ela, por meio de algum cálculo ou</w:t>
            </w:r>
            <w:r>
              <w:t xml:space="preserve"> </w:t>
            </w:r>
            <w:r>
              <w:rPr>
                <w:rStyle w:val="VerbatimChar"/>
              </w:rPr>
              <w:t xml:space="preserve">laço</w:t>
            </w:r>
            <w:r>
              <w:t xml:space="preserve"> </w:t>
            </w:r>
            <w:r>
              <w:t xml:space="preserve">iterativo. Exemplificando, quando se deseja variáveis de controle que mudam ao longo do tempo (</w:t>
            </w:r>
            <w:r>
              <w:rPr>
                <w:i/>
                <w:iCs/>
              </w:rPr>
              <w:t xml:space="preserve">sliders</w:t>
            </w:r>
            <w:r>
              <w:t xml:space="preserve">, passos, intervalos).</w:t>
            </w:r>
          </w:p>
          <w:p>
            <w:pPr>
              <w:pStyle w:val="BodyText"/>
            </w:pPr>
            <w:r>
              <w:rPr>
                <w:i/>
                <w:iCs/>
              </w:rPr>
              <w:t xml:space="preserve">Obs:</w:t>
            </w:r>
            <w:r>
              <w:rPr>
                <w:i/>
                <w:iCs/>
              </w:rPr>
              <w:t xml:space="preserve"> </w:t>
            </w:r>
            <w:r>
              <w:t xml:space="preserve"> </w:t>
            </w:r>
            <w:r>
              <w:t xml:space="preserve">em versões antigas de</w:t>
            </w:r>
            <w:r>
              <w:t xml:space="preserve"> </w:t>
            </w:r>
            <w:r>
              <w:rPr>
                <w:i/>
                <w:iCs/>
              </w:rPr>
              <w:t xml:space="preserve">JS</w:t>
            </w:r>
            <w:r>
              <w:t xml:space="preserve"> </w:t>
            </w:r>
            <w:r>
              <w:t xml:space="preserve">é também empregado</w:t>
            </w:r>
            <w:r>
              <w:t xml:space="preserve"> </w:t>
            </w:r>
            <w:r>
              <w:rPr>
                <w:i/>
                <w:iCs/>
              </w:rPr>
              <w:t xml:space="preserve">var</w:t>
            </w:r>
            <w:r>
              <w:t xml:space="preserve">, hoje em desuso.</w:t>
            </w:r>
          </w:p>
          <w:bookmarkEnd w:id="184"/>
          <w:bookmarkStart w:id="189" w:name="botando-a-mão-na-massa"/>
          <w:p>
            <w:pPr>
              <w:pStyle w:val="Heading3"/>
            </w:pPr>
            <w:r>
              <w:t xml:space="preserve">“Botando a mão na massa”</w:t>
            </w:r>
          </w:p>
          <w:p>
            <w:pPr>
              <w:pStyle w:val="FirstParagraph"/>
            </w:pPr>
            <w:r>
              <w:t xml:space="preserve">Como esse treinamento envolve instruir o algoritmo com uma</w:t>
            </w:r>
            <w:r>
              <w:t xml:space="preserve"> </w:t>
            </w:r>
            <w:r>
              <w:rPr>
                <w:i/>
                <w:iCs/>
              </w:rPr>
              <w:t xml:space="preserve">entrada</w:t>
            </w:r>
            <w:r>
              <w:t xml:space="preserve"> </w:t>
            </w:r>
            <w:r>
              <w:t xml:space="preserve">para que sua interpretação resulte numa</w:t>
            </w:r>
            <w:r>
              <w:t xml:space="preserve"> </w:t>
            </w:r>
            <w:r>
              <w:rPr>
                <w:i/>
                <w:iCs/>
              </w:rPr>
              <w:t xml:space="preserve">saída</w:t>
            </w:r>
            <w:r>
              <w:t xml:space="preserve">, aqui propomos essa última pelo comando</w:t>
            </w:r>
            <w:r>
              <w:t xml:space="preserve"> </w:t>
            </w:r>
            <w:r>
              <w:rPr>
                <w:rStyle w:val="VerbatimChar"/>
              </w:rPr>
              <w:t xml:space="preserve">print</w:t>
            </w:r>
            <w:r>
              <w:t xml:space="preserve">, como segue.</w:t>
            </w:r>
          </w:p>
          <w:p>
            <w:pPr>
              <w:pStyle w:val="SourceCode"/>
            </w:pPr>
            <w:r>
              <w:rPr>
                <w:rStyle w:val="KeywordTok"/>
              </w:rPr>
              <w:t xml:space="preserve">const</w:t>
            </w:r>
            <w:r>
              <w:rPr>
                <w:rStyle w:val="NormalTok"/>
              </w:rPr>
              <w:t xml:space="preserve"> a </w:t>
            </w:r>
            <w:r>
              <w:rPr>
                <w:rStyle w:val="OperatorTok"/>
              </w:rPr>
              <w:t xml:space="preserve">=</w:t>
            </w:r>
            <w:r>
              <w:rPr>
                <w:rStyle w:val="NormalTok"/>
              </w:rPr>
              <w:t xml:space="preserve"> </w:t>
            </w:r>
            <w:r>
              <w:rPr>
                <w:rStyle w:val="OperatorTok"/>
              </w:rPr>
              <w:t xml:space="preserve">-</w:t>
            </w:r>
            <w:r>
              <w:rPr>
                <w:rStyle w:val="FloatTok"/>
              </w:rPr>
              <w:t xml:space="preserve">0.2</w:t>
            </w:r>
            <w:r>
              <w:rPr>
                <w:rStyle w:val="OperatorTok"/>
              </w:rPr>
              <w:t xml:space="preserve">;</w:t>
            </w:r>
            <w:r>
              <w:br/>
            </w:r>
            <w:r>
              <w:rPr>
                <w:rStyle w:val="FunctionTok"/>
              </w:rPr>
              <w:t xml:space="preserve">print</w:t>
            </w:r>
            <w:r>
              <w:rPr>
                <w:rStyle w:val="NormalTok"/>
              </w:rPr>
              <w:t xml:space="preserve">(a)</w:t>
            </w:r>
          </w:p>
          <w:p>
            <w:pPr>
              <w:pStyle w:val="FirstParagraph"/>
            </w:pPr>
            <w:r>
              <w:t xml:space="preserve">Para esse treinamento, use o</w:t>
            </w:r>
            <w:r>
              <w:t xml:space="preserve"> </w:t>
            </w:r>
            <w:r>
              <w:rPr>
                <w:i/>
                <w:iCs/>
              </w:rPr>
              <w:t xml:space="preserve">JSPlotly</w:t>
            </w:r>
            <w:r>
              <w:t xml:space="preserve"> </w:t>
            </w:r>
            <w:r>
              <w:t xml:space="preserve">personalizado do capítulo anterior. Assim, teste a atribuição da variável</w:t>
            </w:r>
            <w:r>
              <w:t xml:space="preserve"> </w:t>
            </w:r>
            <w:r>
              <w:rPr>
                <w:i/>
                <w:iCs/>
              </w:rPr>
              <w:t xml:space="preserve">const</w:t>
            </w:r>
            <w:r>
              <w:t xml:space="preserve"> </w:t>
            </w:r>
            <w:r>
              <w:t xml:space="preserve">e do comando</w:t>
            </w:r>
            <w:r>
              <w:t xml:space="preserve"> </w:t>
            </w:r>
            <w:r>
              <w:rPr>
                <w:rStyle w:val="VerbatimChar"/>
              </w:rPr>
              <w:t xml:space="preserve">print</w:t>
            </w:r>
            <w:r>
              <w:t xml:space="preserve"> </w:t>
            </w:r>
            <w:r>
              <w:t xml:space="preserve">por cópia do trecho acima e cola no campo de texto</w:t>
            </w:r>
            <w:r>
              <w:t xml:space="preserve"> </w:t>
            </w:r>
            <w:r>
              <w:rPr>
                <w:i/>
                <w:iCs/>
              </w:rPr>
              <w:t xml:space="preserve">ÁREA PARA DIGITAR COMANDOS</w:t>
            </w:r>
            <w:r>
              <w:t xml:space="preserve"> </w:t>
            </w:r>
            <w:r>
              <w:t xml:space="preserve">do script. Existem outros comandos de saída para</w:t>
            </w:r>
            <w:r>
              <w:t xml:space="preserve"> </w:t>
            </w:r>
            <w:r>
              <w:rPr>
                <w:i/>
                <w:iCs/>
              </w:rPr>
              <w:t xml:space="preserve">JS</w:t>
            </w:r>
            <w:r>
              <w:t xml:space="preserve">, como</w:t>
            </w:r>
            <w:r>
              <w:t xml:space="preserve"> </w:t>
            </w:r>
            <w:r>
              <w:rPr>
                <w:rStyle w:val="VerbatimChar"/>
              </w:rPr>
              <w:t xml:space="preserve">console.log()</w:t>
            </w:r>
            <w:r>
              <w:t xml:space="preserve"> </w:t>
            </w:r>
            <w:r>
              <w:t xml:space="preserve">e</w:t>
            </w:r>
            <w:r>
              <w:t xml:space="preserve"> </w:t>
            </w:r>
            <w:r>
              <w:rPr>
                <w:rStyle w:val="VerbatimChar"/>
              </w:rPr>
              <w:t xml:space="preserve">document.body.appendChild()</w:t>
            </w:r>
            <w:r>
              <w:t xml:space="preserve">, mas não utilizáveis pelo JSPlotly.</w:t>
            </w:r>
          </w:p>
          <w:p>
            <w:pPr>
              <w:pStyle w:val="BodyText"/>
            </w:pPr>
            <w:r>
              <w:t xml:space="preserve">Pode-se atribuir também um texto para apresentar a constante, veja:</w:t>
            </w:r>
          </w:p>
          <w:p>
            <w:pPr>
              <w:pStyle w:val="SourceCode"/>
            </w:pPr>
            <w:r>
              <w:rPr>
                <w:rStyle w:val="KeywordTok"/>
              </w:rPr>
              <w:t xml:space="preserve">const</w:t>
            </w:r>
            <w:r>
              <w:rPr>
                <w:rStyle w:val="NormalTok"/>
              </w:rPr>
              <w:t xml:space="preserve"> a </w:t>
            </w:r>
            <w:r>
              <w:rPr>
                <w:rStyle w:val="OperatorTok"/>
              </w:rPr>
              <w:t xml:space="preserve">=</w:t>
            </w:r>
            <w:r>
              <w:rPr>
                <w:rStyle w:val="NormalTok"/>
              </w:rPr>
              <w:t xml:space="preserve"> </w:t>
            </w:r>
            <w:r>
              <w:rPr>
                <w:rStyle w:val="OperatorTok"/>
              </w:rPr>
              <w:t xml:space="preserve">-</w:t>
            </w:r>
            <w:r>
              <w:rPr>
                <w:rStyle w:val="FloatTok"/>
              </w:rPr>
              <w:t xml:space="preserve">0.2</w:t>
            </w:r>
            <w:r>
              <w:rPr>
                <w:rStyle w:val="OperatorTok"/>
              </w:rPr>
              <w:t xml:space="preserve">;</w:t>
            </w:r>
            <w:r>
              <w:br/>
            </w:r>
            <w:r>
              <w:rPr>
                <w:rStyle w:val="FunctionTok"/>
              </w:rPr>
              <w:t xml:space="preserve">print</w:t>
            </w:r>
            <w:r>
              <w:rPr>
                <w:rStyle w:val="NormalTok"/>
              </w:rPr>
              <w:t xml:space="preserve">(</w:t>
            </w:r>
            <w:r>
              <w:rPr>
                <w:rStyle w:val="StringTok"/>
              </w:rPr>
              <w:t xml:space="preserve">"constante:"</w:t>
            </w:r>
            <w:r>
              <w:rPr>
                <w:rStyle w:val="OperatorTok"/>
              </w:rPr>
              <w:t xml:space="preserve">,</w:t>
            </w:r>
            <w:r>
              <w:rPr>
                <w:rStyle w:val="NormalTok"/>
              </w:rPr>
              <w:t xml:space="preserve">a)</w:t>
            </w:r>
          </w:p>
          <w:p>
            <w:pPr>
              <w:pStyle w:val="SourceCode"/>
            </w:pPr>
            <w:r>
              <w:rPr>
                <w:rStyle w:val="KeywordTok"/>
              </w:rPr>
              <w:t xml:space="preserve">const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variável constante (não se altera ao longo do código)</w:t>
            </w:r>
            <w:r>
              <w:br/>
            </w:r>
            <w:r>
              <w:rPr>
                <w:rStyle w:val="KeywordTok"/>
              </w:rPr>
              <w:t xml:space="preserve">const</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variável que pode alterar seu valor no código</w:t>
            </w:r>
            <w:r>
              <w:br/>
            </w:r>
            <w:r>
              <w:rPr>
                <w:rStyle w:val="FunctionTok"/>
              </w:rPr>
              <w:t xml:space="preserve">print</w:t>
            </w:r>
            <w:r>
              <w:rPr>
                <w:rStyle w:val="NormalTok"/>
              </w:rPr>
              <w:t xml:space="preserve">(a</w:t>
            </w:r>
            <w:r>
              <w:rPr>
                <w:rStyle w:val="OperatorTok"/>
              </w:rPr>
              <w:t xml:space="preserve">*</w:t>
            </w:r>
            <w:r>
              <w:rPr>
                <w:rStyle w:val="NormalTok"/>
              </w:rPr>
              <w:t xml:space="preserve">b)</w:t>
            </w:r>
          </w:p>
          <w:p>
            <w:pPr>
              <w:pStyle w:val="FirstParagraph"/>
            </w:pPr>
            <w:r>
              <w:t xml:space="preserve">Outro exemplo, com inserção de texto antes do resultado:</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KeywordTok"/>
              </w:rPr>
              <w:t xml:space="preserve">let</w:t>
            </w:r>
            <w:r>
              <w:rPr>
                <w:rStyle w:val="NormalTok"/>
              </w:rPr>
              <w:t xml:space="preserve"> resultado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FunctionTok"/>
              </w:rPr>
              <w:t xml:space="preserve">print</w:t>
            </w:r>
            <w:r>
              <w:rPr>
                <w:rStyle w:val="NormalTok"/>
              </w:rPr>
              <w:t xml:space="preserve">(</w:t>
            </w:r>
            <w:r>
              <w:rPr>
                <w:rStyle w:val="StringTok"/>
              </w:rPr>
              <w:t xml:space="preserve">"Soma de a + b:"</w:t>
            </w:r>
            <w:r>
              <w:rPr>
                <w:rStyle w:val="OperatorTok"/>
              </w:rPr>
              <w:t xml:space="preserve">,</w:t>
            </w:r>
            <w:r>
              <w:rPr>
                <w:rStyle w:val="NormalTok"/>
              </w:rPr>
              <w:t xml:space="preserve"> resultado)</w:t>
            </w:r>
            <w:r>
              <w:rPr>
                <w:rStyle w:val="OperatorTok"/>
              </w:rPr>
              <w:t xml:space="preserve">;</w:t>
            </w:r>
          </w:p>
          <w:p>
            <w:pPr>
              <w:pStyle w:val="FirstParagraph"/>
            </w:pPr>
            <w:r>
              <w:t xml:space="preserve">###</w:t>
            </w:r>
            <w:r>
              <w:rPr>
                <w:i/>
                <w:iCs/>
              </w:rPr>
              <w:t xml:space="preserve">const</w:t>
            </w:r>
            <w:r>
              <w:t xml:space="preserve"> </w:t>
            </w:r>
            <w:r>
              <w:t xml:space="preserve">versus</w:t>
            </w:r>
            <w:r>
              <w:t xml:space="preserve"> </w:t>
            </w:r>
            <w:r>
              <w:rPr>
                <w:i/>
                <w:iCs/>
              </w:rPr>
              <w:t xml:space="preserve">let</w:t>
            </w:r>
          </w:p>
          <w:p>
            <w:pPr>
              <w:pStyle w:val="BodyText"/>
            </w:pPr>
            <w:r>
              <w:t xml:space="preserve">Pode parecer que</w:t>
            </w:r>
            <w:r>
              <w:t xml:space="preserve"> </w:t>
            </w:r>
            <w:r>
              <w:rPr>
                <w:i/>
                <w:iCs/>
              </w:rPr>
              <w:t xml:space="preserve">const</w:t>
            </w:r>
            <w:r>
              <w:t xml:space="preserve"> </w:t>
            </w:r>
            <w:r>
              <w:t xml:space="preserve">e</w:t>
            </w:r>
            <w:r>
              <w:t xml:space="preserve"> </w:t>
            </w:r>
            <w:r>
              <w:rPr>
                <w:i/>
                <w:iCs/>
              </w:rPr>
              <w:t xml:space="preserve">let</w:t>
            </w:r>
            <w:r>
              <w:t xml:space="preserve"> </w:t>
            </w:r>
            <w:r>
              <w:t xml:space="preserve">são distintas apenas na aparência, já que operam de modo intercambiável. Contudo, para explicitar a diferença entre os dois comandos, apague o ecrã gráfico (</w:t>
            </w:r>
            <w:r>
              <w:rPr>
                <w:i/>
                <w:iCs/>
              </w:rPr>
              <w:t xml:space="preserve">clean</w:t>
            </w:r>
            <w:r>
              <w:t xml:space="preserve">) e substitua a linha de código da seção anterior pela que segue na</w:t>
            </w:r>
            <w:r>
              <w:t xml:space="preserve"> </w:t>
            </w:r>
            <w:r>
              <w:rPr>
                <w:i/>
                <w:iCs/>
              </w:rPr>
              <w:t xml:space="preserve">ÁREA PARA DIGITAR COMANDOS</w:t>
            </w:r>
            <w:r>
              <w:t xml:space="preserve"> </w:t>
            </w:r>
            <w:r>
              <w:t xml:space="preserve">do script:</w:t>
            </w:r>
          </w:p>
          <w:p>
            <w:pPr>
              <w:pStyle w:val="SourceCode"/>
            </w:pPr>
            <w:r>
              <w:rPr>
                <w:rStyle w:val="KeywordTok"/>
              </w:rPr>
              <w:t xml:space="preserve">let</w:t>
            </w:r>
            <w:r>
              <w:rPr>
                <w:rStyle w:val="NormalTok"/>
              </w:rPr>
              <w:t xml:space="preserve"> passo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usuário pode alterar</w:t>
            </w:r>
            <w:r>
              <w:br/>
            </w:r>
            <w:r>
              <w:rPr>
                <w:rStyle w:val="KeywordTok"/>
              </w:rPr>
              <w:t xml:space="preserve">let</w:t>
            </w:r>
            <w:r>
              <w:rPr>
                <w:rStyle w:val="NormalTok"/>
              </w:rPr>
              <w:t xml:space="preserve"> x0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domínios dinâmicos</w:t>
            </w:r>
            <w:r>
              <w:br/>
            </w:r>
            <w:r>
              <w:rPr>
                <w:rStyle w:val="FunctionTok"/>
              </w:rPr>
              <w:t xml:space="preserve">print</w:t>
            </w:r>
            <w:r>
              <w:rPr>
                <w:rStyle w:val="NormalTok"/>
              </w:rPr>
              <w:t xml:space="preserve">(passo</w:t>
            </w:r>
            <w:r>
              <w:rPr>
                <w:rStyle w:val="OperatorTok"/>
              </w:rPr>
              <w:t xml:space="preserve">,</w:t>
            </w:r>
            <w:r>
              <w:rPr>
                <w:rStyle w:val="NormalTok"/>
              </w:rPr>
              <w:t xml:space="preserve"> x0) </w:t>
            </w:r>
            <w:r>
              <w:br/>
            </w:r>
            <w:r>
              <w:br/>
            </w:r>
            <w:r>
              <w:rPr>
                <w:rStyle w:val="CommentTok"/>
              </w:rPr>
              <w:t xml:space="preserve">// ... mais tarde:</w:t>
            </w:r>
            <w:r>
              <w:br/>
            </w:r>
            <w:r>
              <w:rPr>
                <w:rStyle w:val="NormalTok"/>
              </w:rPr>
              <w:t xml:space="preserve">passo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x0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FunctionTok"/>
              </w:rPr>
              <w:t xml:space="preserve">print</w:t>
            </w:r>
            <w:r>
              <w:rPr>
                <w:rStyle w:val="NormalTok"/>
              </w:rPr>
              <w:t xml:space="preserve">(passo</w:t>
            </w:r>
            <w:r>
              <w:rPr>
                <w:rStyle w:val="OperatorTok"/>
              </w:rPr>
              <w:t xml:space="preserve">,</w:t>
            </w:r>
            <w:r>
              <w:rPr>
                <w:rStyle w:val="NormalTok"/>
              </w:rPr>
              <w:t xml:space="preserve"> x0)</w:t>
            </w:r>
          </w:p>
          <w:p>
            <w:pPr>
              <w:pStyle w:val="FirstParagraph"/>
            </w:pPr>
            <w:r>
              <w:t xml:space="preserve">Aparentemente, o resultado sugere que na prática nada muda, sendo a diferença mais centrada na clareza e segurança do código. Mas não é bem assim. Experimente agora trocar o campo pra executar o código abaixo:</w:t>
            </w:r>
          </w:p>
          <w:p>
            <w:pPr>
              <w:pStyle w:val="BodyText"/>
            </w:pPr>
            <w:r>
              <w:t xml:space="preserve">Agora substitua a variável do</w:t>
            </w:r>
            <w:r>
              <w:t xml:space="preserve"> </w:t>
            </w:r>
            <w:r>
              <w:rPr>
                <w:i/>
                <w:iCs/>
              </w:rPr>
              <w:t xml:space="preserve">“contador”</w:t>
            </w:r>
            <w:r>
              <w:t xml:space="preserve"> </w:t>
            </w:r>
            <w:r>
              <w:t xml:space="preserve">para</w:t>
            </w:r>
            <w:r>
              <w:t xml:space="preserve"> </w:t>
            </w:r>
            <w:r>
              <w:rPr>
                <w:i/>
                <w:iCs/>
              </w:rPr>
              <w:t xml:space="preserve">const</w:t>
            </w:r>
            <w:r>
              <w:t xml:space="preserve"> </w:t>
            </w:r>
            <w:r>
              <w:t xml:space="preserve">ao invés de</w:t>
            </w:r>
            <w:r>
              <w:t xml:space="preserve"> </w:t>
            </w:r>
            <w:r>
              <w:rPr>
                <w:i/>
                <w:iCs/>
              </w:rPr>
              <w:t xml:space="preserve">let</w:t>
            </w:r>
            <w:r>
              <w:t xml:space="preserve">. O resultado incorrerá no erro abaixo:</w:t>
            </w:r>
          </w:p>
          <w:tbl>
            <w:tblPr>
              <w:tblStyle w:val="Table"/>
              <w:tblW w:type="pct" w:w="5000"/>
              <w:tblLayout w:type="fixed"/>
              <w:tblLook w:firstRow="0" w:lastRow="0" w:firstColumn="0" w:lastColumn="0" w:noHBand="0" w:noVBand="0" w:val="0000"/>
            </w:tblPr>
            <w:tblGrid>
              <w:gridCol w:w="7920"/>
            </w:tblGrid>
            <w:tr>
              <w:tc>
                <w:tcPr/>
                <w:bookmarkStart w:id="188" w:name="fig-erroConst"/>
                <w:p>
                  <w:pPr>
                    <w:pStyle w:val="Compact"/>
                    <w:jc w:val="center"/>
                  </w:pPr>
                  <w:r>
                    <w:drawing>
                      <wp:inline>
                        <wp:extent cx="5930900" cy="3362165"/>
                        <wp:effectExtent b="0" l="0" r="0" t="0"/>
                        <wp:docPr descr="" title="" id="186" name="Picture"/>
                        <a:graphic>
                          <a:graphicData uri="http://schemas.openxmlformats.org/drawingml/2006/picture">
                            <pic:pic>
                              <pic:nvPicPr>
                                <pic:cNvPr descr="figuras/erroConst.png" id="187" name="Picture"/>
                                <pic:cNvPicPr>
                                  <a:picLocks noChangeArrowheads="1" noChangeAspect="1"/>
                                </pic:cNvPicPr>
                              </pic:nvPicPr>
                              <pic:blipFill>
                                <a:blip r:embed="rId185"/>
                                <a:stretch>
                                  <a:fillRect/>
                                </a:stretch>
                              </pic:blipFill>
                              <pic:spPr bwMode="auto">
                                <a:xfrm>
                                  <a:off x="0" y="0"/>
                                  <a:ext cx="5930900" cy="3362165"/>
                                </a:xfrm>
                                <a:prstGeom prst="rect">
                                  <a:avLst/>
                                </a:prstGeom>
                                <a:noFill/>
                                <a:ln w="9525">
                                  <a:noFill/>
                                  <a:headEnd/>
                                  <a:tailEnd/>
                                </a:ln>
                              </pic:spPr>
                            </pic:pic>
                          </a:graphicData>
                        </a:graphic>
                      </wp:inline>
                    </w:drawing>
                  </w:r>
                </w:p>
                <w:p>
                  <w:pPr>
                    <w:jc w:val="center"/>
                  </w:pPr>
                  <w:pPr>
                    <w:jc w:val="left"/>
                    <w:spacing w:before="200"/>
                    <w:pStyle w:val="ImageCaption"/>
                  </w:pPr>
                  <w:r>
                    <w:t xml:space="preserve">Figura 4.6: Erro gerado quando se substitui a variável</w:t>
                  </w:r>
                  <w:r>
                    <w:t xml:space="preserve"> </w:t>
                  </w:r>
                  <w:r>
                    <w:rPr>
                      <w:i/>
                      <w:iCs/>
                    </w:rPr>
                    <w:t xml:space="preserve">let</w:t>
                  </w:r>
                  <w:r>
                    <w:t xml:space="preserve"> </w:t>
                  </w:r>
                  <w:r>
                    <w:t xml:space="preserve">por</w:t>
                  </w:r>
                  <w:r>
                    <w:t xml:space="preserve"> </w:t>
                  </w:r>
                  <w:r>
                    <w:rPr>
                      <w:i/>
                      <w:iCs/>
                    </w:rPr>
                    <w:t xml:space="preserve">const</w:t>
                  </w:r>
                  <w:r>
                    <w:t xml:space="preserve"> </w:t>
                  </w:r>
                  <w:r>
                    <w:t xml:space="preserve">num trecho de reatribuição de valor.</w:t>
                  </w:r>
                </w:p>
                <w:bookmarkEnd w:id="188"/>
              </w:tc>
            </w:tr>
          </w:tbl>
          <w:p>
            <w:pPr>
              <w:pStyle w:val="BodyText"/>
            </w:pPr>
            <w:r>
              <w:t xml:space="preserve">Resumindo: para constantes, use</w:t>
            </w:r>
            <w:r>
              <w:t xml:space="preserve"> </w:t>
            </w:r>
            <w:r>
              <w:rPr>
                <w:i/>
                <w:iCs/>
              </w:rPr>
              <w:t xml:space="preserve">const</w:t>
            </w:r>
            <w:r>
              <w:t xml:space="preserve"> </w:t>
            </w:r>
            <w:r>
              <w:t xml:space="preserve">e para variável reatribuível use</w:t>
            </w:r>
            <w:r>
              <w:t xml:space="preserve"> </w:t>
            </w:r>
            <w:r>
              <w:rPr>
                <w:i/>
                <w:iCs/>
              </w:rPr>
              <w:t xml:space="preserve">let</w:t>
            </w:r>
            <w:r>
              <w:t xml:space="preserve">.</w:t>
            </w:r>
          </w:p>
          <w:bookmarkEnd w:id="189"/>
          <w:bookmarkStart w:id="190" w:name="tipos-de-dados"/>
          <w:p>
            <w:pPr>
              <w:pStyle w:val="Heading3"/>
            </w:pPr>
            <w:r>
              <w:t xml:space="preserve">Tipos de dados</w:t>
            </w:r>
          </w:p>
          <w:p>
            <w:pPr>
              <w:pStyle w:val="FirstParagraph"/>
            </w:pPr>
            <w:r>
              <w:t xml:space="preserve">Como é comum também em outras linguagens,</w:t>
            </w:r>
            <w:r>
              <w:t xml:space="preserve"> </w:t>
            </w:r>
            <w:r>
              <w:rPr>
                <w:i/>
                <w:iCs/>
              </w:rPr>
              <w:t xml:space="preserve">JavaScript</w:t>
            </w:r>
            <w:r>
              <w:t xml:space="preserve"> </w:t>
            </w:r>
            <w:r>
              <w:t xml:space="preserve">possui alguns tipos comuns para definição de dados. Para uso de</w:t>
            </w:r>
            <w:r>
              <w:t xml:space="preserve"> </w:t>
            </w:r>
            <w:r>
              <w:rPr>
                <w:rStyle w:val="VerbatimChar"/>
              </w:rPr>
              <w:t xml:space="preserve">Plotly.js</w:t>
            </w:r>
            <w:r>
              <w:t xml:space="preserve">, são bem significativos:</w:t>
            </w:r>
          </w:p>
          <w:p>
            <w:pPr>
              <w:pStyle w:val="BodyText"/>
            </w:pPr>
            <w:r>
              <w:t xml:space="preserve">Seguem alguns exemplos práticos. Experimente trocar cada um na saída</w:t>
            </w:r>
            <w:r>
              <w:t xml:space="preserve"> </w:t>
            </w:r>
            <w:r>
              <w:rPr>
                <w:rStyle w:val="VerbatimChar"/>
              </w:rPr>
              <w:t xml:space="preserve">print</w:t>
            </w:r>
            <w:r>
              <w:t xml:space="preserve">:</w:t>
            </w:r>
          </w:p>
          <w:p>
            <w:pPr>
              <w:pStyle w:val="SourceCode"/>
            </w:pPr>
            <w:r>
              <w:rPr>
                <w:rStyle w:val="CommentTok"/>
              </w:rPr>
              <w:t xml:space="preserve">// Numbers:</w:t>
            </w:r>
            <w:r>
              <w:br/>
            </w:r>
            <w:r>
              <w:rPr>
                <w:rStyle w:val="KeywordTok"/>
              </w:rPr>
              <w:t xml:space="preserve">let</w:t>
            </w:r>
            <w:r>
              <w:rPr>
                <w:rStyle w:val="NormalTok"/>
              </w:rPr>
              <w:t xml:space="preserve"> comprimento </w:t>
            </w:r>
            <w:r>
              <w:rPr>
                <w:rStyle w:val="OperatorTok"/>
              </w:rPr>
              <w:t xml:space="preserve">=</w:t>
            </w:r>
            <w:r>
              <w:rPr>
                <w:rStyle w:val="NormalTok"/>
              </w:rPr>
              <w:t xml:space="preserve"> </w:t>
            </w:r>
            <w:r>
              <w:rPr>
                <w:rStyle w:val="DecValTok"/>
              </w:rPr>
              <w:t xml:space="preserve">116</w:t>
            </w:r>
            <w:r>
              <w:rPr>
                <w:rStyle w:val="OperatorTok"/>
              </w:rPr>
              <w:t xml:space="preserve">;</w:t>
            </w:r>
            <w:r>
              <w:br/>
            </w:r>
            <w:r>
              <w:rPr>
                <w:rStyle w:val="KeywordTok"/>
              </w:rPr>
              <w:t xml:space="preserve">let</w:t>
            </w:r>
            <w:r>
              <w:rPr>
                <w:rStyle w:val="NormalTok"/>
              </w:rPr>
              <w:t xml:space="preserve"> peso </w:t>
            </w:r>
            <w:r>
              <w:rPr>
                <w:rStyle w:val="OperatorTok"/>
              </w:rPr>
              <w:t xml:space="preserve">=</w:t>
            </w:r>
            <w:r>
              <w:rPr>
                <w:rStyle w:val="NormalTok"/>
              </w:rPr>
              <w:t xml:space="preserve"> </w:t>
            </w:r>
            <w:r>
              <w:rPr>
                <w:rStyle w:val="DecValTok"/>
              </w:rPr>
              <w:t xml:space="preserve">75</w:t>
            </w:r>
            <w:r>
              <w:rPr>
                <w:rStyle w:val="OperatorTok"/>
              </w:rPr>
              <w:t xml:space="preserve">;</w:t>
            </w:r>
            <w:r>
              <w:br/>
            </w:r>
            <w:r>
              <w:br/>
            </w:r>
            <w:r>
              <w:rPr>
                <w:rStyle w:val="CommentTok"/>
              </w:rPr>
              <w:t xml:space="preserve">// Strings:</w:t>
            </w:r>
            <w:r>
              <w:br/>
            </w:r>
            <w:r>
              <w:rPr>
                <w:rStyle w:val="KeywordTok"/>
              </w:rPr>
              <w:t xml:space="preserve">let</w:t>
            </w:r>
            <w:r>
              <w:rPr>
                <w:rStyle w:val="NormalTok"/>
              </w:rPr>
              <w:t xml:space="preserve"> color </w:t>
            </w:r>
            <w:r>
              <w:rPr>
                <w:rStyle w:val="OperatorTok"/>
              </w:rPr>
              <w:t xml:space="preserve">=</w:t>
            </w:r>
            <w:r>
              <w:rPr>
                <w:rStyle w:val="NormalTok"/>
              </w:rPr>
              <w:t xml:space="preserve"> </w:t>
            </w:r>
            <w:r>
              <w:rPr>
                <w:rStyle w:val="StringTok"/>
              </w:rPr>
              <w:t xml:space="preserve">"Yellow"</w:t>
            </w:r>
            <w:r>
              <w:rPr>
                <w:rStyle w:val="OperatorTok"/>
              </w:rPr>
              <w:t xml:space="preserve">;</w:t>
            </w:r>
            <w:r>
              <w:br/>
            </w:r>
            <w:r>
              <w:rPr>
                <w:rStyle w:val="KeywordTok"/>
              </w:rPr>
              <w:t xml:space="preserve">let</w:t>
            </w:r>
            <w:r>
              <w:rPr>
                <w:rStyle w:val="NormalTok"/>
              </w:rPr>
              <w:t xml:space="preserve"> lastName </w:t>
            </w:r>
            <w:r>
              <w:rPr>
                <w:rStyle w:val="OperatorTok"/>
              </w:rPr>
              <w:t xml:space="preserve">=</w:t>
            </w:r>
            <w:r>
              <w:rPr>
                <w:rStyle w:val="NormalTok"/>
              </w:rPr>
              <w:t xml:space="preserve"> </w:t>
            </w:r>
            <w:r>
              <w:rPr>
                <w:rStyle w:val="StringTok"/>
              </w:rPr>
              <w:t xml:space="preserve">"Johnson"</w:t>
            </w:r>
            <w:r>
              <w:rPr>
                <w:rStyle w:val="OperatorTok"/>
              </w:rPr>
              <w:t xml:space="preserve">;</w:t>
            </w:r>
            <w:r>
              <w:br/>
            </w:r>
            <w:r>
              <w:br/>
            </w:r>
            <w:r>
              <w:rPr>
                <w:rStyle w:val="CommentTok"/>
              </w:rPr>
              <w:t xml:space="preserve">// Booleans</w:t>
            </w:r>
            <w:r>
              <w:br/>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let</w:t>
            </w:r>
            <w:r>
              <w:rPr>
                <w:rStyle w:val="NormalTok"/>
              </w:rPr>
              <w:t xml:space="preserve"> y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Object:</w:t>
            </w:r>
            <w:r>
              <w:br/>
            </w:r>
            <w:r>
              <w:rPr>
                <w:rStyle w:val="KeywordTok"/>
              </w:rPr>
              <w:t xml:space="preserve">const</w:t>
            </w:r>
            <w:r>
              <w:rPr>
                <w:rStyle w:val="NormalTok"/>
              </w:rPr>
              <w:t xml:space="preserve"> membro </w:t>
            </w:r>
            <w:r>
              <w:rPr>
                <w:rStyle w:val="OperatorTok"/>
              </w:rPr>
              <w:t xml:space="preserve">=</w:t>
            </w:r>
            <w:r>
              <w:rPr>
                <w:rStyle w:val="NormalTok"/>
              </w:rPr>
              <w:t xml:space="preserve"> {</w:t>
            </w:r>
            <w:r>
              <w:rPr>
                <w:rStyle w:val="DataTypeTok"/>
              </w:rPr>
              <w:t xml:space="preserve">firstName</w:t>
            </w:r>
            <w:r>
              <w:rPr>
                <w:rStyle w:val="OperatorTok"/>
              </w:rPr>
              <w:t xml:space="preserve">:</w:t>
            </w:r>
            <w:r>
              <w:rPr>
                <w:rStyle w:val="StringTok"/>
              </w:rPr>
              <w:t xml:space="preserve">"John"</w:t>
            </w:r>
            <w:r>
              <w:rPr>
                <w:rStyle w:val="OperatorTok"/>
              </w:rPr>
              <w:t xml:space="preserve">,</w:t>
            </w:r>
            <w:r>
              <w:rPr>
                <w:rStyle w:val="NormalTok"/>
              </w:rPr>
              <w:t xml:space="preserve"> </w:t>
            </w:r>
            <w:r>
              <w:rPr>
                <w:rStyle w:val="DataTypeTok"/>
              </w:rPr>
              <w:t xml:space="preserve">lastName</w:t>
            </w:r>
            <w:r>
              <w:rPr>
                <w:rStyle w:val="OperatorTok"/>
              </w:rPr>
              <w:t xml:space="preserve">:</w:t>
            </w:r>
            <w:r>
              <w:rPr>
                <w:rStyle w:val="StringTok"/>
              </w:rPr>
              <w:t xml:space="preserve">"Doe"</w:t>
            </w:r>
            <w:r>
              <w:rPr>
                <w:rStyle w:val="NormalTok"/>
              </w:rPr>
              <w:t xml:space="preserve">}</w:t>
            </w:r>
            <w:r>
              <w:rPr>
                <w:rStyle w:val="OperatorTok"/>
              </w:rPr>
              <w:t xml:space="preserve">;</w:t>
            </w:r>
            <w:r>
              <w:br/>
            </w:r>
            <w:r>
              <w:br/>
            </w:r>
            <w:r>
              <w:rPr>
                <w:rStyle w:val="CommentTok"/>
              </w:rPr>
              <w:t xml:space="preserve">// Array object:</w:t>
            </w:r>
            <w:r>
              <w:br/>
            </w:r>
            <w:r>
              <w:rPr>
                <w:rStyle w:val="KeywordTok"/>
              </w:rPr>
              <w:t xml:space="preserve">const</w:t>
            </w:r>
            <w:r>
              <w:rPr>
                <w:rStyle w:val="NormalTok"/>
              </w:rPr>
              <w:t xml:space="preserve"> carros </w:t>
            </w:r>
            <w:r>
              <w:rPr>
                <w:rStyle w:val="OperatorTok"/>
              </w:rPr>
              <w:t xml:space="preserve">=</w:t>
            </w:r>
            <w:r>
              <w:rPr>
                <w:rStyle w:val="NormalTok"/>
              </w:rPr>
              <w:t xml:space="preserve"> [</w:t>
            </w:r>
            <w:r>
              <w:rPr>
                <w:rStyle w:val="StringTok"/>
              </w:rPr>
              <w:t xml:space="preserve">"Saab"</w:t>
            </w:r>
            <w:r>
              <w:rPr>
                <w:rStyle w:val="OperatorTok"/>
              </w:rPr>
              <w:t xml:space="preserve">,</w:t>
            </w:r>
            <w:r>
              <w:rPr>
                <w:rStyle w:val="NormalTok"/>
              </w:rPr>
              <w:t xml:space="preserve"> </w:t>
            </w:r>
            <w:r>
              <w:rPr>
                <w:rStyle w:val="StringTok"/>
              </w:rPr>
              <w:t xml:space="preserve">"Volvo"</w:t>
            </w:r>
            <w:r>
              <w:rPr>
                <w:rStyle w:val="OperatorTok"/>
              </w:rPr>
              <w:t xml:space="preserve">,</w:t>
            </w:r>
            <w:r>
              <w:rPr>
                <w:rStyle w:val="NormalTok"/>
              </w:rPr>
              <w:t xml:space="preserve"> </w:t>
            </w:r>
            <w:r>
              <w:rPr>
                <w:rStyle w:val="StringTok"/>
              </w:rPr>
              <w:t xml:space="preserve">"BMW"</w:t>
            </w:r>
            <w:r>
              <w:rPr>
                <w:rStyle w:val="NormalTok"/>
              </w:rPr>
              <w:t xml:space="preserve">]</w:t>
            </w:r>
            <w:r>
              <w:rPr>
                <w:rStyle w:val="OperatorTok"/>
              </w:rPr>
              <w:t xml:space="preserve">;</w:t>
            </w:r>
            <w:r>
              <w:br/>
            </w:r>
            <w:r>
              <w:br/>
            </w:r>
            <w:r>
              <w:rPr>
                <w:rStyle w:val="CommentTok"/>
              </w:rPr>
              <w:t xml:space="preserve">// Date object:</w:t>
            </w:r>
            <w:r>
              <w:br/>
            </w:r>
            <w:r>
              <w:rPr>
                <w:rStyle w:val="NormalTok"/>
              </w:rPr>
              <w:t xml:space="preserve">    </w:t>
            </w:r>
            <w:r>
              <w:rPr>
                <w:rStyle w:val="KeywordTok"/>
              </w:rPr>
              <w:t xml:space="preserve">const</w:t>
            </w:r>
            <w:r>
              <w:rPr>
                <w:rStyle w:val="NormalTok"/>
              </w:rPr>
              <w:t xml:space="preserve"> datas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"2022-03-25"</w:t>
            </w:r>
            <w:r>
              <w:rPr>
                <w:rStyle w:val="NormalTok"/>
              </w:rPr>
              <w:t xml:space="preserve">)</w:t>
            </w:r>
            <w:r>
              <w:rPr>
                <w:rStyle w:val="OperatorTok"/>
              </w:rPr>
              <w:t xml:space="preserve">;</w:t>
            </w:r>
            <w:r>
              <w:br/>
            </w:r>
            <w:r>
              <w:br/>
            </w:r>
            <w:r>
              <w:rPr>
                <w:rStyle w:val="CommentTok"/>
              </w:rPr>
              <w:t xml:space="preserve">// Saídas:</w:t>
            </w:r>
            <w:r>
              <w:br/>
            </w:r>
            <w:r>
              <w:rPr>
                <w:rStyle w:val="FunctionTok"/>
              </w:rPr>
              <w:t xml:space="preserve">print</w:t>
            </w:r>
            <w:r>
              <w:rPr>
                <w:rStyle w:val="NormalTok"/>
              </w:rPr>
              <w:t xml:space="preserve">(comprimento)</w:t>
            </w:r>
          </w:p>
          <w:bookmarkEnd w:id="190"/>
          <w:bookmarkStart w:id="191" w:name="constantes"/>
          <w:p>
            <w:pPr>
              <w:pStyle w:val="Heading3"/>
            </w:pPr>
            <w:r>
              <w:t xml:space="preserve">Constantes</w:t>
            </w:r>
          </w:p>
          <w:p>
            <w:pPr>
              <w:pStyle w:val="FirstParagraph"/>
            </w:pPr>
            <w:r>
              <w:t xml:space="preserve">Por vezes, é necessária a inserção de constantes matemáticas em equações para construção de gráficos ou para fazer cálculos. Seguem alguns exemplos. Para a saída no</w:t>
            </w:r>
            <w:r>
              <w:t xml:space="preserve"> </w:t>
            </w:r>
            <w:r>
              <w:rPr>
                <w:i/>
                <w:iCs/>
              </w:rPr>
              <w:t xml:space="preserve">JSPlotly</w:t>
            </w:r>
            <w:r>
              <w:t xml:space="preserve"> </w:t>
            </w:r>
            <w:r>
              <w:t xml:space="preserve">customizado abaixo, basta o bom e velho</w:t>
            </w:r>
            <w:r>
              <w:t xml:space="preserve"> </w:t>
            </w:r>
            <w:r>
              <w:rPr>
                <w:rStyle w:val="VerbatimChar"/>
              </w:rPr>
              <w:t xml:space="preserve">print</w:t>
            </w:r>
            <w:r>
              <w:t xml:space="preserve"> </w:t>
            </w:r>
            <w:r>
              <w:t xml:space="preserve">que segue ao também bom e velho</w:t>
            </w:r>
            <w:r>
              <w:t xml:space="preserve"> </w:t>
            </w:r>
            <w:r>
              <w:rPr>
                <w:i/>
                <w:iCs/>
              </w:rPr>
              <w:t xml:space="preserve">clean</w:t>
            </w:r>
            <w:r>
              <w:t xml:space="preserve">.</w:t>
            </w:r>
          </w:p>
          <w:p>
            <w:pPr>
              <w:pStyle w:val="SourceCode"/>
            </w:pP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valor </w:t>
            </w:r>
            <w:r>
              <w:rPr>
                <w:rStyle w:val="FunctionTok"/>
              </w:rPr>
              <w:t xml:space="preserve">de</w:t>
            </w:r>
            <w:r>
              <w:rPr>
                <w:rStyle w:val="NormalTok"/>
              </w:rPr>
              <w:t xml:space="preserve"> (pi)</w:t>
            </w:r>
            <w:r>
              <w:rPr>
                <w:rStyle w:val="OperatorTok"/>
              </w:rPr>
              <w:t xml:space="preserve">,</w:t>
            </w:r>
            <w:r>
              <w:rPr>
                <w:rStyle w:val="NormalTok"/>
              </w:rPr>
              <w:t xml:space="preserve"> aproximadamente </w:t>
            </w:r>
            <w:r>
              <w:rPr>
                <w:rStyle w:val="FloatTok"/>
              </w:rPr>
              <w:t xml:space="preserve">3.14159</w:t>
            </w:r>
            <w:r>
              <w:br/>
            </w:r>
            <w:r>
              <w:rPr>
                <w:rStyle w:val="BuiltInTok"/>
              </w:rPr>
              <w:t xml:space="preserve">Math</w:t>
            </w:r>
            <w:r>
              <w:rPr>
                <w:rStyle w:val="OperatorTok"/>
              </w:rPr>
              <w:t xml:space="preserve">.</w:t>
            </w:r>
            <w:r>
              <w:rPr>
                <w:rStyle w:val="ConstantTok"/>
              </w:rPr>
              <w:t xml:space="preserve">E</w:t>
            </w:r>
            <w:r>
              <w:rPr>
                <w:rStyle w:val="NormalTok"/>
              </w:rPr>
              <w:t xml:space="preserve"> </w:t>
            </w:r>
            <w:r>
              <w:rPr>
                <w:rStyle w:val="OperatorTok"/>
              </w:rPr>
              <w:t xml:space="preserve">-</w:t>
            </w:r>
            <w:r>
              <w:rPr>
                <w:rStyle w:val="NormalTok"/>
              </w:rPr>
              <w:t xml:space="preserve"> valor da constante de Euler</w:t>
            </w:r>
            <w:r>
              <w:rPr>
                <w:rStyle w:val="OperatorTok"/>
              </w:rPr>
              <w:t xml:space="preserve">,</w:t>
            </w:r>
            <w:r>
              <w:rPr>
                <w:rStyle w:val="NormalTok"/>
              </w:rPr>
              <w:t xml:space="preserve"> aproximadamente </w:t>
            </w:r>
            <w:r>
              <w:rPr>
                <w:rStyle w:val="FloatTok"/>
              </w:rPr>
              <w:t xml:space="preserve">2.71828</w:t>
            </w:r>
            <w:r>
              <w:br/>
            </w:r>
            <w:r>
              <w:rPr>
                <w:rStyle w:val="BuiltInTok"/>
              </w:rPr>
              <w:t xml:space="preserve">Math</w:t>
            </w:r>
            <w:r>
              <w:rPr>
                <w:rStyle w:val="OperatorTok"/>
              </w:rPr>
              <w:t xml:space="preserve">.</w:t>
            </w:r>
            <w:r>
              <w:rPr>
                <w:rStyle w:val="ConstantTok"/>
              </w:rPr>
              <w:t xml:space="preserve">LN2</w:t>
            </w:r>
            <w:r>
              <w:rPr>
                <w:rStyle w:val="NormalTok"/>
              </w:rPr>
              <w:t xml:space="preserve"> </w:t>
            </w:r>
            <w:r>
              <w:rPr>
                <w:rStyle w:val="OperatorTok"/>
              </w:rPr>
              <w:t xml:space="preserve">-</w:t>
            </w:r>
            <w:r>
              <w:rPr>
                <w:rStyle w:val="NormalTok"/>
              </w:rPr>
              <w:t xml:space="preserve"> logaritmo natural de </w:t>
            </w:r>
            <w:r>
              <w:rPr>
                <w:rStyle w:val="DecValTok"/>
              </w:rPr>
              <w:t xml:space="preserve">2</w:t>
            </w:r>
            <w:r>
              <w:rPr>
                <w:rStyle w:val="OperatorTok"/>
              </w:rPr>
              <w:t xml:space="preserve">,</w:t>
            </w:r>
            <w:r>
              <w:rPr>
                <w:rStyle w:val="NormalTok"/>
              </w:rPr>
              <w:t xml:space="preserve"> aproximadamente </w:t>
            </w:r>
            <w:r>
              <w:rPr>
                <w:rStyle w:val="FloatTok"/>
              </w:rPr>
              <w:t xml:space="preserve">0.693</w:t>
            </w:r>
            <w:r>
              <w:br/>
            </w:r>
            <w:r>
              <w:rPr>
                <w:rStyle w:val="BuiltInTok"/>
              </w:rPr>
              <w:t xml:space="preserve">Math</w:t>
            </w:r>
            <w:r>
              <w:rPr>
                <w:rStyle w:val="OperatorTok"/>
              </w:rPr>
              <w:t xml:space="preserve">.</w:t>
            </w:r>
            <w:r>
              <w:rPr>
                <w:rStyle w:val="ConstantTok"/>
              </w:rPr>
              <w:t xml:space="preserve">LN10</w:t>
            </w:r>
            <w:r>
              <w:rPr>
                <w:rStyle w:val="NormalTok"/>
              </w:rPr>
              <w:t xml:space="preserve"> </w:t>
            </w:r>
            <w:r>
              <w:rPr>
                <w:rStyle w:val="OperatorTok"/>
              </w:rPr>
              <w:t xml:space="preserve">-</w:t>
            </w:r>
            <w:r>
              <w:rPr>
                <w:rStyle w:val="NormalTok"/>
              </w:rPr>
              <w:t xml:space="preserve"> logaritmo natural de </w:t>
            </w:r>
            <w:r>
              <w:rPr>
                <w:rStyle w:val="DecValTok"/>
              </w:rPr>
              <w:t xml:space="preserve">10</w:t>
            </w:r>
            <w:r>
              <w:rPr>
                <w:rStyle w:val="OperatorTok"/>
              </w:rPr>
              <w:t xml:space="preserve">,</w:t>
            </w:r>
            <w:r>
              <w:rPr>
                <w:rStyle w:val="NormalTok"/>
              </w:rPr>
              <w:t xml:space="preserve"> aproximadamente </w:t>
            </w:r>
            <w:r>
              <w:rPr>
                <w:rStyle w:val="FloatTok"/>
              </w:rPr>
              <w:t xml:space="preserve">2.302</w:t>
            </w:r>
            <w:r>
              <w:br/>
            </w:r>
            <w:r>
              <w:rPr>
                <w:rStyle w:val="BuiltInTok"/>
              </w:rPr>
              <w:t xml:space="preserve">Math</w:t>
            </w:r>
            <w:r>
              <w:rPr>
                <w:rStyle w:val="OperatorTok"/>
              </w:rPr>
              <w:t xml:space="preserve">.</w:t>
            </w:r>
            <w:r>
              <w:rPr>
                <w:rStyle w:val="ConstantTok"/>
              </w:rPr>
              <w:t xml:space="preserve">LOG2E</w:t>
            </w:r>
            <w:r>
              <w:rPr>
                <w:rStyle w:val="NormalTok"/>
              </w:rPr>
              <w:t xml:space="preserve"> </w:t>
            </w:r>
            <w:r>
              <w:rPr>
                <w:rStyle w:val="OperatorTok"/>
              </w:rPr>
              <w:t xml:space="preserve">-</w:t>
            </w:r>
            <w:r>
              <w:rPr>
                <w:rStyle w:val="NormalTok"/>
              </w:rPr>
              <w:t xml:space="preserve"> logaritmo de e na base </w:t>
            </w:r>
            <w:r>
              <w:rPr>
                <w:rStyle w:val="DecValTok"/>
              </w:rPr>
              <w:t xml:space="preserve">2</w:t>
            </w:r>
            <w:r>
              <w:rPr>
                <w:rStyle w:val="OperatorTok"/>
              </w:rPr>
              <w:t xml:space="preserve">,</w:t>
            </w:r>
            <w:r>
              <w:rPr>
                <w:rStyle w:val="NormalTok"/>
              </w:rPr>
              <w:t xml:space="preserve"> aproximadamente </w:t>
            </w:r>
            <w:r>
              <w:rPr>
                <w:rStyle w:val="FloatTok"/>
              </w:rPr>
              <w:t xml:space="preserve">1.442</w:t>
            </w:r>
            <w:r>
              <w:br/>
            </w:r>
            <w:r>
              <w:rPr>
                <w:rStyle w:val="BuiltInTok"/>
              </w:rPr>
              <w:t xml:space="preserve">Math</w:t>
            </w:r>
            <w:r>
              <w:rPr>
                <w:rStyle w:val="OperatorTok"/>
              </w:rPr>
              <w:t xml:space="preserve">.</w:t>
            </w:r>
            <w:r>
              <w:rPr>
                <w:rStyle w:val="ConstantTok"/>
              </w:rPr>
              <w:t xml:space="preserve">LOG10E</w:t>
            </w:r>
            <w:r>
              <w:rPr>
                <w:rStyle w:val="NormalTok"/>
              </w:rPr>
              <w:t xml:space="preserve"> </w:t>
            </w:r>
            <w:r>
              <w:rPr>
                <w:rStyle w:val="OperatorTok"/>
              </w:rPr>
              <w:t xml:space="preserve">-</w:t>
            </w:r>
            <w:r>
              <w:rPr>
                <w:rStyle w:val="NormalTok"/>
              </w:rPr>
              <w:t xml:space="preserve"> logaritmo de e na base </w:t>
            </w:r>
            <w:r>
              <w:rPr>
                <w:rStyle w:val="DecValTok"/>
              </w:rPr>
              <w:t xml:space="preserve">10</w:t>
            </w:r>
            <w:r>
              <w:rPr>
                <w:rStyle w:val="OperatorTok"/>
              </w:rPr>
              <w:t xml:space="preserve">,</w:t>
            </w:r>
            <w:r>
              <w:rPr>
                <w:rStyle w:val="NormalTok"/>
              </w:rPr>
              <w:t xml:space="preserve"> aproximadamente </w:t>
            </w:r>
            <w:r>
              <w:rPr>
                <w:rStyle w:val="FloatTok"/>
              </w:rPr>
              <w:t xml:space="preserve">0.434</w:t>
            </w:r>
            <w:r>
              <w:br/>
            </w:r>
            <w:r>
              <w:rPr>
                <w:rStyle w:val="BuiltInTok"/>
              </w:rPr>
              <w:t xml:space="preserve">Number</w:t>
            </w:r>
            <w:r>
              <w:rPr>
                <w:rStyle w:val="OperatorTok"/>
              </w:rPr>
              <w:t xml:space="preserve">.</w:t>
            </w:r>
            <w:r>
              <w:rPr>
                <w:rStyle w:val="ConstantTok"/>
              </w:rPr>
              <w:t xml:space="preserve">MAX_VALUE</w:t>
            </w:r>
            <w:r>
              <w:rPr>
                <w:rStyle w:val="NormalTok"/>
              </w:rPr>
              <w:t xml:space="preserve"> </w:t>
            </w:r>
            <w:r>
              <w:rPr>
                <w:rStyle w:val="OperatorTok"/>
              </w:rPr>
              <w:t xml:space="preserve">-</w:t>
            </w:r>
            <w:r>
              <w:rPr>
                <w:rStyle w:val="NormalTok"/>
              </w:rPr>
              <w:t xml:space="preserve"> maior número positivo</w:t>
            </w:r>
            <w:r>
              <w:br/>
            </w:r>
            <w:r>
              <w:rPr>
                <w:rStyle w:val="BuiltInTok"/>
              </w:rPr>
              <w:t xml:space="preserve">Number</w:t>
            </w:r>
            <w:r>
              <w:rPr>
                <w:rStyle w:val="OperatorTok"/>
              </w:rPr>
              <w:t xml:space="preserve">.</w:t>
            </w:r>
            <w:r>
              <w:rPr>
                <w:rStyle w:val="ConstantTok"/>
              </w:rPr>
              <w:t xml:space="preserve">MIN_VALUE</w:t>
            </w:r>
            <w:r>
              <w:rPr>
                <w:rStyle w:val="NormalTok"/>
              </w:rPr>
              <w:t xml:space="preserve"> </w:t>
            </w:r>
            <w:r>
              <w:rPr>
                <w:rStyle w:val="OperatorTok"/>
              </w:rPr>
              <w:t xml:space="preserve">-</w:t>
            </w:r>
            <w:r>
              <w:rPr>
                <w:rStyle w:val="NormalTok"/>
              </w:rPr>
              <w:t xml:space="preserve"> menor número positivo</w:t>
            </w:r>
            <w:r>
              <w:rPr>
                <w:rStyle w:val="OperatorTok"/>
              </w:rPr>
              <w:t xml:space="preserve">...</w:t>
            </w:r>
          </w:p>
          <w:p>
            <w:pPr>
              <w:pStyle w:val="FirstParagraph"/>
            </w:pPr>
            <w:r>
              <w:t xml:space="preserve">Para constantes naturais, contudo, é necessário defini-las antecipadamente, como em:</w:t>
            </w:r>
          </w:p>
          <w:p>
            <w:pPr>
              <w:pStyle w:val="SourceCode"/>
            </w:pPr>
            <w:r>
              <w:rPr>
                <w:rStyle w:val="CommentTok"/>
              </w:rPr>
              <w:t xml:space="preserve">// Definindo constantes físico-químicas comuns</w:t>
            </w:r>
            <w:r>
              <w:br/>
            </w:r>
            <w:r>
              <w:rPr>
                <w:rStyle w:val="KeywordTok"/>
              </w:rPr>
              <w:t xml:space="preserve">const</w:t>
            </w:r>
            <w:r>
              <w:rPr>
                <w:rStyle w:val="NormalTok"/>
              </w:rPr>
              <w:t xml:space="preserve"> Avogadro </w:t>
            </w:r>
            <w:r>
              <w:rPr>
                <w:rStyle w:val="OperatorTok"/>
              </w:rPr>
              <w:t xml:space="preserve">=</w:t>
            </w:r>
            <w:r>
              <w:rPr>
                <w:rStyle w:val="NormalTok"/>
              </w:rPr>
              <w:t xml:space="preserve"> </w:t>
            </w:r>
            <w:r>
              <w:rPr>
                <w:rStyle w:val="FloatTok"/>
              </w:rPr>
              <w:t xml:space="preserve">6.02214076e23</w:t>
            </w:r>
            <w:r>
              <w:rPr>
                <w:rStyle w:val="OperatorTok"/>
              </w:rPr>
              <w:t xml:space="preserve">;</w:t>
            </w:r>
            <w:r>
              <w:rPr>
                <w:rStyle w:val="NormalTok"/>
              </w:rPr>
              <w:t xml:space="preserve">  </w:t>
            </w:r>
            <w:r>
              <w:rPr>
                <w:rStyle w:val="CommentTok"/>
              </w:rPr>
              <w:t xml:space="preserve">// Número de Avogadro (mol⁻¹)</w:t>
            </w:r>
            <w:r>
              <w:br/>
            </w:r>
            <w:r>
              <w:rPr>
                <w:rStyle w:val="KeywordTok"/>
              </w:rPr>
              <w:t xml:space="preserve">const</w:t>
            </w:r>
            <w:r>
              <w:rPr>
                <w:rStyle w:val="NormalTok"/>
              </w:rPr>
              <w:t xml:space="preserve"> Boltzmann </w:t>
            </w:r>
            <w:r>
              <w:rPr>
                <w:rStyle w:val="OperatorTok"/>
              </w:rPr>
              <w:t xml:space="preserve">=</w:t>
            </w:r>
            <w:r>
              <w:rPr>
                <w:rStyle w:val="NormalTok"/>
              </w:rPr>
              <w:t xml:space="preserve"> </w:t>
            </w:r>
            <w:r>
              <w:rPr>
                <w:rStyle w:val="FloatTok"/>
              </w:rPr>
              <w:t xml:space="preserve">1.380649e-23</w:t>
            </w:r>
            <w:r>
              <w:rPr>
                <w:rStyle w:val="OperatorTok"/>
              </w:rPr>
              <w:t xml:space="preserve">;</w:t>
            </w:r>
            <w:r>
              <w:rPr>
                <w:rStyle w:val="NormalTok"/>
              </w:rPr>
              <w:t xml:space="preserve">  </w:t>
            </w:r>
            <w:r>
              <w:rPr>
                <w:rStyle w:val="CommentTok"/>
              </w:rPr>
              <w:t xml:space="preserve">// Constante de Boltzmann (J/K)</w:t>
            </w:r>
            <w:r>
              <w:br/>
            </w:r>
            <w:r>
              <w:rPr>
                <w:rStyle w:val="KeywordTok"/>
              </w:rPr>
              <w:t xml:space="preserve">const</w:t>
            </w:r>
            <w:r>
              <w:rPr>
                <w:rStyle w:val="NormalTok"/>
              </w:rPr>
              <w:t xml:space="preserve"> Planck </w:t>
            </w:r>
            <w:r>
              <w:rPr>
                <w:rStyle w:val="OperatorTok"/>
              </w:rPr>
              <w:t xml:space="preserve">=</w:t>
            </w:r>
            <w:r>
              <w:rPr>
                <w:rStyle w:val="NormalTok"/>
              </w:rPr>
              <w:t xml:space="preserve"> </w:t>
            </w:r>
            <w:r>
              <w:rPr>
                <w:rStyle w:val="FloatTok"/>
              </w:rPr>
              <w:t xml:space="preserve">6.62607015e-34</w:t>
            </w:r>
            <w:r>
              <w:rPr>
                <w:rStyle w:val="OperatorTok"/>
              </w:rPr>
              <w:t xml:space="preserve">;</w:t>
            </w:r>
            <w:r>
              <w:rPr>
                <w:rStyle w:val="NormalTok"/>
              </w:rPr>
              <w:t xml:space="preserve">   </w:t>
            </w:r>
            <w:r>
              <w:rPr>
                <w:rStyle w:val="CommentTok"/>
              </w:rPr>
              <w:t xml:space="preserve">// Constante de Planck (J·s)</w:t>
            </w:r>
            <w:r>
              <w:br/>
            </w:r>
            <w:r>
              <w:rPr>
                <w:rStyle w:val="KeywordTok"/>
              </w:rPr>
              <w:t xml:space="preserve">const</w:t>
            </w:r>
            <w:r>
              <w:rPr>
                <w:rStyle w:val="NormalTok"/>
              </w:rPr>
              <w:t xml:space="preserve"> gas </w:t>
            </w:r>
            <w:r>
              <w:rPr>
                <w:rStyle w:val="OperatorTok"/>
              </w:rPr>
              <w:t xml:space="preserve">=</w:t>
            </w:r>
            <w:r>
              <w:rPr>
                <w:rStyle w:val="NormalTok"/>
              </w:rPr>
              <w:t xml:space="preserve"> </w:t>
            </w:r>
            <w:r>
              <w:rPr>
                <w:rStyle w:val="FloatTok"/>
              </w:rPr>
              <w:t xml:space="preserve">8.31446</w:t>
            </w:r>
            <w:r>
              <w:rPr>
                <w:rStyle w:val="OperatorTok"/>
              </w:rPr>
              <w:t xml:space="preserve">;</w:t>
            </w:r>
            <w:r>
              <w:rPr>
                <w:rStyle w:val="NormalTok"/>
              </w:rPr>
              <w:t xml:space="preserve">    </w:t>
            </w:r>
            <w:r>
              <w:rPr>
                <w:rStyle w:val="CommentTok"/>
              </w:rPr>
              <w:t xml:space="preserve">// Constante dos gases ideais (J/(mol·K))</w:t>
            </w:r>
            <w:r>
              <w:br/>
            </w:r>
            <w:r>
              <w:rPr>
                <w:rStyle w:val="KeywordTok"/>
              </w:rPr>
              <w:t xml:space="preserve">const</w:t>
            </w:r>
            <w:r>
              <w:rPr>
                <w:rStyle w:val="NormalTok"/>
              </w:rPr>
              <w:t xml:space="preserve"> luz </w:t>
            </w:r>
            <w:r>
              <w:rPr>
                <w:rStyle w:val="OperatorTok"/>
              </w:rPr>
              <w:t xml:space="preserve">=</w:t>
            </w:r>
            <w:r>
              <w:rPr>
                <w:rStyle w:val="NormalTok"/>
              </w:rPr>
              <w:t xml:space="preserve"> </w:t>
            </w:r>
            <w:r>
              <w:rPr>
                <w:rStyle w:val="DecValTok"/>
              </w:rPr>
              <w:t xml:space="preserve">299792458</w:t>
            </w:r>
            <w:r>
              <w:rPr>
                <w:rStyle w:val="OperatorTok"/>
              </w:rPr>
              <w:t xml:space="preserve">;</w:t>
            </w:r>
            <w:r>
              <w:rPr>
                <w:rStyle w:val="NormalTok"/>
              </w:rPr>
              <w:t xml:space="preserve"> </w:t>
            </w:r>
            <w:r>
              <w:rPr>
                <w:rStyle w:val="CommentTok"/>
              </w:rPr>
              <w:t xml:space="preserve">// Velocidade da luz no vácuo (m/s)</w:t>
            </w:r>
          </w:p>
          <w:bookmarkEnd w:id="191"/>
          <w:bookmarkStart w:id="193" w:name="funções"/>
          <w:p>
            <w:pPr>
              <w:pStyle w:val="Heading3"/>
            </w:pPr>
            <w:r>
              <w:t xml:space="preserve">Funções</w:t>
            </w:r>
          </w:p>
          <w:p>
            <w:pPr>
              <w:pStyle w:val="FirstParagraph"/>
            </w:pPr>
            <w:r>
              <w:t xml:space="preserve">Funções constituem um bloco de códigos para efetuar alguma ação. Em</w:t>
            </w:r>
            <w:r>
              <w:t xml:space="preserve"> </w:t>
            </w:r>
            <w:r>
              <w:rPr>
                <w:i/>
                <w:iCs/>
              </w:rPr>
              <w:t xml:space="preserve">JavaScript</w:t>
            </w:r>
            <w:r>
              <w:t xml:space="preserve"> </w:t>
            </w:r>
            <w:r>
              <w:t xml:space="preserve">uma função possui a seguinte sintaxe:</w:t>
            </w:r>
          </w:p>
          <w:p>
            <w:pPr>
              <w:pStyle w:val="SourceCode"/>
            </w:pPr>
            <w:r>
              <w:rPr>
                <w:rStyle w:val="KeywordTok"/>
              </w:rPr>
              <w:t xml:space="preserve">function</w:t>
            </w:r>
            <w:r>
              <w:rPr>
                <w:rStyle w:val="NormalTok"/>
              </w:rPr>
              <w:t xml:space="preserve"> </w:t>
            </w:r>
            <w:r>
              <w:rPr>
                <w:rStyle w:val="FunctionTok"/>
              </w:rPr>
              <w:t xml:space="preserve">nome</w:t>
            </w:r>
            <w:r>
              <w:rPr>
                <w:rStyle w:val="NormalTok"/>
              </w:rPr>
              <w:t xml:space="preserve">(parâmetro1</w:t>
            </w:r>
            <w:r>
              <w:rPr>
                <w:rStyle w:val="OperatorTok"/>
              </w:rPr>
              <w:t xml:space="preserve">,</w:t>
            </w:r>
            <w:r>
              <w:rPr>
                <w:rStyle w:val="NormalTok"/>
              </w:rPr>
              <w:t xml:space="preserve"> parâmetro2</w:t>
            </w:r>
            <w:r>
              <w:rPr>
                <w:rStyle w:val="OperatorTok"/>
              </w:rPr>
              <w:t xml:space="preserve">,</w:t>
            </w:r>
            <w:r>
              <w:rPr>
                <w:rStyle w:val="NormalTok"/>
              </w:rPr>
              <w:t xml:space="preserve"> parâmetro3) {</w:t>
            </w:r>
            <w:r>
              <w:br/>
            </w:r>
            <w:r>
              <w:rPr>
                <w:rStyle w:val="NormalTok"/>
              </w:rPr>
              <w:t xml:space="preserve">  </w:t>
            </w:r>
            <w:r>
              <w:rPr>
                <w:rStyle w:val="CommentTok"/>
              </w:rPr>
              <w:t xml:space="preserve">// código para execução</w:t>
            </w:r>
            <w:r>
              <w:br/>
            </w:r>
            <w:r>
              <w:rPr>
                <w:rStyle w:val="NormalTok"/>
              </w:rPr>
              <w:t xml:space="preserve">}</w:t>
            </w:r>
          </w:p>
          <w:p>
            <w:pPr>
              <w:pStyle w:val="FirstParagraph"/>
            </w:pPr>
            <w:r>
              <w:t xml:space="preserve">Seguem alguns exemplos de funções para testes.</w:t>
            </w:r>
          </w:p>
          <w:p>
            <w:pPr>
              <w:pStyle w:val="SourceCode"/>
            </w:pPr>
            <w:r>
              <w:rPr>
                <w:rStyle w:val="KeywordTok"/>
              </w:rPr>
              <w:t xml:space="preserve">function</w:t>
            </w:r>
            <w:r>
              <w:rPr>
                <w:rStyle w:val="NormalTok"/>
              </w:rPr>
              <w:t xml:space="preserve"> </w:t>
            </w:r>
            <w:r>
              <w:rPr>
                <w:rStyle w:val="FunctionTok"/>
              </w:rPr>
              <w:t xml:space="preserve">soma</w:t>
            </w:r>
            <w:r>
              <w:rPr>
                <w:rStyle w:val="NormalTok"/>
              </w:rPr>
              <w:t xml:space="preserve">(a) { </w:t>
            </w:r>
            <w:r>
              <w:rPr>
                <w:rStyle w:val="CommentTok"/>
              </w:rPr>
              <w:t xml:space="preserve">// define o nome e os "parâmetros" da função</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a </w:t>
            </w:r>
            <w:r>
              <w:rPr>
                <w:rStyle w:val="CommentTok"/>
              </w:rPr>
              <w:t xml:space="preserve">// define os argumentos da função (no caso, a*a),</w:t>
            </w:r>
            <w:r>
              <w:br/>
            </w:r>
            <w:r>
              <w:rPr>
                <w:rStyle w:val="NormalTok"/>
              </w:rPr>
              <w:t xml:space="preserve">            </w:t>
            </w:r>
            <w:r>
              <w:rPr>
                <w:rStyle w:val="CommentTok"/>
              </w:rPr>
              <w:t xml:space="preserve">// pra retorna dos valores</w:t>
            </w:r>
            <w:r>
              <w:br/>
            </w:r>
            <w:r>
              <w:rPr>
                <w:rStyle w:val="NormalTok"/>
              </w:rPr>
              <w:t xml:space="preserve">}</w:t>
            </w:r>
            <w:r>
              <w:br/>
            </w:r>
            <w:r>
              <w:br/>
            </w:r>
            <w:r>
              <w:rPr>
                <w:rStyle w:val="CommentTok"/>
              </w:rPr>
              <w:t xml:space="preserve">// Teste</w:t>
            </w:r>
            <w:r>
              <w:br/>
            </w:r>
            <w:r>
              <w:rPr>
                <w:rStyle w:val="KeywordTok"/>
              </w:rPr>
              <w:t xml:space="preserve">let</w:t>
            </w:r>
            <w:r>
              <w:rPr>
                <w:rStyle w:val="NormalTok"/>
              </w:rPr>
              <w:t xml:space="preserve"> x </w:t>
            </w:r>
            <w:r>
              <w:rPr>
                <w:rStyle w:val="OperatorTok"/>
              </w:rPr>
              <w:t xml:space="preserve">=</w:t>
            </w:r>
            <w:r>
              <w:rPr>
                <w:rStyle w:val="NormalTok"/>
              </w:rPr>
              <w:t xml:space="preserve"> </w:t>
            </w:r>
            <w:r>
              <w:rPr>
                <w:rStyle w:val="FunctionTok"/>
              </w:rPr>
              <w:t xml:space="preserve">soma</w:t>
            </w:r>
            <w:r>
              <w:rPr>
                <w:rStyle w:val="NormalTok"/>
              </w:rPr>
              <w:t xml:space="preserve">(</w:t>
            </w:r>
            <w:r>
              <w:rPr>
                <w:rStyle w:val="DecValTok"/>
              </w:rPr>
              <w:t xml:space="preserve">7</w:t>
            </w:r>
            <w:r>
              <w:rPr>
                <w:rStyle w:val="NormalTok"/>
              </w:rPr>
              <w:t xml:space="preserve">)</w:t>
            </w:r>
            <w:r>
              <w:rPr>
                <w:rStyle w:val="OperatorTok"/>
              </w:rPr>
              <w:t xml:space="preserve">;</w:t>
            </w:r>
            <w:r>
              <w:rPr>
                <w:rStyle w:val="NormalTok"/>
              </w:rPr>
              <w:t xml:space="preserve"> </w:t>
            </w:r>
            <w:r>
              <w:rPr>
                <w:rStyle w:val="CommentTok"/>
              </w:rPr>
              <w:t xml:space="preserve">// aplica parâmetros</w:t>
            </w:r>
            <w:r>
              <w:br/>
            </w:r>
            <w:r>
              <w:rPr>
                <w:rStyle w:val="FunctionTok"/>
              </w:rPr>
              <w:t xml:space="preserve">print</w:t>
            </w:r>
            <w:r>
              <w:rPr>
                <w:rStyle w:val="NormalTok"/>
              </w:rPr>
              <w:t xml:space="preserve">(x) </w:t>
            </w:r>
            <w:r>
              <w:rPr>
                <w:rStyle w:val="CommentTok"/>
              </w:rPr>
              <w:t xml:space="preserve">// saída da função</w:t>
            </w:r>
          </w:p>
          <w:p>
            <w:pPr>
              <w:pStyle w:val="FirstParagraph"/>
            </w:pPr>
            <w:r>
              <w:rPr>
                <w:i/>
                <w:iCs/>
              </w:rPr>
              <w:t xml:space="preserve">Obs:</w:t>
            </w:r>
            <w:r>
              <w:rPr>
                <w:i/>
                <w:iCs/>
              </w:rPr>
              <w:t xml:space="preserve"> </w:t>
            </w:r>
            <w:r>
              <w:t xml:space="preserve"> </w:t>
            </w:r>
            <w:r>
              <w:t xml:space="preserve">O comando</w:t>
            </w:r>
            <w:r>
              <w:t xml:space="preserve"> </w:t>
            </w:r>
            <w:r>
              <w:rPr>
                <w:i/>
                <w:iCs/>
              </w:rPr>
              <w:t xml:space="preserve">return</w:t>
            </w:r>
            <w:r>
              <w:t xml:space="preserve">, por vezes omitido, se apresenta útil quando se deseja que o</w:t>
            </w:r>
            <w:r>
              <w:t xml:space="preserve"> </w:t>
            </w:r>
            <w:r>
              <w:t xml:space="preserve">“retorno”</w:t>
            </w:r>
            <w:r>
              <w:t xml:space="preserve"> </w:t>
            </w:r>
            <w:r>
              <w:t xml:space="preserve">seja concluído somente ao final do fluxo do script, sem resultados intermediários.</w:t>
            </w:r>
          </w:p>
          <w:p>
            <w:pPr>
              <w:pStyle w:val="SourceCode"/>
            </w:pPr>
            <w:r>
              <w:br/>
            </w:r>
            <w:r>
              <w:rPr>
                <w:rStyle w:val="KeywordTok"/>
              </w:rPr>
              <w:t xml:space="preserve">function</w:t>
            </w:r>
            <w:r>
              <w:rPr>
                <w:rStyle w:val="NormalTok"/>
              </w:rPr>
              <w:t xml:space="preserve"> </w:t>
            </w:r>
            <w:r>
              <w:rPr>
                <w:rStyle w:val="FunctionTok"/>
              </w:rPr>
              <w:t xml:space="preserve">expoente</w:t>
            </w:r>
            <w:r>
              <w:rPr>
                <w:rStyle w:val="NormalTok"/>
              </w:rPr>
              <w:t xml:space="preserve">(a</w:t>
            </w:r>
            <w:r>
              <w:rPr>
                <w:rStyle w:val="OperatorTok"/>
              </w:rPr>
              <w:t xml:space="preserve">,</w:t>
            </w:r>
            <w:r>
              <w:rPr>
                <w:rStyle w:val="NormalTok"/>
              </w:rPr>
              <w:t xml:space="preserve"> b) { </w:t>
            </w:r>
            <w:r>
              <w:rPr>
                <w:rStyle w:val="CommentTok"/>
              </w:rPr>
              <w:t xml:space="preserve">// define o nome e os "parâmetros" da função</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define os argumentos da função (no caso, a^b),</w:t>
            </w:r>
            <w:r>
              <w:br/>
            </w:r>
            <w:r>
              <w:rPr>
                <w:rStyle w:val="NormalTok"/>
              </w:rPr>
              <w:t xml:space="preserve">                  </w:t>
            </w:r>
            <w:r>
              <w:rPr>
                <w:rStyle w:val="CommentTok"/>
              </w:rPr>
              <w:t xml:space="preserve">// pra retorna dos valores</w:t>
            </w:r>
            <w:r>
              <w:br/>
            </w:r>
            <w:r>
              <w:rPr>
                <w:rStyle w:val="NormalTok"/>
              </w:rPr>
              <w:t xml:space="preserve">}</w:t>
            </w:r>
            <w:r>
              <w:br/>
            </w:r>
            <w:r>
              <w:br/>
            </w:r>
            <w:r>
              <w:rPr>
                <w:rStyle w:val="CommentTok"/>
              </w:rPr>
              <w:t xml:space="preserve">// Teste da função</w:t>
            </w:r>
            <w:r>
              <w:br/>
            </w:r>
            <w:r>
              <w:rPr>
                <w:rStyle w:val="KeywordTok"/>
              </w:rPr>
              <w:t xml:space="preserve">let</w:t>
            </w:r>
            <w:r>
              <w:rPr>
                <w:rStyle w:val="NormalTok"/>
              </w:rPr>
              <w:t xml:space="preserve"> x </w:t>
            </w:r>
            <w:r>
              <w:rPr>
                <w:rStyle w:val="OperatorTok"/>
              </w:rPr>
              <w:t xml:space="preserve">=</w:t>
            </w:r>
            <w:r>
              <w:rPr>
                <w:rStyle w:val="NormalTok"/>
              </w:rPr>
              <w:t xml:space="preserve"> </w:t>
            </w:r>
            <w:r>
              <w:rPr>
                <w:rStyle w:val="FunctionTok"/>
              </w:rPr>
              <w:t xml:space="preserve">expoente</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aplica parâmetros</w:t>
            </w:r>
            <w:r>
              <w:br/>
            </w:r>
            <w:r>
              <w:rPr>
                <w:rStyle w:val="FunctionTok"/>
              </w:rPr>
              <w:t xml:space="preserve">print</w:t>
            </w:r>
            <w:r>
              <w:rPr>
                <w:rStyle w:val="NormalTok"/>
              </w:rPr>
              <w:t xml:space="preserve">(x)</w:t>
            </w:r>
            <w:r>
              <w:rPr>
                <w:rStyle w:val="OperatorTok"/>
              </w:rPr>
              <w:t xml:space="preserve">;</w:t>
            </w:r>
            <w:r>
              <w:rPr>
                <w:rStyle w:val="NormalTok"/>
              </w:rPr>
              <w:t xml:space="preserve">         </w:t>
            </w:r>
            <w:r>
              <w:rPr>
                <w:rStyle w:val="CommentTok"/>
              </w:rPr>
              <w:t xml:space="preserve">// saída da função</w:t>
            </w:r>
          </w:p>
          <w:p>
            <w:pPr>
              <w:pStyle w:val="SourceCode"/>
            </w:pPr>
            <w:r>
              <w:rPr>
                <w:rStyle w:val="KeywordTok"/>
              </w:rPr>
              <w:t xml:space="preserve">function</w:t>
            </w:r>
            <w:r>
              <w:rPr>
                <w:rStyle w:val="NormalTok"/>
              </w:rPr>
              <w:t xml:space="preserve"> </w:t>
            </w:r>
            <w:r>
              <w:rPr>
                <w:rStyle w:val="FunctionTok"/>
              </w:rPr>
              <w:t xml:space="preserve">indexa</w:t>
            </w:r>
            <w:r>
              <w:rPr>
                <w:rStyle w:val="NormalTok"/>
              </w:rPr>
              <w:t xml:space="preserve">(vetor){</w:t>
            </w:r>
            <w:r>
              <w:br/>
            </w:r>
            <w:r>
              <w:rPr>
                <w:rStyle w:val="NormalTok"/>
              </w:rPr>
              <w:t xml:space="preserve"> </w:t>
            </w:r>
            <w:r>
              <w:rPr>
                <w:rStyle w:val="ControlFlowTok"/>
              </w:rPr>
              <w:t xml:space="preserve">return</w:t>
            </w:r>
            <w:r>
              <w:rPr>
                <w:rStyle w:val="NormalTok"/>
              </w:rPr>
              <w:t xml:space="preserve"> vetor </w:t>
            </w:r>
            <w:r>
              <w:rPr>
                <w:rStyle w:val="OperatorTok"/>
              </w:rPr>
              <w:t xml:space="preserve">+</w:t>
            </w:r>
            <w:r>
              <w:rPr>
                <w:rStyle w:val="NormalTok"/>
              </w:rPr>
              <w:t xml:space="preserve"> </w:t>
            </w:r>
            <w:r>
              <w:rPr>
                <w:rStyle w:val="DecValTok"/>
              </w:rPr>
              <w:t xml:space="preserve">1</w:t>
            </w:r>
            <w:r>
              <w:br/>
            </w:r>
            <w:r>
              <w:rPr>
                <w:rStyle w:val="NormalTok"/>
              </w:rPr>
              <w:t xml:space="preserve">}</w:t>
            </w:r>
            <w:r>
              <w:br/>
            </w:r>
            <w:r>
              <w:br/>
            </w:r>
            <w:r>
              <w:rPr>
                <w:rStyle w:val="KeywordTok"/>
              </w:rPr>
              <w:t xml:space="preserve">var</w:t>
            </w:r>
            <w:r>
              <w:rPr>
                <w:rStyle w:val="NormalTok"/>
              </w:rPr>
              <w:t xml:space="preserve"> vetor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FunctionTok"/>
              </w:rPr>
              <w:t xml:space="preserve">print</w:t>
            </w:r>
            <w:r>
              <w:rPr>
                <w:rStyle w:val="NormalTok"/>
              </w:rPr>
              <w:t xml:space="preserve">(</w:t>
            </w:r>
            <w:r>
              <w:rPr>
                <w:rStyle w:val="FunctionTok"/>
              </w:rPr>
              <w:t xml:space="preserve">indexa</w:t>
            </w:r>
            <w:r>
              <w:rPr>
                <w:rStyle w:val="NormalTok"/>
              </w:rPr>
              <w:t xml:space="preserve">(vetor))</w:t>
            </w:r>
          </w:p>
          <w:p>
            <w:pPr>
              <w:pStyle w:val="SourceCode"/>
            </w:pPr>
            <w:r>
              <w:rPr>
                <w:rStyle w:val="KeywordTok"/>
              </w:rPr>
              <w:t xml:space="preserve">function</w:t>
            </w:r>
            <w:r>
              <w:rPr>
                <w:rStyle w:val="NormalTok"/>
              </w:rPr>
              <w:t xml:space="preserve"> </w:t>
            </w:r>
            <w:r>
              <w:rPr>
                <w:rStyle w:val="FunctionTok"/>
              </w:rPr>
              <w:t xml:space="preserve">Celsius</w:t>
            </w:r>
            <w:r>
              <w:rPr>
                <w:rStyle w:val="NormalTok"/>
              </w:rPr>
              <w:t xml:space="preserve">(Fahrenheit) {</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(Fahrenheit</w:t>
            </w:r>
            <w:r>
              <w:rPr>
                <w:rStyle w:val="Operator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w:t>
            </w:r>
            <w:r>
              <w:br/>
            </w:r>
            <w:r>
              <w:br/>
            </w:r>
            <w:r>
              <w:rPr>
                <w:rStyle w:val="KeywordTok"/>
              </w:rPr>
              <w:t xml:space="preserve">let</w:t>
            </w:r>
            <w:r>
              <w:rPr>
                <w:rStyle w:val="NormalTok"/>
              </w:rPr>
              <w:t xml:space="preserve"> conversao </w:t>
            </w:r>
            <w:r>
              <w:rPr>
                <w:rStyle w:val="OperatorTok"/>
              </w:rPr>
              <w:t xml:space="preserve">=</w:t>
            </w:r>
            <w:r>
              <w:rPr>
                <w:rStyle w:val="NormalTok"/>
              </w:rPr>
              <w:t xml:space="preserve"> </w:t>
            </w:r>
            <w:r>
              <w:rPr>
                <w:rStyle w:val="FunctionTok"/>
              </w:rPr>
              <w:t xml:space="preserve">Celsius</w:t>
            </w:r>
            <w:r>
              <w:rPr>
                <w:rStyle w:val="NormalTok"/>
              </w:rPr>
              <w:t xml:space="preserve">(</w:t>
            </w:r>
            <w:r>
              <w:rPr>
                <w:rStyle w:val="DecValTok"/>
              </w:rPr>
              <w:t xml:space="preserve">115</w:t>
            </w:r>
            <w:r>
              <w:rPr>
                <w:rStyle w:val="NormalTok"/>
              </w:rPr>
              <w:t xml:space="preserve">)</w:t>
            </w:r>
            <w:r>
              <w:rPr>
                <w:rStyle w:val="OperatorTok"/>
              </w:rPr>
              <w:t xml:space="preserve">;</w:t>
            </w:r>
            <w:r>
              <w:br/>
            </w:r>
            <w:r>
              <w:rPr>
                <w:rStyle w:val="FunctionTok"/>
              </w:rPr>
              <w:t xml:space="preserve">print</w:t>
            </w:r>
            <w:r>
              <w:rPr>
                <w:rStyle w:val="NormalTok"/>
              </w:rPr>
              <w:t xml:space="preserve">(conversao)</w:t>
            </w:r>
          </w:p>
          <w:bookmarkStart w:id="192" w:name="funções-de-seta-arrow-functions"/>
          <w:p>
            <w:pPr>
              <w:pStyle w:val="Heading4"/>
            </w:pPr>
            <w:r>
              <w:t xml:space="preserve">Funções de seta (</w:t>
            </w:r>
            <w:r>
              <w:rPr>
                <w:i/>
                <w:iCs/>
              </w:rPr>
              <w:t xml:space="preserve">arrow functions</w:t>
            </w:r>
            <w:r>
              <w:t xml:space="preserve">)</w:t>
            </w:r>
          </w:p>
          <w:p>
            <w:pPr>
              <w:pStyle w:val="FirstParagraph"/>
            </w:pPr>
            <w:r>
              <w:t xml:space="preserve">  Como visto anteriormente, uma notação alternativa é a função</w:t>
            </w:r>
            <w:r>
              <w:t xml:space="preserve"> </w:t>
            </w:r>
            <w:r>
              <w:rPr>
                <w:i/>
                <w:iCs/>
              </w:rPr>
              <w:t xml:space="preserve">arrow</w:t>
            </w:r>
            <w:r>
              <w:t xml:space="preserve">, que abrevia a sintaxe de funções. Segue um exemplo:</w:t>
            </w:r>
          </w:p>
          <w:p>
            <w:pPr>
              <w:pStyle w:val="SourceCode"/>
            </w:pPr>
            <w:r>
              <w:rPr>
                <w:rStyle w:val="KeywordTok"/>
              </w:rPr>
              <w:t xml:space="preserve">const</w:t>
            </w:r>
            <w:r>
              <w:rPr>
                <w:rStyle w:val="NormalTok"/>
              </w:rPr>
              <w:t xml:space="preserve"> multiplica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FunctionTok"/>
              </w:rPr>
              <w:t xml:space="preserve">print</w:t>
            </w:r>
            <w:r>
              <w:rPr>
                <w:rStyle w:val="NormalTok"/>
              </w:rPr>
              <w:t xml:space="preserve">(</w:t>
            </w:r>
            <w:r>
              <w:rPr>
                <w:rStyle w:val="FunctionTok"/>
              </w:rPr>
              <w:t xml:space="preserve">multiplica</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p>
          <w:p>
            <w:pPr>
              <w:pStyle w:val="FirstParagraph"/>
            </w:pPr>
            <w:pPr>
              <w:spacing w:after="16"/>
            </w:pPr>
            <w:r>
              <w:t xml:space="preserve">Se gostou até aqui…não perca as</w:t>
            </w:r>
            <w:r>
              <w:t xml:space="preserve"> </w:t>
            </w:r>
            <w:r>
              <w:rPr>
                <w:b/>
                <w:bCs/>
              </w:rPr>
              <w:t xml:space="preserve">estruturas de controle</w:t>
            </w:r>
            <w:r>
              <w:t xml:space="preserve"> </w:t>
            </w:r>
            <w:r>
              <w:t xml:space="preserve">do capítulo final desta obra.</w:t>
            </w:r>
          </w:p>
          <w:p/>
        </w:tc>
      </w:tr>
    </w:tbl>
    <w:bookmarkEnd w:id="192"/>
    <w:bookmarkEnd w:id="193"/>
    <w:p>
      <w:r>
        <w:br w:type="page"/>
      </w:r>
    </w:p>
    <w:bookmarkEnd w:id="194"/>
    <w:sectPr>
      <w:headerReference r:id="rId9" w:type="default"/>
      <w:type w:val="nextPage"/>
      <w:pgSz w:h="16838" w:w="11906"/>
      <w:pgMar w:bottom="1134" w:footer="0" w:gutter="0" w:header="0" w:left="1701" w:right="850"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pPr>
    <w:r>
      <w:rPr>
        <w:sz w:val="18"/>
        <w:szCs w:val="18"/>
        <w:color w:val="666666"/>
      </w:rPr>
      <w:fldChar w:fldCharType="begin" w:dirty="true"/>
    </w:r>
    <w:r>
      <w:instrText xml:space="preserve"> STYLEREF "Heading 1" </w:instrText>
    </w:r>
    <w:r>
      <w:fldChar w:fldCharType="separate"/>
    </w:r>
    <w:r>
      <w:rPr>
        <w:sz w:val="18"/>
        <w:szCs w:val="18"/>
        <w:color w:val="666666"/>
      </w:rPr>
      <w:t>1. Introdução</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2">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3">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4">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5">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6">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lvlOverride w:ilvl="0">
      <w:startOverride w:val="1"/>
    </w:lvlOverride>
  </w:num>
  <w:num w:numId="20">
    <w:abstractNumId w:val="1"/>
  </w:num>
  <w:num w:numId="21">
    <w:abstractNumId w:val="1"/>
  </w:num>
  <w:num w:numId="22">
    <w:abstractNumId w:val="1"/>
  </w:num>
  <w:num w:numId="23">
    <w:abstractNumId w:val="2"/>
  </w:num>
  <w:num w:numId="24">
    <w:abstractNumId w:val="2"/>
  </w:num>
  <w:num w:numId="25">
    <w:abstractNumId w:val="2"/>
  </w:num>
  <w:num w:numId="26">
    <w:abstractNumId w:val="2"/>
  </w:num>
  <w:num w:numId="27">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pt"/>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styleId="Heading1" w:type="paragraph">
    <w:name w:val="Heading 1"/>
    <w:basedOn w:val="Normal"/>
    <w:next w:val="BodyText"/>
    <w:link w:val="Heading1Char"/>
    <w:uiPriority w:val="9"/>
    <w:qFormat/>
    <w:pPr>
      <w:keepNext w:val="true"/>
      <w:keepLines/>
      <w:spacing w:after="80" w:before="360"/>
      <w:outlineLvl w:val="0"/>
    </w:pPr>
    <w:rPr>
      <w:rFonts w:ascii="Aptos Display" w:asciiTheme="majorHAnsi" w:cs="Arial" w:cstheme="majorBidi" w:eastAsia="Arial"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pPr>
      <w:keepNext w:val="true"/>
      <w:keepLines/>
      <w:spacing w:after="80" w:before="160"/>
      <w:outlineLvl w:val="1"/>
    </w:pPr>
    <w:rPr>
      <w:rFonts w:ascii="Aptos Display" w:asciiTheme="majorHAnsi" w:cs="Arial" w:cstheme="majorBidi" w:eastAsia="Arial"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pPr>
      <w:keepNext w:val="true"/>
      <w:keepLines/>
      <w:spacing w:after="80" w:before="160"/>
      <w:outlineLvl w:val="2"/>
    </w:pPr>
    <w:rPr>
      <w:rFonts w:cs="Arial" w:cstheme="majorBidi" w:eastAsia="Arial"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pPr>
      <w:keepNext w:val="true"/>
      <w:keepLines/>
      <w:spacing w:after="40" w:before="80"/>
      <w:outlineLvl w:val="3"/>
    </w:pPr>
    <w:rPr>
      <w:rFonts w:cs="Arial" w:cstheme="majorBidi" w:eastAsia="Arial" w:eastAsiaTheme="majorEastAsia"/>
      <w:i/>
      <w:iCs/>
      <w:color w:themeColor="accent1" w:themeShade="bf" w:val="0F4761"/>
    </w:rPr>
  </w:style>
  <w:style w:styleId="Heading5" w:type="paragraph">
    <w:name w:val="Heading 5"/>
    <w:basedOn w:val="Normal"/>
    <w:next w:val="BodyText"/>
    <w:link w:val="Heading5Char"/>
    <w:uiPriority w:val="9"/>
    <w:semiHidden/>
    <w:unhideWhenUsed/>
    <w:qFormat/>
    <w:pPr>
      <w:keepNext w:val="true"/>
      <w:keepLines/>
      <w:spacing w:after="40" w:before="80"/>
      <w:outlineLvl w:val="4"/>
    </w:pPr>
    <w:rPr>
      <w:rFonts w:cs="Arial" w:cstheme="majorBidi" w:eastAsia="Arial" w:eastAsiaTheme="majorEastAsia"/>
      <w:color w:themeColor="accent1" w:themeShade="bf" w:val="0F4761"/>
    </w:rPr>
  </w:style>
  <w:style w:styleId="Heading6" w:type="paragraph">
    <w:name w:val="Heading 6"/>
    <w:basedOn w:val="Normal"/>
    <w:next w:val="BodyText"/>
    <w:link w:val="Heading6Char"/>
    <w:uiPriority w:val="9"/>
    <w:semiHidden/>
    <w:unhideWhenUsed/>
    <w:qFormat/>
    <w:pPr>
      <w:keepNext w:val="true"/>
      <w:keepLines/>
      <w:spacing w:after="0" w:before="40"/>
      <w:outlineLvl w:val="5"/>
    </w:pPr>
    <w:rPr>
      <w:rFonts w:cs="Arial" w:cstheme="majorBidi" w:eastAsia="Arial" w:eastAsiaTheme="majorEastAsia"/>
      <w:i/>
      <w:iCs/>
      <w:color w:themeColor="text1" w:themeTint="a6" w:val="595959"/>
    </w:rPr>
  </w:style>
  <w:style w:styleId="Heading7" w:type="paragraph">
    <w:name w:val="Heading 7"/>
    <w:basedOn w:val="Normal"/>
    <w:next w:val="BodyText"/>
    <w:link w:val="Heading7Char"/>
    <w:uiPriority w:val="9"/>
    <w:semiHidden/>
    <w:unhideWhenUsed/>
    <w:qFormat/>
    <w:pPr>
      <w:keepNext w:val="true"/>
      <w:keepLines/>
      <w:spacing w:after="0" w:before="40"/>
      <w:outlineLvl w:val="6"/>
    </w:pPr>
    <w:rPr>
      <w:rFonts w:cs="Arial" w:cstheme="majorBidi" w:eastAsia="Arial" w:eastAsiaTheme="majorEastAsia"/>
      <w:color w:themeColor="text1" w:themeTint="a6" w:val="595959"/>
    </w:rPr>
  </w:style>
  <w:style w:styleId="Heading8" w:type="paragraph">
    <w:name w:val="Heading 8"/>
    <w:basedOn w:val="Normal"/>
    <w:next w:val="BodyText"/>
    <w:link w:val="Heading8Char"/>
    <w:uiPriority w:val="9"/>
    <w:semiHidden/>
    <w:unhideWhenUsed/>
    <w:qFormat/>
    <w:pPr>
      <w:keepNext w:val="true"/>
      <w:keepLines/>
      <w:spacing w:after="0" w:before="0"/>
      <w:outlineLvl w:val="7"/>
    </w:pPr>
    <w:rPr>
      <w:rFonts w:cs="Arial" w:cstheme="majorBidi" w:eastAsia="Arial" w:eastAsiaTheme="majorEastAsia"/>
      <w:i/>
      <w:iCs/>
      <w:color w:themeColor="text1" w:themeTint="d8" w:val="272727"/>
    </w:rPr>
  </w:style>
  <w:style w:styleId="Heading9" w:type="paragraph">
    <w:name w:val="Heading 9"/>
    <w:basedOn w:val="Normal"/>
    <w:next w:val="BodyText"/>
    <w:link w:val="Heading9Char"/>
    <w:uiPriority w:val="9"/>
    <w:semiHidden/>
    <w:unhideWhenUsed/>
    <w:qFormat/>
    <w:pPr>
      <w:keepNext w:val="true"/>
      <w:keepLines/>
      <w:spacing w:after="0" w:before="0"/>
      <w:outlineLvl w:val="8"/>
    </w:pPr>
    <w:rPr>
      <w:rFonts w:cs="Arial" w:cstheme="majorBidi" w:eastAsia="Arial" w:eastAsiaTheme="majorEastAsia"/>
      <w:color w:themeColor="text1" w:themeTint="d8" w:val="272727"/>
    </w:rPr>
  </w:style>
  <w:style w:styleId="QuoteChar" w:type="character">
    <w:name w:val="Quote Char"/>
    <w:basedOn w:val="DefaultParagraphFont"/>
    <w:link w:val="Quote"/>
    <w:uiPriority w:val="29"/>
    <w:qFormat/>
    <w:rPr>
      <w:i/>
      <w:iCs/>
      <w:color w:themeColor="text1" w:themeTint="bf" w:val="404040"/>
    </w:rPr>
  </w:style>
  <w:style w:styleId="IntenseEmphasis" w:type="character">
    <w:name w:val="Intense Emphasis"/>
    <w:basedOn w:val="DefaultParagraphFont"/>
    <w:uiPriority w:val="21"/>
    <w:qFormat/>
    <w:rPr>
      <w:i/>
      <w:iCs/>
      <w:color w:themeColor="accent1" w:themeShade="bf" w:val="0F4761"/>
    </w:rPr>
  </w:style>
  <w:style w:styleId="IntenseQuoteChar" w:type="character">
    <w:name w:val="Intense Quote Char"/>
    <w:basedOn w:val="DefaultParagraphFont"/>
    <w:link w:val="IntenseQuote"/>
    <w:uiPriority w:val="30"/>
    <w:qFormat/>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Char" w:type="character">
    <w:name w:val="Header Char"/>
    <w:basedOn w:val="DefaultParagraphFont"/>
    <w:link w:val="Header"/>
    <w:uiPriority w:val="99"/>
    <w:qFormat/>
    <w:rPr/>
  </w:style>
  <w:style w:styleId="FooterChar" w:type="character">
    <w:name w:val="Footer Char"/>
    <w:basedOn w:val="DefaultParagraphFont"/>
    <w:link w:val="Footer"/>
    <w:uiPriority w:val="99"/>
    <w:qFormat/>
    <w:rPr/>
  </w:style>
  <w:style w:styleId="FootnoteTextChar" w:type="character">
    <w:name w:val="Footnote Text Char"/>
    <w:basedOn w:val="DefaultParagraphFont"/>
    <w:link w:val="FootnoteText"/>
    <w:uiPriority w:val="99"/>
    <w:semiHidden/>
    <w:qFormat/>
    <w:rPr>
      <w:sz w:val="20"/>
      <w:szCs w:val="20"/>
    </w:rPr>
  </w:style>
  <w:style w:styleId="EndnoteTextChar" w:type="character">
    <w:name w:val="Endnote Text Char"/>
    <w:basedOn w:val="DefaultParagraphFont"/>
    <w:link w:val="EndnoteText"/>
    <w:uiPriority w:val="99"/>
    <w:semiHidden/>
    <w:qFormat/>
    <w:rPr>
      <w:sz w:val="20"/>
      <w:szCs w:val="20"/>
    </w:rPr>
  </w:style>
  <w:style w:styleId="EndnoteCharacters" w:type="character">
    <w:name w:val="Endnote Characters"/>
    <w:basedOn w:val="DefaultParagraphFont"/>
    <w:uiPriority w:val="99"/>
    <w:semiHidden/>
    <w:unhideWhenUsed/>
    <w:qFormat/>
    <w:rPr>
      <w:vertAlign w:val="superscript"/>
    </w:rPr>
  </w:style>
  <w:style w:styleId="EndnoteReference" w:type="character">
    <w:name w:val="Endnote Reference"/>
    <w:rPr>
      <w:vertAlign w:val="superscript"/>
    </w:rPr>
  </w:style>
  <w:style w:styleId="FollowedHyperlink" w:type="character">
    <w:name w:val="FollowedHyperlink"/>
    <w:basedOn w:val="DefaultParagraphFont"/>
    <w:uiPriority w:val="99"/>
    <w:semiHidden/>
    <w:unhideWhenUsed/>
    <w:rPr>
      <w:color w:themeColor="followedHyperlink" w:val="954F72"/>
      <w:u w:val="single"/>
    </w:rPr>
  </w:style>
  <w:style w:customStyle="1" w:styleId="TitleChar" w:type="character">
    <w:name w:val="Title Char"/>
    <w:basedOn w:val="DefaultParagraphFont"/>
    <w:link w:val="Title"/>
    <w:uiPriority w:val="10"/>
    <w:qFormat/>
    <w:rPr>
      <w:rFonts w:ascii="Aptos Display" w:asciiTheme="majorHAnsi" w:cs="Arial" w:cstheme="majorBidi" w:eastAsia="Arial" w:eastAsiaTheme="majorEastAsia" w:hAnsi="Aptos Display" w:hAnsiTheme="majorHAnsi"/>
      <w:sz w:val="56"/>
      <w:szCs w:val="56"/>
    </w:rPr>
  </w:style>
  <w:style w:customStyle="1" w:styleId="SubtitleChar" w:type="character">
    <w:name w:val="Subtitle Char"/>
    <w:basedOn w:val="DefaultParagraphFont"/>
    <w:link w:val="Subtitle"/>
    <w:uiPriority w:val="11"/>
    <w:qFormat/>
    <w:rPr>
      <w:rFonts w:cs="Arial" w:cstheme="majorBidi" w:eastAsia="Arial"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Pr>
      <w:rFonts w:ascii="Aptos Display" w:asciiTheme="majorHAnsi" w:cs="Arial" w:cstheme="majorBidi" w:eastAsia="Arial"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Pr>
      <w:rFonts w:ascii="Aptos Display" w:asciiTheme="majorHAnsi" w:cs="Arial" w:cstheme="majorBidi" w:eastAsia="Arial"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Pr>
      <w:rFonts w:cs="Arial" w:cstheme="majorBidi" w:eastAsia="Arial"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Pr>
      <w:rFonts w:cs="Arial" w:cstheme="majorBidi" w:eastAsia="Arial" w:eastAsiaTheme="majorEastAsia"/>
      <w:i/>
      <w:iCs/>
      <w:color w:themeColor="accent1" w:themeShade="bf" w:val="0F4761"/>
    </w:rPr>
  </w:style>
  <w:style w:customStyle="1" w:styleId="Heading5Char" w:type="character">
    <w:name w:val="Heading 5 Char"/>
    <w:basedOn w:val="DefaultParagraphFont"/>
    <w:link w:val="Heading5"/>
    <w:uiPriority w:val="9"/>
    <w:semiHidden/>
    <w:qFormat/>
    <w:rPr>
      <w:rFonts w:cs="Arial" w:cstheme="majorBidi" w:eastAsia="Arial" w:eastAsiaTheme="majorEastAsia"/>
      <w:color w:themeColor="accent1" w:themeShade="bf" w:val="0F4761"/>
    </w:rPr>
  </w:style>
  <w:style w:customStyle="1" w:styleId="Heading6Char" w:type="character">
    <w:name w:val="Heading 6 Char"/>
    <w:basedOn w:val="DefaultParagraphFont"/>
    <w:link w:val="Heading6"/>
    <w:uiPriority w:val="9"/>
    <w:semiHidden/>
    <w:qFormat/>
    <w:rPr>
      <w:rFonts w:cs="Arial" w:cstheme="majorBidi" w:eastAsia="Arial" w:eastAsiaTheme="majorEastAsia"/>
      <w:i/>
      <w:iCs/>
      <w:color w:themeColor="text1" w:themeTint="a6" w:val="595959"/>
    </w:rPr>
  </w:style>
  <w:style w:customStyle="1" w:styleId="Heading7Char" w:type="character">
    <w:name w:val="Heading 7 Char"/>
    <w:basedOn w:val="DefaultParagraphFont"/>
    <w:link w:val="Heading7"/>
    <w:uiPriority w:val="9"/>
    <w:semiHidden/>
    <w:qFormat/>
    <w:rPr>
      <w:rFonts w:cs="Arial" w:cstheme="majorBidi" w:eastAsia="Arial" w:eastAsiaTheme="majorEastAsia"/>
      <w:color w:themeColor="text1" w:themeTint="a6" w:val="595959"/>
    </w:rPr>
  </w:style>
  <w:style w:customStyle="1" w:styleId="Heading8Char" w:type="character">
    <w:name w:val="Heading 8 Char"/>
    <w:basedOn w:val="DefaultParagraphFont"/>
    <w:link w:val="Heading8"/>
    <w:uiPriority w:val="9"/>
    <w:semiHidden/>
    <w:qFormat/>
    <w:rPr>
      <w:rFonts w:cs="Arial" w:cstheme="majorBidi" w:eastAsia="Arial" w:eastAsiaTheme="majorEastAsia"/>
      <w:i/>
      <w:iCs/>
      <w:color w:themeColor="text1" w:themeTint="d8" w:val="272727"/>
    </w:rPr>
  </w:style>
  <w:style w:customStyle="1" w:styleId="Heading9Char" w:type="character">
    <w:name w:val="Heading 9 Char"/>
    <w:basedOn w:val="DefaultParagraphFont"/>
    <w:link w:val="Heading9"/>
    <w:uiPriority w:val="9"/>
    <w:semiHidden/>
    <w:qFormat/>
    <w:rPr>
      <w:rFonts w:cs="Arial" w:cstheme="majorBidi" w:eastAsia="Arial"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qFormat/>
    <w:rPr>
      <w:rFonts w:ascii="DejaVu Sans" w:cs="DejaVu Sans" w:eastAsia="DejaVu Sans" w:hAnsi="DejaVu Sans"/>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3B4F"/>
      <w:shd w:fill="F1F3F5" w:val="clear"/>
    </w:rPr>
  </w:style>
  <w:style w:customStyle="1" w:styleId="DataTypeTok" w:type="character">
    <w:name w:val="DataTypeTok"/>
    <w:basedOn w:val="VerbatimChar"/>
    <w:qFormat/>
    <w:rPr>
      <w:color w:val="AD0000"/>
      <w:shd w:fill="F1F3F5" w:val="clear"/>
    </w:rPr>
  </w:style>
  <w:style w:customStyle="1" w:styleId="DecValTok" w:type="character">
    <w:name w:val="DecValTok"/>
    <w:basedOn w:val="VerbatimChar"/>
    <w:qFormat/>
    <w:rPr>
      <w:color w:val="AD0000"/>
      <w:shd w:fill="F1F3F5" w:val="clear"/>
    </w:rPr>
  </w:style>
  <w:style w:customStyle="1" w:styleId="BaseNTok" w:type="character">
    <w:name w:val="BaseNTok"/>
    <w:basedOn w:val="VerbatimChar"/>
    <w:qFormat/>
    <w:rPr>
      <w:color w:val="AD0000"/>
      <w:shd w:fill="F1F3F5" w:val="clear"/>
    </w:rPr>
  </w:style>
  <w:style w:customStyle="1" w:styleId="FloatTok" w:type="character">
    <w:name w:val="FloatTok"/>
    <w:basedOn w:val="VerbatimChar"/>
    <w:qFormat/>
    <w:rPr>
      <w:color w:val="AD0000"/>
      <w:shd w:fill="F1F3F5" w:val="clear"/>
    </w:rPr>
  </w:style>
  <w:style w:customStyle="1" w:styleId="ConstantTok" w:type="character">
    <w:name w:val="ConstantTok"/>
    <w:basedOn w:val="VerbatimChar"/>
    <w:qFormat/>
    <w:rPr>
      <w:color w:val="8F5902"/>
      <w:shd w:fill="F1F3F5" w:val="clear"/>
    </w:rPr>
  </w:style>
  <w:style w:customStyle="1" w:styleId="CharTok" w:type="character">
    <w:name w:val="CharTok"/>
    <w:basedOn w:val="VerbatimChar"/>
    <w:qFormat/>
    <w:rPr>
      <w:color w:val="20794D"/>
      <w:shd w:fill="F1F3F5" w:val="clear"/>
    </w:rPr>
  </w:style>
  <w:style w:customStyle="1" w:styleId="SpecialCharTok" w:type="character">
    <w:name w:val="SpecialCharTok"/>
    <w:basedOn w:val="VerbatimChar"/>
    <w:qFormat/>
    <w:rPr>
      <w:color w:val="5E5E5E"/>
      <w:shd w:fill="F1F3F5" w:val="clear"/>
    </w:rPr>
  </w:style>
  <w:style w:customStyle="1" w:styleId="StringTok" w:type="character">
    <w:name w:val="StringTok"/>
    <w:basedOn w:val="VerbatimChar"/>
    <w:qFormat/>
    <w:rPr>
      <w:color w:val="20794D"/>
      <w:shd w:fill="F1F3F5" w:val="clear"/>
    </w:rPr>
  </w:style>
  <w:style w:customStyle="1" w:styleId="VerbatimStringTok" w:type="character">
    <w:name w:val="VerbatimStringTok"/>
    <w:basedOn w:val="VerbatimChar"/>
    <w:qFormat/>
    <w:rPr>
      <w:color w:val="20794D"/>
      <w:shd w:fill="F1F3F5" w:val="clear"/>
    </w:rPr>
  </w:style>
  <w:style w:customStyle="1" w:styleId="SpecialStringTok" w:type="character">
    <w:name w:val="SpecialStringTok"/>
    <w:basedOn w:val="VerbatimChar"/>
    <w:qFormat/>
    <w:rPr>
      <w:color w:val="20794D"/>
      <w:shd w:fill="F1F3F5" w:val="clear"/>
    </w:rPr>
  </w:style>
  <w:style w:customStyle="1" w:styleId="ImportTok" w:type="character">
    <w:name w:val="ImportTok"/>
    <w:basedOn w:val="VerbatimChar"/>
    <w:qFormat/>
    <w:rPr>
      <w:color w:val="00769E"/>
      <w:shd w:fill="F1F3F5" w:val="clear"/>
    </w:rPr>
  </w:style>
  <w:style w:customStyle="1" w:styleId="CommentTok" w:type="character">
    <w:name w:val="CommentTok"/>
    <w:basedOn w:val="VerbatimChar"/>
    <w:qFormat/>
    <w:rPr>
      <w:color w:val="5E5E5E"/>
      <w:shd w:fill="F1F3F5" w:val="clear"/>
    </w:rPr>
  </w:style>
  <w:style w:customStyle="1" w:styleId="DocumentationTok" w:type="character">
    <w:name w:val="DocumentationTok"/>
    <w:basedOn w:val="VerbatimChar"/>
    <w:qFormat/>
    <w:rPr>
      <w:i/>
      <w:color w:val="5E5E5E"/>
      <w:shd w:fill="F1F3F5" w:val="clear"/>
    </w:rPr>
  </w:style>
  <w:style w:customStyle="1" w:styleId="AnnotationTok" w:type="character">
    <w:name w:val="AnnotationTok"/>
    <w:basedOn w:val="VerbatimChar"/>
    <w:qFormat/>
    <w:rPr>
      <w:color w:val="5E5E5E"/>
      <w:shd w:fill="F1F3F5" w:val="clear"/>
    </w:rPr>
  </w:style>
  <w:style w:customStyle="1" w:styleId="CommentVarTok" w:type="character">
    <w:name w:val="CommentVarTok"/>
    <w:basedOn w:val="VerbatimChar"/>
    <w:qFormat/>
    <w:rPr>
      <w:i/>
      <w:color w:val="5E5E5E"/>
      <w:shd w:fill="F1F3F5" w:val="clear"/>
    </w:rPr>
  </w:style>
  <w:style w:customStyle="1" w:styleId="OtherTok" w:type="character">
    <w:name w:val="OtherTok"/>
    <w:basedOn w:val="VerbatimChar"/>
    <w:qFormat/>
    <w:rPr>
      <w:color w:val="003B4F"/>
      <w:shd w:fill="F1F3F5" w:val="clear"/>
    </w:rPr>
  </w:style>
  <w:style w:customStyle="1" w:styleId="FunctionTok" w:type="character">
    <w:name w:val="FunctionTok"/>
    <w:basedOn w:val="VerbatimChar"/>
    <w:qFormat/>
    <w:rPr>
      <w:color w:val="4758AB"/>
      <w:shd w:fill="F1F3F5" w:val="clear"/>
    </w:rPr>
  </w:style>
  <w:style w:customStyle="1" w:styleId="VariableTok" w:type="character">
    <w:name w:val="VariableTok"/>
    <w:basedOn w:val="VerbatimChar"/>
    <w:qFormat/>
    <w:rPr>
      <w:color w:val="111111"/>
      <w:shd w:fill="F1F3F5" w:val="clear"/>
    </w:rPr>
  </w:style>
  <w:style w:customStyle="1" w:styleId="ControlFlowTok" w:type="character">
    <w:name w:val="ControlFlowTok"/>
    <w:basedOn w:val="VerbatimChar"/>
    <w:qFormat/>
    <w:rPr>
      <w:b/>
      <w:color w:val="003B4F"/>
      <w:shd w:fill="F1F3F5" w:val="clear"/>
    </w:rPr>
  </w:style>
  <w:style w:customStyle="1" w:styleId="OperatorTok" w:type="character">
    <w:name w:val="OperatorTok"/>
    <w:basedOn w:val="VerbatimChar"/>
    <w:qFormat/>
    <w:rPr>
      <w:color w:val="5E5E5E"/>
      <w:shd w:fill="F1F3F5" w:val="clear"/>
    </w:rPr>
  </w:style>
  <w:style w:customStyle="1" w:styleId="BuiltInTok" w:type="character">
    <w:name w:val="BuiltInTok"/>
    <w:basedOn w:val="VerbatimChar"/>
    <w:qFormat/>
    <w:rPr>
      <w:color w:val="003B4F"/>
      <w:shd w:fill="F1F3F5" w:val="clear"/>
    </w:rPr>
  </w:style>
  <w:style w:customStyle="1" w:styleId="ExtensionTok" w:type="character">
    <w:name w:val="ExtensionTok"/>
    <w:basedOn w:val="VerbatimChar"/>
    <w:qFormat/>
    <w:rPr>
      <w:color w:val="003B4F"/>
      <w:shd w:fill="F1F3F5" w:val="clear"/>
    </w:rPr>
  </w:style>
  <w:style w:customStyle="1" w:styleId="PreprocessorTok" w:type="character">
    <w:name w:val="PreprocessorTok"/>
    <w:basedOn w:val="VerbatimChar"/>
    <w:qFormat/>
    <w:rPr>
      <w:color w:val="AD0000"/>
      <w:shd w:fill="F1F3F5" w:val="clear"/>
    </w:rPr>
  </w:style>
  <w:style w:customStyle="1" w:styleId="AttributeTok" w:type="character">
    <w:name w:val="AttributeTok"/>
    <w:basedOn w:val="VerbatimChar"/>
    <w:qFormat/>
    <w:rPr>
      <w:color w:val="657422"/>
      <w:shd w:fill="F1F3F5" w:val="clear"/>
    </w:rPr>
  </w:style>
  <w:style w:customStyle="1" w:styleId="RegionMarkerTok" w:type="character">
    <w:name w:val="RegionMarkerTok"/>
    <w:basedOn w:val="VerbatimChar"/>
    <w:qFormat/>
    <w:rPr>
      <w:color w:val="003B4F"/>
      <w:shd w:fill="F1F3F5" w:val="clear"/>
    </w:rPr>
  </w:style>
  <w:style w:customStyle="1" w:styleId="InformationTok" w:type="character">
    <w:name w:val="InformationTok"/>
    <w:basedOn w:val="VerbatimChar"/>
    <w:qFormat/>
    <w:rPr>
      <w:color w:val="5E5E5E"/>
      <w:shd w:fill="F1F3F5" w:val="clear"/>
    </w:rPr>
  </w:style>
  <w:style w:customStyle="1" w:styleId="WarningTok" w:type="character">
    <w:name w:val="WarningTok"/>
    <w:basedOn w:val="VerbatimChar"/>
    <w:qFormat/>
    <w:rPr>
      <w:i/>
      <w:color w:val="5E5E5E"/>
      <w:shd w:fill="F1F3F5" w:val="clear"/>
    </w:rPr>
  </w:style>
  <w:style w:customStyle="1" w:styleId="AlertTok" w:type="character">
    <w:name w:val="AlertTok"/>
    <w:basedOn w:val="VerbatimChar"/>
    <w:qFormat/>
    <w:rPr>
      <w:color w:val="AD0000"/>
      <w:shd w:fill="F1F3F5" w:val="clear"/>
    </w:rPr>
  </w:style>
  <w:style w:customStyle="1" w:styleId="ErrorTok" w:type="character">
    <w:name w:val="ErrorTok"/>
    <w:basedOn w:val="VerbatimChar"/>
    <w:qFormat/>
    <w:rPr>
      <w:color w:val="AD0000"/>
      <w:shd w:fill="F1F3F5" w:val="clear"/>
    </w:rPr>
  </w:style>
  <w:style w:customStyle="1" w:styleId="NormalTok" w:type="character">
    <w:name w:val="NormalTok"/>
    <w:basedOn w:val="VerbatimChar"/>
    <w:qFormat/>
    <w:rPr>
      <w:color w:val="003B4F"/>
      <w:shd w:fill="F1F3F5" w:val="clear"/>
    </w:rPr>
  </w:style>
  <w:style w:customStyle="1" w:styleId="iccharacter" w:type="character">
    <w:name w:val="ic_character"/>
    <w:link w:val="ic"/>
    <w:qFormat/>
    <w:rPr/>
  </w:style>
  <w:style w:customStyle="1" w:styleId="Legendacharacter" w:type="character">
    <w:name w:val="Legenda_character"/>
    <w:link w:val="Legenda"/>
    <w:qFormat/>
    <w:rPr>
      <w:sz w:val="21"/>
      <w:szCs w:val="21"/>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link w:val="BodyTextChar"/>
    <w:qFormat/>
    <w:pPr>
      <w:spacing w:after="180" w:before="180"/>
    </w:pPr>
    <w:rPr>
      <w:rFonts w:ascii="DejaVu Sans" w:cs="DejaVu Sans" w:eastAsia="DejaVu Sans" w:hAnsi="DejaVu Sans"/>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styleId="Quote" w:type="paragraph">
    <w:name w:val="Quote"/>
    <w:basedOn w:val="Normal"/>
    <w:next w:val="Normal"/>
    <w:link w:val="QuoteChar"/>
    <w:uiPriority w:val="29"/>
    <w:qFormat/>
    <w:pPr>
      <w:spacing w:after="200" w:before="160"/>
      <w:jc w:val="center"/>
    </w:pPr>
    <w:rPr>
      <w:i/>
      <w:iCs/>
      <w:color w:themeColor="text1" w:themeTint="bf" w:val="404040"/>
    </w:rPr>
  </w:style>
  <w:style w:styleId="ListParagraph" w:type="paragraph">
    <w:name w:val="List Paragraph"/>
    <w:basedOn w:val="Normal"/>
    <w:uiPriority w:val="34"/>
    <w:qFormat/>
    <w:pPr>
      <w:spacing w:after="200" w:before="0"/>
      <w:ind w:left="720"/>
      <w:contextualSpacing/>
    </w:pPr>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NoSpacing" w:type="paragraph">
    <w:name w:val="No Spacing"/>
    <w:basedOn w:val="Normal"/>
    <w:uiPriority w:val="1"/>
    <w:qFormat/>
    <w:pPr>
      <w:spacing w:after="0" w:before="0" w:line="240" w:lineRule="auto"/>
    </w:pPr>
    <w:rPr/>
  </w:style>
  <w:style w:styleId="HeaderandFooter" w:type="paragraph">
    <w:name w:val="Header and Footer"/>
    <w:basedOn w:val="Normal"/>
    <w:qFormat/>
    <w:pPr/>
    <w:rPr/>
  </w:style>
  <w:style w:styleId="Header" w:type="paragraph">
    <w:name w:val="Header"/>
    <w:basedOn w:val="Normal"/>
    <w:link w:val="HeaderChar"/>
    <w:uiPriority w:val="99"/>
    <w:unhideWhenUsed/>
    <w:pPr>
      <w:tabs>
        <w:tab w:pos="720" w:val="clear"/>
        <w:tab w:leader="none" w:pos="4844" w:val="center"/>
        <w:tab w:leader="none" w:pos="9689" w:val="right"/>
      </w:tabs>
      <w:spacing w:after="0" w:before="0" w:line="240" w:lineRule="auto"/>
    </w:pPr>
    <w:rPr/>
  </w:style>
  <w:style w:styleId="Footer" w:type="paragraph">
    <w:name w:val="Footer"/>
    <w:basedOn w:val="Normal"/>
    <w:link w:val="FooterChar"/>
    <w:uiPriority w:val="99"/>
    <w:unhideWhenUsed/>
    <w:pPr>
      <w:tabs>
        <w:tab w:pos="720" w:val="clear"/>
        <w:tab w:leader="none" w:pos="4844" w:val="center"/>
        <w:tab w:leader="none" w:pos="9689" w:val="right"/>
      </w:tabs>
      <w:spacing w:after="0" w:before="0" w:line="240" w:lineRule="auto"/>
    </w:pPr>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TOC1" w:type="paragraph">
    <w:name w:val="TOC 1"/>
    <w:basedOn w:val="Normal"/>
    <w:next w:val="Normal"/>
    <w:uiPriority w:val="39"/>
    <w:unhideWhenUsed/>
    <w:pPr>
      <w:spacing w:after="100" w:before="0"/>
    </w:pPr>
    <w:rPr/>
  </w:style>
  <w:style w:styleId="TOC2" w:type="paragraph">
    <w:name w:val="TOC 2"/>
    <w:basedOn w:val="Normal"/>
    <w:next w:val="Normal"/>
    <w:uiPriority w:val="39"/>
    <w:unhideWhenUsed/>
    <w:pPr>
      <w:spacing w:after="100" w:before="0"/>
      <w:ind w:left="220"/>
    </w:pPr>
    <w:rPr/>
  </w:style>
  <w:style w:styleId="TOC3" w:type="paragraph">
    <w:name w:val="TOC 3"/>
    <w:basedOn w:val="Normal"/>
    <w:next w:val="Normal"/>
    <w:uiPriority w:val="39"/>
    <w:unhideWhenUsed/>
    <w:pPr>
      <w:spacing w:after="100" w:before="0"/>
      <w:ind w:left="440"/>
    </w:pPr>
    <w:rPr/>
  </w:style>
  <w:style w:styleId="TOC4" w:type="paragraph">
    <w:name w:val="TOC 4"/>
    <w:basedOn w:val="Normal"/>
    <w:next w:val="Normal"/>
    <w:uiPriority w:val="39"/>
    <w:unhideWhenUsed/>
    <w:pPr>
      <w:spacing w:after="100" w:before="0"/>
      <w:ind w:left="660"/>
    </w:pPr>
    <w:rPr/>
  </w:style>
  <w:style w:styleId="TOC5" w:type="paragraph">
    <w:name w:val="TOC 5"/>
    <w:basedOn w:val="Normal"/>
    <w:next w:val="Normal"/>
    <w:uiPriority w:val="39"/>
    <w:unhideWhenUsed/>
    <w:pPr>
      <w:spacing w:after="100" w:before="0"/>
      <w:ind w:left="880"/>
    </w:pPr>
    <w:rPr/>
  </w:style>
  <w:style w:styleId="TOC6" w:type="paragraph">
    <w:name w:val="TOC 6"/>
    <w:basedOn w:val="Normal"/>
    <w:next w:val="Normal"/>
    <w:uiPriority w:val="39"/>
    <w:unhideWhenUsed/>
    <w:pPr>
      <w:spacing w:after="100" w:before="0"/>
      <w:ind w:left="1100"/>
    </w:pPr>
    <w:rPr/>
  </w:style>
  <w:style w:styleId="TOC7" w:type="paragraph">
    <w:name w:val="TOC 7"/>
    <w:basedOn w:val="Normal"/>
    <w:next w:val="Normal"/>
    <w:uiPriority w:val="39"/>
    <w:unhideWhenUsed/>
    <w:pPr>
      <w:spacing w:after="100" w:before="0"/>
      <w:ind w:left="1320"/>
    </w:pPr>
    <w:rPr/>
  </w:style>
  <w:style w:styleId="TOC8" w:type="paragraph">
    <w:name w:val="TOC 8"/>
    <w:basedOn w:val="Normal"/>
    <w:next w:val="Normal"/>
    <w:uiPriority w:val="39"/>
    <w:unhideWhenUsed/>
    <w:pPr>
      <w:spacing w:after="100" w:before="0"/>
      <w:ind w:left="1540"/>
    </w:pPr>
    <w:rPr/>
  </w:style>
  <w:style w:styleId="TOC9" w:type="paragraph">
    <w:name w:val="TOC 9"/>
    <w:basedOn w:val="Normal"/>
    <w:next w:val="Normal"/>
    <w:uiPriority w:val="39"/>
    <w:unhideWhenUsed/>
    <w:pPr>
      <w:spacing w:after="100" w:before="0"/>
      <w:ind w:left="1760"/>
    </w:pPr>
    <w:rPr/>
  </w:style>
  <w:style w:styleId="TableofFigures" w:type="paragraph">
    <w:name w:val="Table of Figures"/>
    <w:basedOn w:val="Normal"/>
    <w:next w:val="Normal"/>
    <w:uiPriority w:val="99"/>
    <w:unhideWhenUsed/>
    <w:pPr>
      <w:spacing w:after="0" w:afterAutospacing="0" w:before="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pPr>
      <w:spacing w:after="80" w:before="0" w:line="240" w:lineRule="auto"/>
      <w:contextualSpacing/>
      <w:jc w:val="center"/>
    </w:pPr>
    <w:rPr>
      <w:rFonts w:ascii="Aptos Display" w:asciiTheme="majorHAnsi" w:cs="Arial" w:cstheme="majorBidi" w:eastAsia="Arial" w:eastAsiaTheme="majorEastAsia" w:hAnsi="Aptos Display" w:hAnsiTheme="majorHAnsi"/>
      <w:sz w:val="56"/>
      <w:szCs w:val="56"/>
    </w:rPr>
  </w:style>
  <w:style w:styleId="Subtitle" w:type="paragraph">
    <w:name w:val="Subtitle"/>
    <w:basedOn w:val="Title"/>
    <w:next w:val="BodyText"/>
    <w:link w:val="SubtitleChar"/>
    <w:uiPriority w:val="11"/>
    <w:qFormat/>
    <w:pPr/>
    <w:rPr>
      <w:rFonts w:cs="Arial" w:cstheme="majorBidi" w:eastAsia="Arial"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z w:val="21"/>
      <w:szCs w:val="21"/>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Arial" w:cstheme="majorBidi" w:eastAsia="Arial" w:eastAsiaTheme="majorEastAsia" w:hAnsi="Aptos Display" w:hAnsiTheme="majorHAnsi"/>
      <w:b w:val="false"/>
      <w:bCs w:val="false"/>
      <w:color w:themeColor="accent1" w:themeShade="bf" w:val="365F91"/>
    </w:rPr>
  </w:style>
  <w:style w:customStyle="1" w:styleId="SourceCode" w:type="paragraph">
    <w:name w:val="Source Code"/>
    <w:basedOn w:val="Normal"/>
    <w:link w:val="VerbatimChar"/>
    <w:qFormat/>
    <w:pPr>
      <w:shd w:color="auto" w:fill="F1F3F5" w:val="clear"/>
    </w:pPr>
    <w:rPr/>
  </w:style>
  <w:style w:customStyle="1" w:styleId="ic" w:type="paragraph">
    <w:name w:val="ic"/>
    <w:basedOn w:val="BodyText"/>
    <w:link w:val="iccharacter"/>
    <w:qFormat/>
    <w:pPr>
      <w:pBdr>
        <w:left w:color="000000" w:space="0" w:sz="8" w:val="single"/>
      </w:pBdr>
      <w:shd w:color="D9F2D0" w:fill="D9F2D0" w:themeColor="accent6" w:themeTint="33" w:val="clear"/>
      <w:spacing w:after="180" w:before="180"/>
      <w:jc w:val="left"/>
    </w:pPr>
    <w:rPr/>
  </w:style>
  <w:style w:customStyle="1" w:styleId="FigureImage" w:type="paragraph">
    <w:name w:val="Figure Imag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Box" w:type="paragraph">
    <w:name w:val="IC Box"/>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Title" w:type="paragraph">
    <w:name w:val="IC Titl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Legenda" w:type="paragraph">
    <w:name w:val="Legenda"/>
    <w:basedOn w:val="Normal"/>
    <w:link w:val="Legendacharacter"/>
    <w:qFormat/>
    <w:pPr>
      <w:spacing w:after="200" w:before="200"/>
      <w:jc w:val="left"/>
    </w:pPr>
    <w:rPr>
      <w:sz w:val="21"/>
      <w:szCs w:val="21"/>
    </w:rPr>
  </w:style>
  <w:style w:default="1" w:styleId="NoList" w:type="numbering">
    <w:name w:val="No List"/>
    <w:uiPriority w:val="99"/>
    <w:semiHidden/>
    <w:unhideWhenUsed/>
    <w:qFormat/>
  </w:style>
  <w:style w:default="1" w:styleId="702" w:type="table">
    <w:name w:val="Normal Table"/>
    <w:uiPriority w:val="99"/>
    <w:semiHidden/>
    <w:unhideWhenUsed/>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3" w:type="table">
    <w:name w:val="Table Grid"/>
    <w:basedOn w:val="702"/>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4" w:type="table">
    <w:name w:val="Table Grid Light"/>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5" w:type="table">
    <w:name w:val="Plain Table 1"/>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shd w:color="FFFFFF" w:fill="F2F2F2" w:themeFill="text1" w:themeFillTint="d" w:val="clear"/>
      </w:tcPr>
    </w:tblStylePr>
    <w:tblStylePr w:type="band1Vert">
      <w:pPr/>
      <w:tblPr/>
      <w:tcPr>
        <w:shd w:color="FFFFFF" w:fill="F2F2F2" w:themeFill="text1" w:themeFillTint="d"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6" w:type="table">
    <w:name w:val="Plain Table 2"/>
    <w:basedOn w:val="702"/>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blStylePr w:type="band1Horz">
      <w:pPr/>
      <w:tblPr/>
      <w:tcPr>
        <w:tcBorders>
          <w:top w:color="000000" w:space="0" w:sz="4" w:themeColor="text1" w:val="single"/>
          <w:bottom w:color="000000" w:space="0" w:sz="4" w:themeColor="text1" w:val="single"/>
        </w:tcBorders>
      </w:tcPr>
    </w:tblStylePr>
    <w:tblStylePr w:type="band1Vert">
      <w:p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cBorders>
          <w:left w:color="000000" w:space="0" w:sz="4" w:themeColor="text1" w:val="single"/>
          <w:right w:color="000000" w:space="0" w:sz="4" w:themeColor="text1" w:val="single"/>
        </w:tcBorders>
      </w:tcPr>
    </w:tblStylePr>
    <w:tblStylePr w:type="firstCol">
      <w:pPr/>
      <w:rPr>
        <w:b/>
        <w:sz w:val="22"/>
      </w:rPr>
      <w:tblPr/>
      <w:tcPr/>
    </w:tblStylePr>
    <w:tblStylePr w:type="firstRow">
      <w:pPr/>
      <w:rPr>
        <w:b/>
        <w:sz w:val="22"/>
      </w:rPr>
      <w:tblPr/>
      <w:tcPr>
        <w:tcBorders>
          <w:top w:color="000000" w:space="0" w:sz="4" w:themeColor="text1" w:val="single"/>
          <w:bottom w:color="000000" w:space="0" w:sz="4" w:themeColor="text1" w:val="single"/>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7" w:type="table">
    <w:name w:val="Plain Table 3"/>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caps/>
      </w:rPr>
      <w:tblPr/>
      <w:tcPr>
        <w:tcBorders>
          <w:top w:color="000000" w:space="0" w:sz="4" w:val="none"/>
          <w:left w:color="000000" w:space="0" w:sz="4" w:val="none"/>
          <w:bottom w:color="000000" w:space="0" w:sz="4" w:val="none"/>
          <w:right w:color="404040" w:space="0" w:sz="4" w:val="single"/>
        </w:tcBorders>
      </w:tcPr>
    </w:tblStylePr>
    <w:tblStylePr w:type="firstRow">
      <w:pPr/>
      <w:rPr>
        <w:b/>
        <w:caps/>
      </w:rPr>
      <w:tblPr/>
      <w:tcPr>
        <w:tcBorders>
          <w:top w:color="000000" w:space="0" w:sz="4" w:val="none"/>
          <w:left w:color="000000" w:space="0" w:sz="4" w:val="none"/>
          <w:bottom w:color="404040" w:space="0" w:sz="4" w:val="single"/>
          <w:right w:color="000000" w:space="0" w:sz="4" w:val="none"/>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8" w:type="table">
    <w:name w:val="Plain Table 4"/>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9" w:type="table">
    <w:name w:val="Plain Table 5"/>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jc w:val="right"/>
      </w:pPr>
      <w:rPr>
        <w:i/>
      </w:rPr>
      <w:tblPr/>
      <w:tcPr>
        <w:tcBorders>
          <w:right w:color="404040" w:space="0" w:sz="4" w:val="single"/>
        </w:tcBorders>
        <w:shd w:color="FFFFFF" w:val="clear"/>
      </w:tcPr>
    </w:tblStylePr>
    <w:tblStylePr w:type="firstRow">
      <w:pPr/>
      <w:rPr>
        <w:i/>
      </w:rPr>
      <w:tblPr/>
      <w:tcPr>
        <w:tcBorders>
          <w:left w:color="000000" w:space="0" w:sz="4" w:val="none"/>
          <w:bottom w:color="404040" w:space="0" w:sz="4" w:val="single"/>
          <w:right w:color="000000" w:space="0" w:sz="4" w:val="none"/>
        </w:tcBorders>
        <w:shd w:color="FFFFFF" w:val="clear"/>
      </w:tcPr>
    </w:tblStylePr>
    <w:tblStylePr w:type="lastCol">
      <w:pPr/>
      <w:rPr>
        <w:i/>
      </w:rPr>
      <w:tblPr/>
      <w:tcPr>
        <w:tcBorders>
          <w:left w:color="404040" w:space="0" w:sz="4" w:val="single"/>
        </w:tcBorders>
        <w:shd w:color="FFFFFF" w:val="clear"/>
      </w:tcPr>
    </w:tblStylePr>
    <w:tblStylePr w:type="lastRow">
      <w:pPr/>
      <w:rPr>
        <w:i/>
      </w:rPr>
      <w:tblPr/>
      <w:tcPr>
        <w:tcBorders>
          <w:top w:color="404040" w:space="0" w:sz="4" w:val="single"/>
          <w:left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0" w:type="table">
    <w:name w:val="Grid Table 1 Light"/>
    <w:basedOn w:val="702"/>
    <w:uiPriority w:val="99"/>
    <w:pPr>
      <w:spacing w:after="0" w:line="240" w:lineRule="auto"/>
    </w:pPr>
    <w:tblPr>
      <w:tblStyleRowBandSize w:val="1"/>
      <w:tblStyleColBandSize w:val="1"/>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tex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1" w:type="table">
    <w:name w:val="Grid Table 1 Light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2" w:type="table">
    <w:name w:val="Grid Table 1 Light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2"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3" w:type="table">
    <w:name w:val="Grid Table 1 Light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3"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4" w:type="table">
    <w:name w:val="Grid Table 1 Light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4"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5" w:type="table">
    <w:name w:val="Grid Table 1 Light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5"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6" w:type="table">
    <w:name w:val="Grid Table 1 Light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6"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7" w:type="table">
    <w:name w:val="Grid Table 2"/>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tex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8" w:type="table">
    <w:name w:val="Grid Table 2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9" w:type="table">
    <w:name w:val="Grid Table 2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2"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0" w:type="table">
    <w:name w:val="Grid Table 2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3"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1" w:type="table">
    <w:name w:val="Grid Table 2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4"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2" w:type="table">
    <w:name w:val="Grid Table 2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3" w:type="table">
    <w:name w:val="Grid Table 2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4" w:type="table">
    <w:name w:val="Grid Table 3"/>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5" w:type="table">
    <w:name w:val="Grid Table 3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6" w:type="table">
    <w:name w:val="Grid Table 3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7" w:type="table">
    <w:name w:val="Grid Table 3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8" w:type="table">
    <w:name w:val="Grid Table 3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9" w:type="table">
    <w:name w:val="Grid Table 3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0" w:type="table">
    <w:name w:val="Grid Table 3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1" w:type="table">
    <w:name w:val="Grid Table 4"/>
    <w:basedOn w:val="702"/>
    <w:uiPriority w:val="59"/>
    <w:pPr>
      <w:spacing w:after="0" w:line="240" w:lineRule="auto"/>
    </w:pPr>
    <w:tblPr>
      <w:tblStyleRowBandSize w:val="1"/>
      <w:tblStyleColBandSize w:val="1"/>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Fill="text1" w:val="clear"/>
      </w:tcPr>
    </w:tblStylePr>
    <w:tblStylePr w:type="lastCol">
      <w:pPr/>
      <w:rPr>
        <w:b/>
      </w:rPr>
      <w:tblPr/>
      <w:tcPr/>
    </w:tblStylePr>
    <w:tblStylePr w:type="lastRow">
      <w:pPr/>
      <w:rPr>
        <w:b/>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2" w:type="table">
    <w:name w:val="Grid Table 4 - Accent 1"/>
    <w:basedOn w:val="702"/>
    <w:uiPriority w:val="5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blStylePr w:type="band1Horz">
      <w:pPr/>
      <w:rPr>
        <w:sz w:val="22"/>
      </w:rPr>
      <w:tblPr/>
      <w:tcPr>
        <w:shd w:color="FFFFFF" w:fill="C2E5F5" w:themeFill="accent1" w:themeFillTint="32" w:val="clear"/>
      </w:tcPr>
    </w:tblStylePr>
    <w:tblStylePr w:type="band1Vert">
      <w:pPr/>
      <w:rPr>
        <w:sz w:val="22"/>
      </w:rPr>
      <w:tblPr/>
      <w:tcPr>
        <w:shd w:color="FFFFFF" w:fill="C2E5F5" w:themeFill="accent1"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shd w:color="FFFFFF" w:fill="19739B" w:themeFill="accent1" w:themeFillTint="ea" w:val="clear"/>
      </w:tcPr>
    </w:tblStylePr>
    <w:tblStylePr w:type="lastCol">
      <w:pPr/>
      <w:rPr>
        <w:b/>
      </w:rPr>
      <w:tblPr/>
      <w:tcPr/>
    </w:tblStylePr>
    <w:tblStylePr w:type="lastRow">
      <w:pPr/>
      <w:rPr>
        <w:b/>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3" w:type="table">
    <w:name w:val="Grid Table 4 - Accent 2"/>
    <w:basedOn w:val="702"/>
    <w:uiPriority w:val="5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shd w:color="FFFFFF" w:fill="F2AB86" w:themeFill="accent2" w:themeFillTint="97" w:val="clear"/>
      </w:tcPr>
    </w:tblStylePr>
    <w:tblStylePr w:type="lastCol">
      <w:pPr/>
      <w:rPr>
        <w:b/>
      </w:rPr>
      <w:tblPr/>
      <w:tcPr/>
    </w:tblStylePr>
    <w:tblStylePr w:type="lastRow">
      <w:pPr/>
      <w:rPr>
        <w:b/>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4" w:type="table">
    <w:name w:val="Grid Table 4 - Accent 3"/>
    <w:basedOn w:val="702"/>
    <w:uiPriority w:val="5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shd w:color="FFFFFF" w:fill="196C24" w:themeFill="accent3" w:themeFillTint="fe" w:val="clear"/>
      </w:tcPr>
    </w:tblStylePr>
    <w:tblStylePr w:type="lastCol">
      <w:pPr/>
      <w:rPr>
        <w:b/>
      </w:rPr>
      <w:tblPr/>
      <w:tcPr/>
    </w:tblStylePr>
    <w:tblStylePr w:type="lastRow">
      <w:pPr/>
      <w:rPr>
        <w:b/>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5" w:type="table">
    <w:name w:val="Grid Table 4 - Accent 4"/>
    <w:basedOn w:val="702"/>
    <w:uiPriority w:val="5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shd w:color="FFFFFF" w:fill="60CBF4" w:themeFill="accent4" w:themeFillTint="9a" w:val="clear"/>
      </w:tcPr>
    </w:tblStylePr>
    <w:tblStylePr w:type="lastCol">
      <w:pPr/>
      <w:rPr>
        <w:b/>
      </w:rPr>
      <w:tblPr/>
      <w:tcPr/>
    </w:tblStylePr>
    <w:tblStylePr w:type="lastRow">
      <w:pPr/>
      <w:rPr>
        <w:b/>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6" w:type="table">
    <w:name w:val="Grid Table 4 - Accent 5"/>
    <w:basedOn w:val="702"/>
    <w:uiPriority w:val="5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Fill="accent5" w:val="clear"/>
      </w:tcPr>
    </w:tblStylePr>
    <w:tblStylePr w:type="lastCol">
      <w:pPr/>
      <w:rPr>
        <w:b/>
      </w:rPr>
      <w:tblPr/>
      <w:tcPr/>
    </w:tblStylePr>
    <w:tblStylePr w:type="lastRow">
      <w:pPr/>
      <w:rPr>
        <w:b/>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7" w:type="table">
    <w:name w:val="Grid Table 4 - Accent 6"/>
    <w:basedOn w:val="702"/>
    <w:uiPriority w:val="5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Fill="accent6" w:val="clear"/>
      </w:tcPr>
    </w:tblStylePr>
    <w:tblStylePr w:type="lastCol">
      <w:pPr/>
      <w:rPr>
        <w:b/>
      </w:rPr>
      <w:tblPr/>
      <w:tcPr/>
    </w:tblStylePr>
    <w:tblStylePr w:type="lastRow">
      <w:pPr/>
      <w:rPr>
        <w:b/>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8" w:type="table">
    <w:name w:val="Grid Table 5 Dark"/>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A8A8A" w:themeFill="text1" w:themeFillTint="75" w:val="clear"/>
      </w:tcPr>
    </w:tblStylePr>
    <w:tblStylePr w:type="band1Vert">
      <w:pPr/>
      <w:tblPr/>
      <w:tcPr>
        <w:shd w:color="FFFFFF" w:fill="8A8A8A" w:themeFill="text1" w:themeFillTint="75" w:val="clear"/>
      </w:tcPr>
    </w:tblStylePr>
    <w:tblStylePr w:type="band2Horz">
      <w:pPr/>
      <w:tblPr/>
      <w:tcPr/>
    </w:tblStylePr>
    <w:tblStylePr w:type="band2Vert">
      <w:pPr/>
      <w:tblPr/>
      <w:tcPr/>
    </w:tblStylePr>
    <w:tblStylePr w:type="firstCol">
      <w:pPr/>
      <w:rPr>
        <w:b/>
        <w:sz w:val="22"/>
      </w:rPr>
      <w:tblPr/>
      <w:tcPr>
        <w:shd w:color="FFFFFF" w:fill="000000" w:themeFill="text1" w:val="clear"/>
      </w:tcPr>
    </w:tblStylePr>
    <w:tblStylePr w:type="firstRow">
      <w:pPr/>
      <w:rPr>
        <w:b/>
        <w:sz w:val="22"/>
      </w:rPr>
      <w:tblPr/>
      <w:tcPr>
        <w:shd w:color="FFFFFF" w:fill="000000" w:themeFill="text1" w:val="clear"/>
      </w:tcPr>
    </w:tblStylePr>
    <w:tblStylePr w:type="lastCol">
      <w:pPr/>
      <w:rPr>
        <w:b/>
        <w:sz w:val="22"/>
      </w:rPr>
      <w:tblPr/>
      <w:tcPr>
        <w:shd w:color="FFFFFF" w:fill="000000" w:themeFill="text1" w:val="clear"/>
      </w:tcPr>
    </w:tblStylePr>
    <w:tblStylePr w:type="lastRow">
      <w:pPr/>
      <w:rPr>
        <w:b/>
        <w:sz w:val="22"/>
      </w:rPr>
      <w:tblPr/>
      <w:tcPr>
        <w:tcBorders>
          <w:top w:color="000000" w:space="0" w:sz="4" w:themeColor="light1" w:val="single"/>
        </w:tcBorders>
        <w:shd w:color="FFFFFF" w:fill="000000" w:themeFill="tex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9" w:type="table">
    <w:name w:val="Grid Table 5 Dark- Accent 1"/>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1C3E8" w:themeFill="accent1" w:themeFillTint="75" w:val="clear"/>
      </w:tcPr>
    </w:tblStylePr>
    <w:tblStylePr w:type="band1Vert">
      <w:pPr/>
      <w:tblPr/>
      <w:tcPr>
        <w:shd w:color="FFFFFF" w:fill="71C3E8" w:themeFill="accent1" w:themeFillTint="75" w:val="clear"/>
      </w:tcPr>
    </w:tblStylePr>
    <w:tblStylePr w:type="band2Horz">
      <w:pPr/>
      <w:tblPr/>
      <w:tcPr/>
    </w:tblStylePr>
    <w:tblStylePr w:type="band2Vert">
      <w:pPr/>
      <w:tblPr/>
      <w:tcPr/>
    </w:tblStylePr>
    <w:tblStylePr w:type="firstCol">
      <w:pPr/>
      <w:rPr>
        <w:b/>
        <w:sz w:val="22"/>
      </w:rPr>
      <w:tblPr/>
      <w:tcPr>
        <w:shd w:color="FFFFFF" w:fill="156082" w:themeFill="accent1" w:val="clear"/>
      </w:tcPr>
    </w:tblStylePr>
    <w:tblStylePr w:type="firstRow">
      <w:pPr/>
      <w:rPr>
        <w:b/>
        <w:sz w:val="22"/>
      </w:rPr>
      <w:tblPr/>
      <w:tcPr>
        <w:shd w:color="FFFFFF" w:fill="156082" w:themeFill="accent1" w:val="clear"/>
      </w:tcPr>
    </w:tblStylePr>
    <w:tblStylePr w:type="lastCol">
      <w:pPr/>
      <w:rPr>
        <w:b/>
        <w:sz w:val="22"/>
      </w:rPr>
      <w:tblPr/>
      <w:tcPr>
        <w:shd w:color="FFFFFF" w:fill="156082" w:themeFill="accent1" w:val="clear"/>
      </w:tcPr>
    </w:tblStylePr>
    <w:tblStylePr w:type="lastRow">
      <w:pPr/>
      <w:rPr>
        <w:b/>
        <w:sz w:val="22"/>
      </w:rPr>
      <w:tblPr/>
      <w:tcPr>
        <w:tcBorders>
          <w:top w:color="000000" w:space="0" w:sz="4" w:themeColor="light1" w:val="single"/>
        </w:tcBorders>
        <w:shd w:color="FFFFFF" w:fill="156082" w:themeFill="accen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0" w:type="table">
    <w:name w:val="Grid Table 5 Dark - Accent 2"/>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F5BEA1" w:themeFill="accent2" w:themeFillTint="75" w:val="clear"/>
      </w:tcPr>
    </w:tblStylePr>
    <w:tblStylePr w:type="band1Vert">
      <w:pPr/>
      <w:tblPr/>
      <w:tcPr>
        <w:shd w:color="FFFFFF" w:fill="F5BEA1" w:themeFill="accent2" w:themeFillTint="75" w:val="clear"/>
      </w:tcPr>
    </w:tblStylePr>
    <w:tblStylePr w:type="band2Horz">
      <w:pPr/>
      <w:tblPr/>
      <w:tcPr/>
    </w:tblStylePr>
    <w:tblStylePr w:type="band2Vert">
      <w:pPr/>
      <w:tblPr/>
      <w:tcPr/>
    </w:tblStylePr>
    <w:tblStylePr w:type="firstCol">
      <w:pPr/>
      <w:rPr>
        <w:b/>
        <w:sz w:val="22"/>
      </w:rPr>
      <w:tblPr/>
      <w:tcPr>
        <w:shd w:color="FFFFFF" w:fill="E97132" w:themeFill="accent2" w:val="clear"/>
      </w:tcPr>
    </w:tblStylePr>
    <w:tblStylePr w:type="firstRow">
      <w:pPr/>
      <w:rPr>
        <w:b/>
        <w:sz w:val="22"/>
      </w:rPr>
      <w:tblPr/>
      <w:tcPr>
        <w:shd w:color="FFFFFF" w:fill="E97132" w:themeFill="accent2" w:val="clear"/>
      </w:tcPr>
    </w:tblStylePr>
    <w:tblStylePr w:type="lastCol">
      <w:pPr/>
      <w:rPr>
        <w:b/>
        <w:sz w:val="22"/>
      </w:rPr>
      <w:tblPr/>
      <w:tcPr>
        <w:shd w:color="FFFFFF" w:fill="E97132" w:themeFill="accent2" w:val="clear"/>
      </w:tcPr>
    </w:tblStylePr>
    <w:tblStylePr w:type="lastRow">
      <w:pPr/>
      <w:rPr>
        <w:b/>
        <w:sz w:val="22"/>
      </w:rPr>
      <w:tblPr/>
      <w:tcPr>
        <w:tcBorders>
          <w:top w:color="000000" w:space="0" w:sz="4" w:themeColor="light1" w:val="single"/>
        </w:tcBorders>
        <w:shd w:color="FFFFFF" w:fill="E97132" w:themeFill="accent2"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1" w:type="table">
    <w:name w:val="Grid Table 5 Dark - Accent 3"/>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2DE81" w:themeFill="accent3" w:themeFillTint="75" w:val="clear"/>
      </w:tcPr>
    </w:tblStylePr>
    <w:tblStylePr w:type="band1Vert">
      <w:pPr/>
      <w:tblPr/>
      <w:tcPr>
        <w:shd w:color="FFFFFF" w:fill="72DE81" w:themeFill="accent3" w:themeFillTint="75" w:val="clear"/>
      </w:tcPr>
    </w:tblStylePr>
    <w:tblStylePr w:type="band2Horz">
      <w:pPr/>
      <w:tblPr/>
      <w:tcPr/>
    </w:tblStylePr>
    <w:tblStylePr w:type="band2Vert">
      <w:pPr/>
      <w:tblPr/>
      <w:tcPr/>
    </w:tblStylePr>
    <w:tblStylePr w:type="firstCol">
      <w:pPr/>
      <w:rPr>
        <w:b/>
        <w:sz w:val="22"/>
      </w:rPr>
      <w:tblPr/>
      <w:tcPr>
        <w:shd w:color="FFFFFF" w:fill="196B24" w:themeFill="accent3" w:val="clear"/>
      </w:tcPr>
    </w:tblStylePr>
    <w:tblStylePr w:type="firstRow">
      <w:pPr/>
      <w:rPr>
        <w:b/>
        <w:sz w:val="22"/>
      </w:rPr>
      <w:tblPr/>
      <w:tcPr>
        <w:shd w:color="FFFFFF" w:fill="196B24" w:themeFill="accent3" w:val="clear"/>
      </w:tcPr>
    </w:tblStylePr>
    <w:tblStylePr w:type="lastCol">
      <w:pPr/>
      <w:rPr>
        <w:b/>
        <w:sz w:val="22"/>
      </w:rPr>
      <w:tblPr/>
      <w:tcPr>
        <w:shd w:color="FFFFFF" w:fill="196B24" w:themeFill="accent3" w:val="clear"/>
      </w:tcPr>
    </w:tblStylePr>
    <w:tblStylePr w:type="lastRow">
      <w:pPr/>
      <w:rPr>
        <w:b/>
        <w:sz w:val="22"/>
      </w:rPr>
      <w:tblPr/>
      <w:tcPr>
        <w:tcBorders>
          <w:top w:color="000000" w:space="0" w:sz="4" w:themeColor="light1" w:val="single"/>
        </w:tcBorders>
        <w:shd w:color="FFFFFF" w:fill="196B24" w:themeFill="accent3"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2" w:type="table">
    <w:name w:val="Grid Table 5 Dark- Accent 4"/>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6D7F6" w:themeFill="accent4" w:themeFillTint="75" w:val="clear"/>
      </w:tcPr>
    </w:tblStylePr>
    <w:tblStylePr w:type="band1Vert">
      <w:pPr/>
      <w:tblPr/>
      <w:tcPr>
        <w:shd w:color="FFFFFF" w:fill="86D7F6" w:themeFill="accent4" w:themeFillTint="75" w:val="clear"/>
      </w:tcPr>
    </w:tblStylePr>
    <w:tblStylePr w:type="band2Horz">
      <w:pPr/>
      <w:tblPr/>
      <w:tcPr/>
    </w:tblStylePr>
    <w:tblStylePr w:type="band2Vert">
      <w:pPr/>
      <w:tblPr/>
      <w:tcPr/>
    </w:tblStylePr>
    <w:tblStylePr w:type="firstCol">
      <w:pPr/>
      <w:rPr>
        <w:b/>
        <w:sz w:val="22"/>
      </w:rPr>
      <w:tblPr/>
      <w:tcPr>
        <w:shd w:color="FFFFFF" w:fill="0F9ED5" w:themeFill="accent4" w:val="clear"/>
      </w:tcPr>
    </w:tblStylePr>
    <w:tblStylePr w:type="firstRow">
      <w:pPr/>
      <w:rPr>
        <w:b/>
        <w:sz w:val="22"/>
      </w:rPr>
      <w:tblPr/>
      <w:tcPr>
        <w:shd w:color="FFFFFF" w:fill="0F9ED5" w:themeFill="accent4" w:val="clear"/>
      </w:tcPr>
    </w:tblStylePr>
    <w:tblStylePr w:type="lastCol">
      <w:pPr/>
      <w:rPr>
        <w:b/>
        <w:sz w:val="22"/>
      </w:rPr>
      <w:tblPr/>
      <w:tcPr>
        <w:shd w:color="FFFFFF" w:fill="0F9ED5" w:themeFill="accent4" w:val="clear"/>
      </w:tcPr>
    </w:tblStylePr>
    <w:tblStylePr w:type="lastRow">
      <w:pPr/>
      <w:rPr>
        <w:b/>
        <w:sz w:val="22"/>
      </w:rPr>
      <w:tblPr/>
      <w:tcPr>
        <w:tcBorders>
          <w:top w:color="000000" w:space="0" w:sz="4" w:themeColor="light1" w:val="single"/>
        </w:tcBorders>
        <w:shd w:color="FFFFFF" w:fill="0F9ED5" w:themeFill="accent4"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3" w:type="table">
    <w:name w:val="Grid Table 5 Dark - Accent 5"/>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E190D8" w:themeFill="accent5" w:themeFillTint="75" w:val="clear"/>
      </w:tcPr>
    </w:tblStylePr>
    <w:tblStylePr w:type="band1Vert">
      <w:pPr/>
      <w:tblPr/>
      <w:tcPr>
        <w:shd w:color="FFFFFF" w:fill="E190D8" w:themeFill="accent5" w:themeFillTint="75" w:val="clear"/>
      </w:tcPr>
    </w:tblStylePr>
    <w:tblStylePr w:type="band2Horz">
      <w:pPr/>
      <w:tblPr/>
      <w:tcPr/>
    </w:tblStylePr>
    <w:tblStylePr w:type="band2Vert">
      <w:pPr/>
      <w:tblPr/>
      <w:tcPr/>
    </w:tblStylePr>
    <w:tblStylePr w:type="firstCol">
      <w:pPr/>
      <w:rPr>
        <w:b/>
        <w:sz w:val="22"/>
      </w:rPr>
      <w:tblPr/>
      <w:tcPr>
        <w:shd w:color="FFFFFF" w:fill="A02B93" w:themeFill="accent5" w:val="clear"/>
      </w:tcPr>
    </w:tblStylePr>
    <w:tblStylePr w:type="firstRow">
      <w:pPr/>
      <w:rPr>
        <w:b/>
        <w:sz w:val="22"/>
      </w:rPr>
      <w:tblPr/>
      <w:tcPr>
        <w:shd w:color="FFFFFF" w:fill="A02B93" w:themeFill="accent5" w:val="clear"/>
      </w:tcPr>
    </w:tblStylePr>
    <w:tblStylePr w:type="lastCol">
      <w:pPr/>
      <w:rPr>
        <w:b/>
        <w:sz w:val="22"/>
      </w:rPr>
      <w:tblPr/>
      <w:tcPr>
        <w:shd w:color="FFFFFF" w:fill="A02B93" w:themeFill="accent5" w:val="clear"/>
      </w:tcPr>
    </w:tblStylePr>
    <w:tblStylePr w:type="lastRow">
      <w:pPr/>
      <w:rPr>
        <w:b/>
        <w:sz w:val="22"/>
      </w:rPr>
      <w:tblPr/>
      <w:tcPr>
        <w:tcBorders>
          <w:top w:color="000000" w:space="0" w:sz="4" w:themeColor="light1" w:val="single"/>
        </w:tcBorders>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4" w:type="table">
    <w:name w:val="Grid Table 5 Dark - Accent 6"/>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A9E294" w:themeFill="accent6" w:themeFillTint="75" w:val="clear"/>
      </w:tcPr>
    </w:tblStylePr>
    <w:tblStylePr w:type="band1Vert">
      <w:pPr/>
      <w:tblPr/>
      <w:tcPr>
        <w:shd w:color="FFFFFF" w:fill="A9E294" w:themeFill="accent6" w:themeFillTint="75" w:val="clear"/>
      </w:tcPr>
    </w:tblStylePr>
    <w:tblStylePr w:type="band2Horz">
      <w:pPr/>
      <w:tblPr/>
      <w:tcPr/>
    </w:tblStylePr>
    <w:tblStylePr w:type="band2Vert">
      <w:pPr/>
      <w:tblPr/>
      <w:tcPr/>
    </w:tblStylePr>
    <w:tblStylePr w:type="firstCol">
      <w:pPr/>
      <w:rPr>
        <w:b/>
        <w:sz w:val="22"/>
      </w:rPr>
      <w:tblPr/>
      <w:tcPr>
        <w:shd w:color="FFFFFF" w:fill="4EA72E" w:themeFill="accent6" w:val="clear"/>
      </w:tcPr>
    </w:tblStylePr>
    <w:tblStylePr w:type="firstRow">
      <w:pPr/>
      <w:rPr>
        <w:b/>
        <w:sz w:val="22"/>
      </w:rPr>
      <w:tblPr/>
      <w:tcPr>
        <w:shd w:color="FFFFFF" w:fill="4EA72E" w:themeFill="accent6" w:val="clear"/>
      </w:tcPr>
    </w:tblStylePr>
    <w:tblStylePr w:type="lastCol">
      <w:pPr/>
      <w:rPr>
        <w:b/>
        <w:sz w:val="22"/>
      </w:rPr>
      <w:tblPr/>
      <w:tcPr>
        <w:shd w:color="FFFFFF" w:fill="4EA72E" w:themeFill="accent6" w:val="clear"/>
      </w:tcPr>
    </w:tblStylePr>
    <w:tblStylePr w:type="lastRow">
      <w:pPr/>
      <w:rPr>
        <w:b/>
        <w:sz w:val="22"/>
      </w:rPr>
      <w:tblPr/>
      <w:tcPr>
        <w:tcBorders>
          <w:top w:color="000000" w:space="0" w:sz="4" w:themeColor="light1" w:val="single"/>
        </w:tcBorders>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5" w:type="table">
    <w:name w:val="Grid Table 6 Colorful"/>
    <w:basedOn w:val="702"/>
    <w:uiPriority w:val="99"/>
    <w:pPr>
      <w:spacing w:after="0" w:line="240" w:lineRule="auto"/>
    </w:pPr>
    <w:tblPr>
      <w:tblStyleRowBandSize w:val="1"/>
      <w:tblStyleColBandSize w:val="1"/>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CBCBCB" w:themeFill="text1" w:themeFillTint="34" w:val="clear"/>
      </w:tcPr>
    </w:tblStylePr>
    <w:tblStylePr w:type="band1Vert">
      <w:pPr/>
      <w:tblPr/>
      <w:tcPr>
        <w:shd w:color="FFFFFF" w:fill="CBCBCB" w:themeFill="text1" w:themeFillTint="34" w:val="clear"/>
      </w:tcPr>
    </w:tblStylePr>
    <w:tblStylePr w:type="band2Horz">
      <w:pPr/>
      <w:rPr>
        <w:color w:themeColor="text1" w:themeShade="95" w:themeTint="80"/>
        <w:sz w:val="22"/>
      </w:rPr>
      <w:tblPr/>
      <w:tcPr/>
    </w:tblStylePr>
    <w:tblStylePr w:type="band2Vert">
      <w:pPr/>
      <w:tblPr/>
      <w:tcPr/>
    </w:tblStylePr>
    <w:tblStylePr w:type="firstCol">
      <w:pPr/>
      <w:rPr>
        <w:b/>
        <w:color w:themeColor="text1" w:themeShade="95" w:themeTint="80"/>
      </w:rPr>
      <w:tblPr/>
      <w:tcPr/>
    </w:tblStylePr>
    <w:tblStylePr w:type="firstRow">
      <w:pPr/>
      <w:rPr>
        <w:b/>
        <w:color w:themeColor="text1" w:themeShade="95" w:themeTint="80"/>
      </w:rPr>
      <w:tblPr/>
      <w:tcPr>
        <w:tcBorders>
          <w:bottom w:color="000000" w:space="0" w:sz="12" w:themeColor="text1" w:val="single"/>
        </w:tcBorders>
      </w:tcPr>
    </w:tblStylePr>
    <w:tblStylePr w:type="lastCol">
      <w:pPr/>
      <w:rPr>
        <w:b/>
        <w:color w:themeColor="text1" w:themeShade="95" w:themeTint="80"/>
      </w:rPr>
      <w:tblPr/>
      <w:tcPr/>
    </w:tblStylePr>
    <w:tblStylePr w:type="lastRow">
      <w:pPr/>
      <w:rPr>
        <w:b/>
        <w:color w:themeColor="tex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746" w:type="table">
    <w:name w:val="Grid Table 6 Colorful - Accent 1"/>
    <w:basedOn w:val="702"/>
    <w:uiPriority w:val="99"/>
    <w:pPr>
      <w:spacing w:after="0" w:line="240" w:lineRule="auto"/>
    </w:pPr>
    <w:tblPr>
      <w:tblStyleRowBandSize w:val="1"/>
      <w:tblStyleColBandSize w:val="1"/>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rPr>
        <w:b/>
        <w:color w:themeColor="accent1" w:themeShade="95" w:themeTint="80"/>
      </w:rPr>
      <w:tblPr/>
      <w:tcPr/>
    </w:tblStylePr>
    <w:tblStylePr w:type="firstRow">
      <w:pPr/>
      <w:rPr>
        <w:b/>
        <w:color w:themeColor="accent1" w:themeShade="95" w:themeTint="80"/>
      </w:rPr>
      <w:tblPr/>
      <w:tcPr>
        <w:tcBorders>
          <w:bottom w:color="000000" w:space="0" w:sz="12" w:themeColor="accent1" w:val="single"/>
        </w:tcBorders>
      </w:tcPr>
    </w:tblStylePr>
    <w:tblStylePr w:type="lastCol">
      <w:pPr/>
      <w:rPr>
        <w:b/>
        <w:color w:themeColor="accent1" w:themeShade="95" w:themeTint="80"/>
      </w:rPr>
      <w:tblPr/>
      <w:tcPr/>
    </w:tblStylePr>
    <w:tblStylePr w:type="lastRow">
      <w:pPr/>
      <w:rPr>
        <w:b/>
        <w:color w:themeColor="accen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themeTint="80"/>
        <w:sz w:val="22"/>
      </w:rPr>
      <w:tblPr/>
      <w:tcPr/>
    </w:tblStylePr>
  </w:style>
  <w:style w:styleId="747" w:type="table">
    <w:name w:val="Grid Table 6 Colorful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12"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748" w:type="table">
    <w:name w:val="Grid Table 6 Colorful - Accent 3"/>
    <w:basedOn w:val="702"/>
    <w:uiPriority w:val="99"/>
    <w:pPr>
      <w:spacing w:after="0" w:line="240" w:lineRule="auto"/>
    </w:pPr>
    <w:tblPr>
      <w:tblStyleRowBandSize w:val="1"/>
      <w:tblStyleColBandSize w:val="1"/>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rPr>
        <w:b/>
        <w:color w:themeColor="accent3" w:themeShade="95" w:themeTint="fe"/>
      </w:rPr>
      <w:tblPr/>
      <w:tcPr/>
    </w:tblStylePr>
    <w:tblStylePr w:type="firstRow">
      <w:pPr/>
      <w:rPr>
        <w:b/>
        <w:color w:themeColor="accent3" w:themeShade="95" w:themeTint="fe"/>
      </w:rPr>
      <w:tblPr/>
      <w:tcPr>
        <w:tcBorders>
          <w:bottom w:color="000000" w:space="0" w:sz="12" w:themeColor="accent3" w:val="single"/>
        </w:tcBorders>
      </w:tcPr>
    </w:tblStylePr>
    <w:tblStylePr w:type="lastCol">
      <w:pPr/>
      <w:rPr>
        <w:b/>
        <w:color w:themeColor="accent3" w:themeShade="95" w:themeTint="fe"/>
      </w:rPr>
      <w:tblPr/>
      <w:tcPr/>
    </w:tblStylePr>
    <w:tblStylePr w:type="lastRow">
      <w:pPr/>
      <w:rPr>
        <w:b/>
        <w:color w:themeColor="accent3" w:themeShade="95" w:themeTint="fe"/>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fe"/>
        <w:sz w:val="22"/>
      </w:rPr>
      <w:tblPr/>
      <w:tcPr/>
    </w:tblStylePr>
  </w:style>
  <w:style w:styleId="749" w:type="table">
    <w:name w:val="Grid Table 6 Colorful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12"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750" w:type="table">
    <w:name w:val="Grid Table 6 Colorful - Accent 5"/>
    <w:basedOn w:val="702"/>
    <w:uiPriority w:val="99"/>
    <w:pPr>
      <w:spacing w:after="0" w:line="240" w:lineRule="auto"/>
    </w:p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5"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1" w:type="table">
    <w:name w:val="Grid Table 6 Colorful - Accent 6"/>
    <w:basedOn w:val="702"/>
    <w:uiPriority w:val="99"/>
    <w:pPr>
      <w:spacing w:after="0" w:line="240" w:lineRule="auto"/>
    </w:p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color w:themeColor="accent5"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6"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2" w:type="table">
    <w:name w:val="Grid Table 7 Colorful"/>
    <w:basedOn w:val="702"/>
    <w:uiPriority w:val="99"/>
    <w:pPr>
      <w:spacing w:after="0" w:line="240" w:lineRule="auto"/>
    </w:pPr>
    <w:tblPr>
      <w:tblStyleRowBandSize w:val="1"/>
      <w:tblStyleColBandSize w:val="1"/>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F2F2F2" w:themeFill="text1" w:themeFillTint="d" w:val="clear"/>
      </w:tcPr>
    </w:tblStylePr>
    <w:tblStylePr w:type="band1Vert">
      <w:pPr/>
      <w:tblPr/>
      <w:tcPr>
        <w:shd w:color="FFFFFF" w:fill="F2F2F2" w:themeFill="text1" w:themeFillTint="d"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b/>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b/>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3" w:type="table">
    <w:name w:val="Grid Table 7 Colorful - Accent 1"/>
    <w:basedOn w:val="702"/>
    <w:uiPriority w:val="99"/>
    <w:pPr>
      <w:spacing w:after="0" w:line="240" w:lineRule="auto"/>
    </w:pPr>
    <w:tblPr>
      <w:tblStyleRowBandSize w:val="1"/>
      <w:tblStyleColBandSize w:val="1"/>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jc w:val="right"/>
      </w:pPr>
      <w:rPr>
        <w:i/>
        <w:color w:themeColor="accent1" w:themeShade="95" w:themeTint="80"/>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b/>
        <w:color w:themeColor="accent1" w:themeShade="95" w:themeTint="80"/>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themeTint="80"/>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b/>
        <w:color w:themeColor="accent1" w:themeShade="95" w:themeTint="80"/>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4" w:type="table">
    <w:name w:val="Grid Table 7 Colorful - Accent 2"/>
    <w:basedOn w:val="702"/>
    <w:uiPriority w:val="99"/>
    <w:pPr>
      <w:spacing w:after="0" w:line="240" w:lineRule="auto"/>
    </w:pPr>
    <w:tblPr>
      <w:tblStyleRowBandSize w:val="1"/>
      <w:tblStyleColBandSize w:val="1"/>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b/>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b/>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5" w:type="table">
    <w:name w:val="Grid Table 7 Colorful - Accent 3"/>
    <w:basedOn w:val="702"/>
    <w:uiPriority w:val="99"/>
    <w:pPr>
      <w:spacing w:after="0" w:line="240" w:lineRule="auto"/>
    </w:pPr>
    <w:tblPr>
      <w:tblStyleRowBandSize w:val="1"/>
      <w:tblStyleColBandSize w:val="1"/>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jc w:val="right"/>
      </w:pPr>
      <w:rPr>
        <w:i/>
        <w:color w:themeColor="accent3" w:themeShade="95" w:themeTint="fe"/>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b/>
        <w:color w:themeColor="accent3" w:themeShade="95" w:themeTint="fe"/>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fe"/>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b/>
        <w:color w:themeColor="accent3" w:themeShade="95" w:themeTint="fe"/>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6" w:type="table">
    <w:name w:val="Grid Table 7 Colorful - Accent 4"/>
    <w:basedOn w:val="702"/>
    <w:uiPriority w:val="99"/>
    <w:pPr>
      <w:spacing w:after="0" w:line="240" w:lineRule="auto"/>
    </w:pPr>
    <w:tblPr>
      <w:tblStyleRowBandSize w:val="1"/>
      <w:tblStyleColBandSize w:val="1"/>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b/>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b/>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7" w:type="table">
    <w:name w:val="Grid Table 7 Colorful - Accent 5"/>
    <w:basedOn w:val="702"/>
    <w:uiPriority w:val="99"/>
    <w:pPr>
      <w:spacing w:after="0" w:line="240" w:lineRule="auto"/>
    </w:pPr>
    <w:tblPr>
      <w:tblStyleRowBandSize w:val="1"/>
      <w:tblStyleColBandSize w:val="1"/>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b/>
        <w:color w:themeColor="accent5" w:themeShade="95"/>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b/>
        <w:color w:themeColor="accent5" w:themeShade="95"/>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8" w:type="table">
    <w:name w:val="Grid Table 7 Colorful - Accent 6"/>
    <w:basedOn w:val="702"/>
    <w:uiPriority w:val="99"/>
    <w:pPr>
      <w:spacing w:after="0" w:line="240" w:lineRule="auto"/>
    </w:pPr>
    <w:tblPr>
      <w:tblStyleRowBandSize w:val="1"/>
      <w:tblStyleColBandSize w:val="1"/>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color w:themeColor="accent6"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b/>
        <w:color w:themeColor="accent6" w:themeShade="95"/>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b/>
        <w:color w:themeColor="accent6" w:themeShade="95"/>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9" w:type="table">
    <w:name w:val="List Table 1 Light"/>
    <w:basedOn w:val="702"/>
    <w:uiPriority w:val="99"/>
    <w:pPr>
      <w:spacing w:after="0" w:line="240" w:lineRule="auto"/>
    </w:pPr>
    <w:tblPr>
      <w:tblStyleRowBandSize w:val="1"/>
      <w:tblStyleColBandSize w:val="1"/>
    </w:tblPr>
    <w:tcPr/>
    <w:tblStylePr w:type="band1Horz">
      <w:pPr/>
      <w:tblPr/>
      <w:tcPr>
        <w:shd w:color="FFFFFF" w:fill="BFBFBF" w:themeFill="text1" w:themeFillTint="40" w:val="clear"/>
      </w:tcPr>
    </w:tblStylePr>
    <w:tblStylePr w:type="band1Vert">
      <w:p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text1" w:val="single"/>
          <w:right w:color="000000" w:space="0" w:sz="4" w:val="none"/>
        </w:tcBorders>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0" w:type="table">
    <w:name w:val="List Table 1 Light - Accent 1"/>
    <w:basedOn w:val="702"/>
    <w:uiPriority w:val="99"/>
    <w:pPr>
      <w:spacing w:after="0" w:line="240" w:lineRule="auto"/>
    </w:pPr>
    <w:tblPr>
      <w:tblStyleRowBandSize w:val="1"/>
      <w:tblStyleColBandSize w:val="1"/>
    </w:tblPr>
    <w:tcPr/>
    <w:tblStylePr w:type="band1Horz">
      <w:p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1" w:val="single"/>
          <w:right w:color="000000" w:space="0" w:sz="4" w:val="none"/>
        </w:tcBorders>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1" w:type="table">
    <w:name w:val="List Table 1 Light - Accent 2"/>
    <w:basedOn w:val="702"/>
    <w:uiPriority w:val="99"/>
    <w:pPr>
      <w:spacing w:after="0" w:line="240" w:lineRule="auto"/>
    </w:pPr>
    <w:tblPr>
      <w:tblStyleRowBandSize w:val="1"/>
      <w:tblStyleColBandSize w:val="1"/>
    </w:tblPr>
    <w:tcPr/>
    <w:tblStylePr w:type="band1Horz">
      <w:p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2" w:val="single"/>
          <w:right w:color="000000" w:space="0" w:sz="4" w:val="none"/>
        </w:tcBorders>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2" w:type="table">
    <w:name w:val="List Table 1 Light - Accent 3"/>
    <w:basedOn w:val="702"/>
    <w:uiPriority w:val="99"/>
    <w:pPr>
      <w:spacing w:after="0" w:line="240" w:lineRule="auto"/>
    </w:pPr>
    <w:tblPr>
      <w:tblStyleRowBandSize w:val="1"/>
      <w:tblStyleColBandSize w:val="1"/>
    </w:tblPr>
    <w:tcPr/>
    <w:tblStylePr w:type="band1Horz">
      <w:p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3" w:val="single"/>
          <w:right w:color="000000" w:space="0" w:sz="4" w:val="none"/>
        </w:tcBorders>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3" w:type="table">
    <w:name w:val="List Table 1 Light - Accent 4"/>
    <w:basedOn w:val="702"/>
    <w:uiPriority w:val="99"/>
    <w:pPr>
      <w:spacing w:after="0" w:line="240" w:lineRule="auto"/>
    </w:pPr>
    <w:tblPr>
      <w:tblStyleRowBandSize w:val="1"/>
      <w:tblStyleColBandSize w:val="1"/>
    </w:tblPr>
    <w:tcPr/>
    <w:tblStylePr w:type="band1Horz">
      <w:p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4" w:val="single"/>
          <w:right w:color="000000" w:space="0" w:sz="4" w:val="none"/>
        </w:tcBorders>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4" w:type="table">
    <w:name w:val="List Table 1 Light - Accent 5"/>
    <w:basedOn w:val="702"/>
    <w:uiPriority w:val="99"/>
    <w:pPr>
      <w:spacing w:after="0" w:line="240" w:lineRule="auto"/>
    </w:pPr>
    <w:tblPr>
      <w:tblStyleRowBandSize w:val="1"/>
      <w:tblStyleColBandSize w:val="1"/>
    </w:tblPr>
    <w:tcPr/>
    <w:tblStylePr w:type="band1Horz">
      <w:p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5" w:val="single"/>
          <w:right w:color="000000" w:space="0" w:sz="4" w:val="none"/>
        </w:tcBorders>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5" w:type="table">
    <w:name w:val="List Table 1 Light - Accent 6"/>
    <w:basedOn w:val="702"/>
    <w:uiPriority w:val="99"/>
    <w:pPr>
      <w:spacing w:after="0" w:line="240" w:lineRule="auto"/>
    </w:pPr>
    <w:tblPr>
      <w:tblStyleRowBandSize w:val="1"/>
      <w:tblStyleColBandSize w:val="1"/>
    </w:tblPr>
    <w:tcPr/>
    <w:tblStylePr w:type="band1Horz">
      <w:p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6" w:val="single"/>
          <w:right w:color="000000" w:space="0" w:sz="4" w:val="none"/>
        </w:tcBorders>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6" w:type="table">
    <w:name w:val="List Table 2"/>
    <w:basedOn w:val="702"/>
    <w:uiPriority w:val="99"/>
    <w:pPr>
      <w:spacing w:after="0" w:line="240" w:lineRule="auto"/>
    </w:pPr>
    <w:tblPr>
      <w:tblStyleRowBandSize w:val="1"/>
      <w:tblStyleColBandSize w:val="1"/>
      <w:tblBorders>
        <w:top w:color="000000" w:space="0" w:sz="4" w:themeColor="text1" w:themeTint="90" w:val="single"/>
        <w:bottom w:color="000000" w:space="0" w:sz="4" w:themeColor="text1" w:themeTint="90" w:val="single"/>
        <w:insideH w:color="000000" w:space="0" w:sz="4" w:themeColor="text1" w:themeTint="90"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7" w:type="table">
    <w:name w:val="List Table 2 - Accent 1"/>
    <w:basedOn w:val="702"/>
    <w:uiPriority w:val="99"/>
    <w:pPr>
      <w:spacing w:after="0" w:line="240" w:lineRule="auto"/>
    </w:pPr>
    <w:tblPr>
      <w:tblStyleRowBandSize w:val="1"/>
      <w:tblStyleColBandSize w:val="1"/>
      <w:tblBorders>
        <w:top w:color="000000" w:space="0" w:sz="4" w:themeColor="accent1" w:themeTint="90" w:val="single"/>
        <w:bottom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8" w:type="table">
    <w:name w:val="List Table 2 - Accent 2"/>
    <w:basedOn w:val="702"/>
    <w:uiPriority w:val="99"/>
    <w:pPr>
      <w:spacing w:after="0" w:line="240" w:lineRule="auto"/>
    </w:pPr>
    <w:tblPr>
      <w:tblStyleRowBandSize w:val="1"/>
      <w:tblStyleColBandSize w:val="1"/>
      <w:tblBorders>
        <w:top w:color="000000" w:space="0" w:sz="4" w:themeColor="accent2" w:themeTint="90" w:val="single"/>
        <w:bottom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9" w:type="table">
    <w:name w:val="List Table 2 - Accent 3"/>
    <w:basedOn w:val="702"/>
    <w:uiPriority w:val="99"/>
    <w:pPr>
      <w:spacing w:after="0" w:line="240" w:lineRule="auto"/>
    </w:pPr>
    <w:tblPr>
      <w:tblStyleRowBandSize w:val="1"/>
      <w:tblStyleColBandSize w:val="1"/>
      <w:tblBorders>
        <w:top w:color="000000" w:space="0" w:sz="4" w:themeColor="accent3" w:themeTint="90" w:val="single"/>
        <w:bottom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0" w:type="table">
    <w:name w:val="List Table 2 - Accent 4"/>
    <w:basedOn w:val="702"/>
    <w:uiPriority w:val="99"/>
    <w:pPr>
      <w:spacing w:after="0" w:line="240" w:lineRule="auto"/>
    </w:pPr>
    <w:tblPr>
      <w:tblStyleRowBandSize w:val="1"/>
      <w:tblStyleColBandSize w:val="1"/>
      <w:tblBorders>
        <w:top w:color="000000" w:space="0" w:sz="4" w:themeColor="accent4" w:themeTint="90" w:val="single"/>
        <w:bottom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1" w:type="table">
    <w:name w:val="List Table 2 - Accent 5"/>
    <w:basedOn w:val="702"/>
    <w:uiPriority w:val="99"/>
    <w:pPr>
      <w:spacing w:after="0" w:line="240" w:lineRule="auto"/>
    </w:pPr>
    <w:tblPr>
      <w:tblStyleRowBandSize w:val="1"/>
      <w:tblStyleColBandSize w:val="1"/>
      <w:tblBorders>
        <w:top w:color="000000" w:space="0" w:sz="4" w:themeColor="accent5" w:themeTint="90" w:val="single"/>
        <w:bottom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2" w:type="table">
    <w:name w:val="List Table 2 - Accent 6"/>
    <w:basedOn w:val="702"/>
    <w:uiPriority w:val="99"/>
    <w:pPr>
      <w:spacing w:after="0" w:line="240" w:lineRule="auto"/>
    </w:pPr>
    <w:tblPr>
      <w:tblStyleRowBandSize w:val="1"/>
      <w:tblStyleColBandSize w:val="1"/>
      <w:tblBorders>
        <w:top w:color="000000" w:space="0" w:sz="4" w:themeColor="accent6" w:themeTint="90" w:val="single"/>
        <w:bottom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3" w:type="table">
    <w:name w:val="List Table 3"/>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blStylePr w:type="band1Horz">
      <w:pPr/>
      <w:rPr>
        <w:sz w:val="22"/>
      </w:rPr>
      <w:tblPr/>
      <w:tcPr>
        <w:tcBorders>
          <w:top w:color="000000" w:space="0" w:sz="4" w:themeColor="text1" w:val="single"/>
          <w:bottom w:color="000000" w:space="0" w:sz="4" w:themeColor="text1" w:val="single"/>
        </w:tcBorders>
      </w:tcPr>
    </w:tblStylePr>
    <w:tblStylePr w:type="band1Vert">
      <w:pPr/>
      <w:rPr>
        <w:sz w:val="22"/>
      </w:r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4" w:type="table">
    <w:name w:val="List Table 3 - Accent 1"/>
    <w:basedOn w:val="702"/>
    <w:uiPriority w:val="99"/>
    <w:pPr>
      <w:spacing w:after="0" w:line="240" w:lineRule="auto"/>
    </w:p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blStylePr w:type="band1Horz">
      <w:pPr/>
      <w:rPr>
        <w:sz w:val="22"/>
      </w:rPr>
      <w:tblPr/>
      <w:tcPr>
        <w:tcBorders>
          <w:top w:color="000000" w:space="0" w:sz="4" w:themeColor="accent1" w:val="single"/>
          <w:bottom w:color="000000" w:space="0" w:sz="4" w:themeColor="accent1" w:val="single"/>
        </w:tcBorders>
      </w:tcPr>
    </w:tblStylePr>
    <w:tblStylePr w:type="band1Vert">
      <w:pPr/>
      <w:rPr>
        <w:sz w:val="22"/>
      </w:rPr>
      <w:tblPr/>
      <w:tcPr>
        <w:tcBorders>
          <w:left w:color="000000" w:space="0" w:sz="4" w:themeColor="accent1" w:val="single"/>
          <w:right w:color="000000" w:space="0" w:sz="4" w:themeColor="accen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5" w:type="table">
    <w:name w:val="List Table 3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blStylePr w:type="band1Horz">
      <w:pPr/>
      <w:rPr>
        <w:sz w:val="22"/>
      </w:rPr>
      <w:tblPr/>
      <w:tcPr>
        <w:tcBorders>
          <w:top w:color="000000" w:space="0" w:sz="4" w:themeColor="accent2" w:val="single"/>
          <w:bottom w:color="000000" w:space="0" w:sz="4" w:themeColor="accent2" w:val="single"/>
        </w:tcBorders>
      </w:tcPr>
    </w:tblStylePr>
    <w:tblStylePr w:type="band1Vert">
      <w:pPr/>
      <w:rPr>
        <w:sz w:val="22"/>
      </w:rPr>
      <w:tblPr/>
      <w:tcPr>
        <w:tcBorders>
          <w:left w:color="000000" w:space="0" w:sz="4" w:themeColor="accent2" w:val="single"/>
          <w:right w:color="000000" w:space="0" w:sz="4" w:themeColor="accent2"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F2AB86" w:themeFill="accent2" w:themeFillTint="97"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6" w:type="table">
    <w:name w:val="List Table 3 - Accent 3"/>
    <w:basedOn w:val="702"/>
    <w:uiPriority w:val="99"/>
    <w:pPr>
      <w:spacing w:after="0" w:line="240" w:lineRule="auto"/>
    </w:pPr>
    <w:tblPr>
      <w:tblStyleRowBandSize w:val="1"/>
      <w:tblStyleColBandSize w:val="1"/>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blStylePr w:type="band1Horz">
      <w:pPr/>
      <w:rPr>
        <w:sz w:val="22"/>
      </w:rPr>
      <w:tblPr/>
      <w:tcPr>
        <w:tcBorders>
          <w:top w:color="000000" w:space="0" w:sz="4" w:themeColor="accent3" w:val="single"/>
          <w:bottom w:color="000000" w:space="0" w:sz="4" w:themeColor="accent3" w:val="single"/>
        </w:tcBorders>
      </w:tcPr>
    </w:tblStylePr>
    <w:tblStylePr w:type="band1Vert">
      <w:pPr/>
      <w:rPr>
        <w:sz w:val="22"/>
      </w:rPr>
      <w:tblPr/>
      <w:tcPr>
        <w:tcBorders>
          <w:left w:color="000000" w:space="0" w:sz="4" w:themeColor="accent3" w:val="single"/>
          <w:right w:color="000000" w:space="0" w:sz="4" w:themeColor="accent3"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8D45B" w:themeFill="accent3"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7" w:type="table">
    <w:name w:val="List Table 3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blStylePr w:type="band1Horz">
      <w:pPr/>
      <w:rPr>
        <w:sz w:val="22"/>
      </w:rPr>
      <w:tblPr/>
      <w:tcPr>
        <w:tcBorders>
          <w:top w:color="000000" w:space="0" w:sz="4" w:themeColor="accent4" w:val="single"/>
          <w:bottom w:color="000000" w:space="0" w:sz="4" w:themeColor="accent4" w:val="single"/>
        </w:tcBorders>
      </w:tcPr>
    </w:tblStylePr>
    <w:tblStylePr w:type="band1Vert">
      <w:pPr/>
      <w:rPr>
        <w:sz w:val="22"/>
      </w:rPr>
      <w:tblPr/>
      <w:tcPr>
        <w:tcBorders>
          <w:left w:color="000000" w:space="0" w:sz="4" w:themeColor="accent4" w:val="single"/>
          <w:right w:color="000000" w:space="0" w:sz="4" w:themeColor="accent4"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60CBF4" w:themeFill="accent4"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8" w:type="table">
    <w:name w:val="List Table 3 - Accent 5"/>
    <w:basedOn w:val="702"/>
    <w:uiPriority w:val="99"/>
    <w:pPr>
      <w:spacing w:after="0" w:line="240" w:lineRule="auto"/>
    </w:pPr>
    <w:tblPr>
      <w:tblStyleRowBandSize w:val="1"/>
      <w:tblStyleColBandSize w:val="1"/>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blStylePr w:type="band1Horz">
      <w:pPr/>
      <w:rPr>
        <w:sz w:val="22"/>
      </w:rPr>
      <w:tblPr/>
      <w:tcPr>
        <w:tcBorders>
          <w:top w:color="000000" w:space="0" w:sz="4" w:themeColor="accent5" w:val="single"/>
          <w:bottom w:color="000000" w:space="0" w:sz="4" w:themeColor="accent5" w:val="single"/>
        </w:tcBorders>
      </w:tcPr>
    </w:tblStylePr>
    <w:tblStylePr w:type="band1Vert">
      <w:pPr/>
      <w:rPr>
        <w:sz w:val="22"/>
      </w:rPr>
      <w:tblPr/>
      <w:tcPr>
        <w:tcBorders>
          <w:left w:color="000000" w:space="0" w:sz="4" w:themeColor="accent5" w:val="single"/>
          <w:right w:color="000000" w:space="0" w:sz="4" w:themeColor="accent5"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D86DCC" w:themeFill="accent5"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9" w:type="table">
    <w:name w:val="List Table 3 - Accent 6"/>
    <w:basedOn w:val="702"/>
    <w:uiPriority w:val="99"/>
    <w:pPr>
      <w:spacing w:after="0" w:line="240" w:lineRule="auto"/>
    </w:pPr>
    <w:tblPr>
      <w:tblStyleRowBandSize w:val="1"/>
      <w:tblStyleColBandSize w:val="1"/>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blStylePr w:type="band1Horz">
      <w:pPr/>
      <w:rPr>
        <w:sz w:val="22"/>
      </w:rPr>
      <w:tblPr/>
      <w:tcPr>
        <w:tcBorders>
          <w:top w:color="000000" w:space="0" w:sz="4" w:themeColor="accent6" w:val="single"/>
          <w:bottom w:color="000000" w:space="0" w:sz="4" w:themeColor="accent6" w:val="single"/>
        </w:tcBorders>
      </w:tcPr>
    </w:tblStylePr>
    <w:tblStylePr w:type="band1Vert">
      <w:pPr/>
      <w:rPr>
        <w:sz w:val="22"/>
      </w:rPr>
      <w:tblPr/>
      <w:tcPr>
        <w:tcBorders>
          <w:left w:color="000000" w:space="0" w:sz="4" w:themeColor="accent6" w:val="single"/>
          <w:right w:color="000000" w:space="0" w:sz="4" w:themeColor="accent6"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8FD974" w:themeFill="accent6"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0" w:type="table">
    <w:name w:val="List Table 4"/>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1" w:type="table">
    <w:name w:val="List Table 4 - Accent 1"/>
    <w:basedOn w:val="702"/>
    <w:uiPriority w:val="9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2" w:type="table">
    <w:name w:val="List Table 4 - Accent 2"/>
    <w:basedOn w:val="702"/>
    <w:uiPriority w:val="9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E97132" w:themeFill="accent2"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3" w:type="table">
    <w:name w:val="List Table 4 - Accent 3"/>
    <w:basedOn w:val="702"/>
    <w:uiPriority w:val="9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96B24" w:themeFill="accent3"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4" w:type="table">
    <w:name w:val="List Table 4 - Accent 4"/>
    <w:basedOn w:val="702"/>
    <w:uiPriority w:val="9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F9ED5" w:themeFill="accent4"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5" w:type="table">
    <w:name w:val="List Table 4 - Accent 5"/>
    <w:basedOn w:val="702"/>
    <w:uiPriority w:val="9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A02B93" w:themeFill="accent5"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6" w:type="table">
    <w:name w:val="List Table 4 - Accent 6"/>
    <w:basedOn w:val="702"/>
    <w:uiPriority w:val="9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EA72E" w:themeFill="accent6"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7" w:type="table">
    <w:name w:val="List Table 5 Dark"/>
    <w:basedOn w:val="702"/>
    <w:uiPriority w:val="99"/>
    <w:pPr>
      <w:spacing w:after="0" w:line="240" w:lineRule="auto"/>
    </w:pPr>
    <w:tblPr>
      <w:tblStyleRowBandSize w:val="1"/>
      <w:tblStyleColBandSize w:val="1"/>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tblPr>
    <w:tcPr/>
    <w:tblStylePr w:type="band1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1Vert">
      <w:pPr/>
      <w:tblPr/>
      <w:tcPr>
        <w:tcBorders>
          <w:left w:color="000000" w:space="0" w:sz="4" w:themeColor="light1" w:val="single"/>
          <w:right w:color="000000" w:space="0" w:sz="4" w:themeColor="light1" w:val="single"/>
        </w:tcBorders>
        <w:shd w:color="FFFFFF" w:fill="7F7F7F" w:themeFill="text1" w:themeFillTint="80" w:val="clear"/>
      </w:tcPr>
    </w:tblStylePr>
    <w:tblStylePr w:type="band2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text1" w:val="single"/>
          <w:right w:color="000000" w:space="0" w:sz="4" w:themeColor="light1" w:val="single"/>
        </w:tcBorders>
      </w:tcPr>
    </w:tblStylePr>
    <w:tblStylePr w:type="firstRow">
      <w:pPr/>
      <w:rPr>
        <w:b/>
        <w:color w:themeColor="light1"/>
        <w:sz w:val="22"/>
      </w:rPr>
      <w:tblPr/>
      <w:tcPr>
        <w:tcBorders>
          <w:top w:color="000000" w:space="0" w:sz="32" w:themeColor="text1" w:val="single"/>
          <w:bottom w:color="000000" w:space="0" w:sz="12" w:themeColor="light1" w:val="single"/>
        </w:tcBorders>
        <w:shd w:color="FFFFFF" w:fill="7F7F7F" w:themeFill="text1" w:themeFillTint="80" w:val="clear"/>
      </w:tcPr>
    </w:tblStylePr>
    <w:tblStylePr w:type="lastCol">
      <w:pPr/>
      <w:tblPr/>
      <w:tcPr>
        <w:tcBorders>
          <w:left w:color="000000" w:space="0" w:sz="4" w:themeColor="light1" w:val="single"/>
          <w:right w:color="000000" w:space="0" w:sz="32" w:themeColor="tex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8" w:type="table">
    <w:name w:val="List Table 5 Dark - Accent 1"/>
    <w:basedOn w:val="702"/>
    <w:uiPriority w:val="99"/>
    <w:pPr>
      <w:spacing w:after="0" w:line="240" w:lineRule="auto"/>
    </w:pPr>
    <w:tblPr>
      <w:tblStyleRowBandSize w:val="1"/>
      <w:tblStyleColBandSize w:val="1"/>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tblPr>
    <w:tcPr/>
    <w:tblStylePr w:type="band1Horz">
      <w:pPr/>
      <w:tblPr/>
      <w:tcPr>
        <w:tcBorders>
          <w:top w:color="000000" w:space="0" w:sz="4" w:themeColor="light1" w:val="single"/>
          <w:bottom w:color="000000" w:space="0" w:sz="4" w:themeColor="light1" w:val="single"/>
        </w:tcBorders>
        <w:shd w:color="FFFFFF" w:fill="156082" w:themeFill="accent1" w:val="clear"/>
      </w:tcPr>
    </w:tblStylePr>
    <w:tblStylePr w:type="band1Vert">
      <w:pPr/>
      <w:tblPr/>
      <w:tcPr>
        <w:tcBorders>
          <w:left w:color="000000" w:space="0" w:sz="4" w:themeColor="light1" w:val="single"/>
          <w:right w:color="000000" w:space="0" w:sz="4" w:themeColor="light1" w:val="single"/>
        </w:tcBorders>
        <w:shd w:color="FFFFFF" w:fill="156082" w:themeFill="accent1" w:val="clear"/>
      </w:tcPr>
    </w:tblStylePr>
    <w:tblStylePr w:type="band2Horz">
      <w:pPr/>
      <w:tblPr/>
      <w:tcPr>
        <w:tcBorders>
          <w:top w:color="000000" w:space="0" w:sz="4" w:themeColor="light1" w:val="single"/>
          <w:bottom w:color="000000" w:space="0" w:sz="4" w:themeColor="light1" w:val="single"/>
        </w:tcBorders>
        <w:shd w:color="FFFFFF" w:fill="156082" w:themeFill="accent1"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1" w:val="single"/>
          <w:right w:color="000000" w:space="0" w:sz="4" w:themeColor="light1" w:val="single"/>
        </w:tcBorders>
      </w:tcPr>
    </w:tblStylePr>
    <w:tblStylePr w:type="firstRow">
      <w:pPr/>
      <w:rPr>
        <w:b/>
        <w:color w:themeColor="light1"/>
        <w:sz w:val="22"/>
      </w:rPr>
      <w:tblPr/>
      <w:tcPr>
        <w:tcBorders>
          <w:top w:color="000000" w:space="0" w:sz="32" w:themeColor="accent1" w:val="single"/>
          <w:bottom w:color="000000" w:space="0" w:sz="12" w:themeColor="light1" w:val="single"/>
        </w:tcBorders>
        <w:shd w:color="FFFFFF" w:fill="156082" w:themeFill="accent1" w:val="clear"/>
      </w:tcPr>
    </w:tblStylePr>
    <w:tblStylePr w:type="lastCol">
      <w:pPr/>
      <w:tblPr/>
      <w:tcPr>
        <w:tcBorders>
          <w:left w:color="000000" w:space="0" w:sz="4" w:themeColor="light1" w:val="single"/>
          <w:right w:color="000000" w:space="0" w:sz="32" w:themeColor="accen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9" w:type="table">
    <w:name w:val="List Table 5 Dark - Accent 2"/>
    <w:basedOn w:val="702"/>
    <w:uiPriority w:val="99"/>
    <w:pPr>
      <w:spacing w:after="0" w:line="240" w:lineRule="auto"/>
    </w:pPr>
    <w:tblPr>
      <w:tblStyleRowBandSize w:val="1"/>
      <w:tblStyleColBandSize w:val="1"/>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tblPr>
    <w:tcPr/>
    <w:tblStylePr w:type="band1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1Vert">
      <w:pPr/>
      <w:tblPr/>
      <w:tcPr>
        <w:tcBorders>
          <w:left w:color="000000" w:space="0" w:sz="4" w:themeColor="light1" w:val="single"/>
          <w:right w:color="000000" w:space="0" w:sz="4" w:themeColor="light1" w:val="single"/>
        </w:tcBorders>
        <w:shd w:color="FFFFFF" w:fill="F2AB86" w:themeFill="accent2" w:themeFillTint="97" w:val="clear"/>
      </w:tcPr>
    </w:tblStylePr>
    <w:tblStylePr w:type="band2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2" w:val="single"/>
          <w:right w:color="000000" w:space="0" w:sz="4" w:themeColor="light1" w:val="single"/>
        </w:tcBorders>
      </w:tcPr>
    </w:tblStylePr>
    <w:tblStylePr w:type="firstRow">
      <w:pPr/>
      <w:rPr>
        <w:b/>
        <w:color w:themeColor="light1"/>
        <w:sz w:val="22"/>
      </w:rPr>
      <w:tblPr/>
      <w:tcPr>
        <w:tcBorders>
          <w:top w:color="000000" w:space="0" w:sz="32" w:themeColor="accent2" w:val="single"/>
          <w:bottom w:color="000000" w:space="0" w:sz="12" w:themeColor="light1" w:val="single"/>
        </w:tcBorders>
        <w:shd w:color="FFFFFF" w:fill="F2AB86" w:themeFill="accent2" w:themeFillTint="97" w:val="clear"/>
      </w:tcPr>
    </w:tblStylePr>
    <w:tblStylePr w:type="lastCol">
      <w:pPr/>
      <w:tblPr/>
      <w:tcPr>
        <w:tcBorders>
          <w:left w:color="000000" w:space="0" w:sz="4" w:themeColor="light1" w:val="single"/>
          <w:right w:color="000000" w:space="0" w:sz="32" w:themeColor="accent2"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0" w:type="table">
    <w:name w:val="List Table 5 Dark - Accent 3"/>
    <w:basedOn w:val="702"/>
    <w:uiPriority w:val="99"/>
    <w:pPr>
      <w:spacing w:after="0" w:line="240" w:lineRule="auto"/>
    </w:pPr>
    <w:tblPr>
      <w:tblStyleRowBandSize w:val="1"/>
      <w:tblStyleColBandSize w:val="1"/>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tblPr>
    <w:tcPr/>
    <w:tblStylePr w:type="band1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1Vert">
      <w:pPr/>
      <w:tblPr/>
      <w:tcPr>
        <w:tcBorders>
          <w:left w:color="000000" w:space="0" w:sz="4" w:themeColor="light1" w:val="single"/>
          <w:right w:color="000000" w:space="0" w:sz="4" w:themeColor="light1" w:val="single"/>
        </w:tcBorders>
        <w:shd w:color="FFFFFF" w:fill="48D45B" w:themeFill="accent3" w:themeFillTint="98" w:val="clear"/>
      </w:tcPr>
    </w:tblStylePr>
    <w:tblStylePr w:type="band2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3" w:val="single"/>
          <w:right w:color="000000" w:space="0" w:sz="4" w:themeColor="light1" w:val="single"/>
        </w:tcBorders>
      </w:tcPr>
    </w:tblStylePr>
    <w:tblStylePr w:type="firstRow">
      <w:pPr/>
      <w:rPr>
        <w:b/>
        <w:color w:themeColor="light1"/>
        <w:sz w:val="22"/>
      </w:rPr>
      <w:tblPr/>
      <w:tcPr>
        <w:tcBorders>
          <w:top w:color="000000" w:space="0" w:sz="32" w:themeColor="accent3" w:val="single"/>
          <w:bottom w:color="000000" w:space="0" w:sz="12" w:themeColor="light1" w:val="single"/>
        </w:tcBorders>
        <w:shd w:color="FFFFFF" w:fill="48D45B" w:themeFill="accent3" w:themeFillTint="98" w:val="clear"/>
      </w:tcPr>
    </w:tblStylePr>
    <w:tblStylePr w:type="lastCol">
      <w:pPr/>
      <w:tblPr/>
      <w:tcPr>
        <w:tcBorders>
          <w:left w:color="000000" w:space="0" w:sz="4" w:themeColor="light1" w:val="single"/>
          <w:right w:color="000000" w:space="0" w:sz="32" w:themeColor="accent3"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1" w:type="table">
    <w:name w:val="List Table 5 Dark - Accent 4"/>
    <w:basedOn w:val="702"/>
    <w:uiPriority w:val="99"/>
    <w:pPr>
      <w:spacing w:after="0" w:line="240" w:lineRule="auto"/>
    </w:pPr>
    <w:tblPr>
      <w:tblStyleRowBandSize w:val="1"/>
      <w:tblStyleColBandSize w:val="1"/>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tblPr>
    <w:tcPr/>
    <w:tblStylePr w:type="band1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1Vert">
      <w:pPr/>
      <w:tblPr/>
      <w:tcPr>
        <w:tcBorders>
          <w:left w:color="000000" w:space="0" w:sz="4" w:themeColor="light1" w:val="single"/>
          <w:right w:color="000000" w:space="0" w:sz="4" w:themeColor="light1" w:val="single"/>
        </w:tcBorders>
        <w:shd w:color="FFFFFF" w:fill="60CBF4" w:themeFill="accent4" w:themeFillTint="9a" w:val="clear"/>
      </w:tcPr>
    </w:tblStylePr>
    <w:tblStylePr w:type="band2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4" w:val="single"/>
          <w:right w:color="000000" w:space="0" w:sz="4" w:themeColor="light1" w:val="single"/>
        </w:tcBorders>
      </w:tcPr>
    </w:tblStylePr>
    <w:tblStylePr w:type="firstRow">
      <w:pPr/>
      <w:rPr>
        <w:b/>
        <w:color w:themeColor="light1"/>
        <w:sz w:val="22"/>
      </w:rPr>
      <w:tblPr/>
      <w:tcPr>
        <w:tcBorders>
          <w:top w:color="000000" w:space="0" w:sz="32" w:themeColor="accent4" w:val="single"/>
          <w:bottom w:color="000000" w:space="0" w:sz="12" w:themeColor="light1" w:val="single"/>
        </w:tcBorders>
        <w:shd w:color="FFFFFF" w:fill="60CBF4" w:themeFill="accent4" w:themeFillTint="9a" w:val="clear"/>
      </w:tcPr>
    </w:tblStylePr>
    <w:tblStylePr w:type="lastCol">
      <w:pPr/>
      <w:tblPr/>
      <w:tcPr>
        <w:tcBorders>
          <w:left w:color="000000" w:space="0" w:sz="4" w:themeColor="light1" w:val="single"/>
          <w:right w:color="000000" w:space="0" w:sz="32" w:themeColor="accent4"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2" w:type="table">
    <w:name w:val="List Table 5 Dark - Accent 5"/>
    <w:basedOn w:val="702"/>
    <w:uiPriority w:val="99"/>
    <w:pPr>
      <w:spacing w:after="0" w:line="240" w:lineRule="auto"/>
    </w:pPr>
    <w:tblPr>
      <w:tblStyleRowBandSize w:val="1"/>
      <w:tblStyleColBandSize w:val="1"/>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tblPr>
    <w:tcPr/>
    <w:tblStylePr w:type="band1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1Vert">
      <w:pPr/>
      <w:tblPr/>
      <w:tcPr>
        <w:tcBorders>
          <w:left w:color="000000" w:space="0" w:sz="4" w:themeColor="light1" w:val="single"/>
          <w:right w:color="000000" w:space="0" w:sz="4" w:themeColor="light1" w:val="single"/>
        </w:tcBorders>
        <w:shd w:color="FFFFFF" w:fill="D86DCC" w:themeFill="accent5" w:themeFillTint="9a" w:val="clear"/>
      </w:tcPr>
    </w:tblStylePr>
    <w:tblStylePr w:type="band2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5" w:val="single"/>
          <w:right w:color="000000" w:space="0" w:sz="4" w:themeColor="light1" w:val="single"/>
        </w:tcBorders>
      </w:tcPr>
    </w:tblStylePr>
    <w:tblStylePr w:type="firstRow">
      <w:pPr/>
      <w:rPr>
        <w:b/>
        <w:color w:themeColor="light1"/>
        <w:sz w:val="22"/>
      </w:rPr>
      <w:tblPr/>
      <w:tcPr>
        <w:tcBorders>
          <w:top w:color="000000" w:space="0" w:sz="32" w:themeColor="accent5" w:val="single"/>
          <w:bottom w:color="000000" w:space="0" w:sz="12" w:themeColor="light1" w:val="single"/>
        </w:tcBorders>
        <w:shd w:color="FFFFFF" w:fill="D86DCC" w:themeFill="accent5" w:themeFillTint="9a" w:val="clear"/>
      </w:tcPr>
    </w:tblStylePr>
    <w:tblStylePr w:type="lastCol">
      <w:pPr/>
      <w:tblPr/>
      <w:tcPr>
        <w:tcBorders>
          <w:left w:color="000000" w:space="0" w:sz="4" w:themeColor="light1" w:val="single"/>
          <w:right w:color="000000" w:space="0" w:sz="32" w:themeColor="accent5"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3" w:type="table">
    <w:name w:val="List Table 5 Dark - Accent 6"/>
    <w:basedOn w:val="702"/>
    <w:uiPriority w:val="99"/>
    <w:pPr>
      <w:spacing w:after="0" w:line="240" w:lineRule="auto"/>
    </w:pPr>
    <w:tblPr>
      <w:tblStyleRowBandSize w:val="1"/>
      <w:tblStyleColBandSize w:val="1"/>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tblPr>
    <w:tcPr/>
    <w:tblStylePr w:type="band1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1Vert">
      <w:pPr/>
      <w:tblPr/>
      <w:tcPr>
        <w:tcBorders>
          <w:left w:color="000000" w:space="0" w:sz="4" w:themeColor="light1" w:val="single"/>
          <w:right w:color="000000" w:space="0" w:sz="4" w:themeColor="light1" w:val="single"/>
        </w:tcBorders>
        <w:shd w:color="FFFFFF" w:fill="8FD974" w:themeFill="accent6" w:themeFillTint="98" w:val="clear"/>
      </w:tcPr>
    </w:tblStylePr>
    <w:tblStylePr w:type="band2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6" w:val="single"/>
          <w:right w:color="000000" w:space="0" w:sz="4" w:themeColor="light1" w:val="single"/>
        </w:tcBorders>
      </w:tcPr>
    </w:tblStylePr>
    <w:tblStylePr w:type="firstRow">
      <w:pPr/>
      <w:rPr>
        <w:b/>
        <w:color w:themeColor="light1"/>
        <w:sz w:val="22"/>
      </w:rPr>
      <w:tblPr/>
      <w:tcPr>
        <w:tcBorders>
          <w:top w:color="000000" w:space="0" w:sz="32" w:themeColor="accent6" w:val="single"/>
          <w:bottom w:color="000000" w:space="0" w:sz="12" w:themeColor="light1" w:val="single"/>
        </w:tcBorders>
        <w:shd w:color="FFFFFF" w:fill="8FD974" w:themeFill="accent6" w:themeFillTint="98" w:val="clear"/>
      </w:tcPr>
    </w:tblStylePr>
    <w:tblStylePr w:type="lastCol">
      <w:pPr/>
      <w:tblPr/>
      <w:tcPr>
        <w:tcBorders>
          <w:left w:color="000000" w:space="0" w:sz="4" w:themeColor="light1" w:val="single"/>
          <w:right w:color="000000" w:space="0" w:sz="32" w:themeColor="accent6"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4" w:type="table">
    <w:name w:val="List Table 6 Colorful"/>
    <w:basedOn w:val="702"/>
    <w:uiPriority w:val="99"/>
    <w:pPr>
      <w:spacing w:after="0" w:line="240" w:lineRule="auto"/>
    </w:pPr>
    <w:tblPr>
      <w:tblStyleRowBandSize w:val="1"/>
      <w:tblStyleColBandSize w:val="1"/>
      <w:tblBorders>
        <w:top w:color="000000" w:space="0" w:sz="4" w:themeColor="text1" w:themeTint="80" w:val="single"/>
        <w:bottom w:color="000000" w:space="0" w:sz="4" w:themeColor="text1" w:themeTint="80" w:val="single"/>
      </w:tblBorders>
    </w:tblPr>
    <w:tcPr/>
    <w:tblStylePr w:type="band1Horz">
      <w:pPr/>
      <w:rPr>
        <w:color w:themeColor="text1"/>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color="000000" w:space="0" w:sz="4" w:themeColor="text1" w:val="single"/>
        </w:tcBorders>
      </w:tcPr>
    </w:tblStylePr>
    <w:tblStylePr w:type="lastCol">
      <w:pPr/>
      <w:rPr>
        <w:b/>
        <w:color w:themeColor="text1"/>
      </w:rPr>
      <w:tblPr/>
      <w:tcPr/>
    </w:tblStylePr>
    <w:tblStylePr w:type="lastRow">
      <w:pPr/>
      <w:rPr>
        <w:b/>
        <w:color w:themeColor="text1"/>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5" w:type="table">
    <w:name w:val="List Table 6 Colorful - Accent 1"/>
    <w:basedOn w:val="702"/>
    <w:uiPriority w:val="99"/>
    <w:pPr>
      <w:spacing w:after="0" w:line="240" w:lineRule="auto"/>
    </w:pPr>
    <w:tblPr>
      <w:tblStyleRowBandSize w:val="1"/>
      <w:tblStyleColBandSize w:val="1"/>
      <w:tblBorders>
        <w:top w:color="000000" w:space="0" w:sz="4" w:themeColor="accent1" w:val="single"/>
        <w:bottom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color="000000" w:space="0" w:sz="4" w:themeColor="accent1" w:val="single"/>
        </w:tcBorders>
      </w:tcPr>
    </w:tblStylePr>
    <w:tblStylePr w:type="lastCol">
      <w:pPr/>
      <w:rPr>
        <w:b/>
        <w:color w:themeColor="accent1" w:themeShade="95"/>
      </w:rPr>
      <w:tblPr/>
      <w:tcPr/>
    </w:tblStylePr>
    <w:tblStylePr w:type="lastRow">
      <w:pPr/>
      <w:rPr>
        <w:b/>
        <w:color w:themeColor="accent1" w:themeShade="95"/>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6" w:type="table">
    <w:name w:val="List Table 6 Colorful - Accent 2"/>
    <w:basedOn w:val="702"/>
    <w:uiPriority w:val="99"/>
    <w:pPr>
      <w:spacing w:after="0" w:line="240" w:lineRule="auto"/>
    </w:pPr>
    <w:tblPr>
      <w:tblStyleRowBandSize w:val="1"/>
      <w:tblStyleColBandSize w:val="1"/>
      <w:tblBorders>
        <w:top w:color="000000" w:space="0" w:sz="4" w:themeColor="accent2" w:themeTint="97" w:val="single"/>
        <w:bottom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4"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7" w:type="table">
    <w:name w:val="List Table 6 Colorful - Accent 3"/>
    <w:basedOn w:val="702"/>
    <w:uiPriority w:val="99"/>
    <w:pPr>
      <w:spacing w:after="0" w:line="240" w:lineRule="auto"/>
    </w:pPr>
    <w:tblPr>
      <w:tblStyleRowBandSize w:val="1"/>
      <w:tblStyleColBandSize w:val="1"/>
      <w:tblBorders>
        <w:top w:color="000000" w:space="0" w:sz="4" w:themeColor="accent3" w:themeTint="98" w:val="single"/>
        <w:bottom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rPr>
        <w:b/>
        <w:color w:themeColor="accent3" w:themeShade="95" w:themeTint="98"/>
      </w:rPr>
      <w:tblPr/>
      <w:tcPr/>
    </w:tblStylePr>
    <w:tblStylePr w:type="firstRow">
      <w:pPr/>
      <w:rPr>
        <w:b/>
        <w:color w:themeColor="accent3" w:themeShade="95" w:themeTint="98"/>
      </w:rPr>
      <w:tblPr/>
      <w:tcPr>
        <w:tcBorders>
          <w:bottom w:color="000000" w:space="0" w:sz="4" w:themeColor="accent3" w:val="single"/>
        </w:tcBorders>
      </w:tcPr>
    </w:tblStylePr>
    <w:tblStylePr w:type="lastCol">
      <w:pPr/>
      <w:rPr>
        <w:b/>
        <w:color w:themeColor="accent3" w:themeShade="95" w:themeTint="98"/>
      </w:rPr>
      <w:tblPr/>
      <w:tcPr/>
    </w:tblStylePr>
    <w:tblStylePr w:type="lastRow">
      <w:pPr/>
      <w:rPr>
        <w:b/>
        <w:color w:themeColor="accent3" w:themeShade="95" w:themeTint="98"/>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8" w:type="table">
    <w:name w:val="List Table 6 Colorful - Accent 4"/>
    <w:basedOn w:val="702"/>
    <w:uiPriority w:val="99"/>
    <w:pPr>
      <w:spacing w:after="0" w:line="240" w:lineRule="auto"/>
    </w:pPr>
    <w:tblPr>
      <w:tblStyleRowBandSize w:val="1"/>
      <w:tblStyleColBandSize w:val="1"/>
      <w:tblBorders>
        <w:top w:color="000000" w:space="0" w:sz="4" w:themeColor="accent4" w:themeTint="9a" w:val="single"/>
        <w:bottom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4"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9" w:type="table">
    <w:name w:val="List Table 6 Colorful - Accent 5"/>
    <w:basedOn w:val="702"/>
    <w:uiPriority w:val="99"/>
    <w:pPr>
      <w:spacing w:after="0" w:line="240" w:lineRule="auto"/>
    </w:pPr>
    <w:tblPr>
      <w:tblStyleRowBandSize w:val="1"/>
      <w:tblStyleColBandSize w:val="1"/>
      <w:tblBorders>
        <w:top w:color="000000" w:space="0" w:sz="4" w:themeColor="accent5" w:themeTint="9a" w:val="single"/>
        <w:bottom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rPr>
        <w:b/>
        <w:color w:themeColor="accent5" w:themeShade="95" w:themeTint="9a"/>
      </w:rPr>
      <w:tblPr/>
      <w:tcPr/>
    </w:tblStylePr>
    <w:tblStylePr w:type="firstRow">
      <w:pPr/>
      <w:rPr>
        <w:b/>
        <w:color w:themeColor="accent5" w:themeShade="95" w:themeTint="9a"/>
      </w:rPr>
      <w:tblPr/>
      <w:tcPr>
        <w:tcBorders>
          <w:bottom w:color="000000" w:space="0" w:sz="4" w:themeColor="accent5" w:val="single"/>
        </w:tcBorders>
      </w:tcPr>
    </w:tblStylePr>
    <w:tblStylePr w:type="lastCol">
      <w:pPr/>
      <w:rPr>
        <w:b/>
        <w:color w:themeColor="accent5" w:themeShade="95" w:themeTint="9a"/>
      </w:rPr>
      <w:tblPr/>
      <w:tcPr/>
    </w:tblStylePr>
    <w:tblStylePr w:type="lastRow">
      <w:pPr/>
      <w:rPr>
        <w:b/>
        <w:color w:themeColor="accent5" w:themeShade="95" w:themeTint="9a"/>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0" w:type="table">
    <w:name w:val="List Table 6 Colorful - Accent 6"/>
    <w:basedOn w:val="702"/>
    <w:uiPriority w:val="99"/>
    <w:pPr>
      <w:spacing w:after="0" w:line="240" w:lineRule="auto"/>
    </w:pPr>
    <w:tblPr>
      <w:tblStyleRowBandSize w:val="1"/>
      <w:tblStyleColBandSize w:val="1"/>
      <w:tblBorders>
        <w:top w:color="000000" w:space="0" w:sz="4" w:themeColor="accent6" w:themeTint="98" w:val="single"/>
        <w:bottom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rPr>
        <w:b/>
        <w:color w:themeColor="accent6" w:themeShade="95" w:themeTint="98"/>
      </w:rPr>
      <w:tblPr/>
      <w:tcPr/>
    </w:tblStylePr>
    <w:tblStylePr w:type="firstRow">
      <w:pPr/>
      <w:rPr>
        <w:b/>
        <w:color w:themeColor="accent6" w:themeShade="95" w:themeTint="98"/>
      </w:rPr>
      <w:tblPr/>
      <w:tcPr>
        <w:tcBorders>
          <w:bottom w:color="000000" w:space="0" w:sz="4" w:themeColor="accent6" w:val="single"/>
        </w:tcBorders>
      </w:tcPr>
    </w:tblStylePr>
    <w:tblStylePr w:type="lastCol">
      <w:pPr/>
      <w:rPr>
        <w:b/>
        <w:color w:themeColor="accent6" w:themeShade="95" w:themeTint="98"/>
      </w:rPr>
      <w:tblPr/>
      <w:tcPr/>
    </w:tblStylePr>
    <w:tblStylePr w:type="lastRow">
      <w:pPr/>
      <w:rPr>
        <w:b/>
        <w:color w:themeColor="accent6" w:themeShade="95" w:themeTint="98"/>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1" w:type="table">
    <w:name w:val="List Table 7 Colorful"/>
    <w:basedOn w:val="702"/>
    <w:uiPriority w:val="99"/>
    <w:pPr>
      <w:spacing w:after="0" w:line="240" w:lineRule="auto"/>
    </w:pPr>
    <w:tblPr>
      <w:tblStyleRowBandSize w:val="1"/>
      <w:tblStyleColBandSize w:val="1"/>
      <w:tblBorders>
        <w:right w:color="000000" w:space="0" w:sz="4" w:themeColor="text1" w:themeTint="80" w:val="single"/>
      </w:tblBorders>
    </w:tblPr>
    <w:tcPr/>
    <w:tblStylePr w:type="band1Horz">
      <w:pPr/>
      <w:rPr>
        <w:color w:themeColor="text1" w:themeShade="95" w:themeTint="80"/>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i/>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i/>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802" w:type="table">
    <w:name w:val="List Table 7 Colorful - Accent 1"/>
    <w:basedOn w:val="702"/>
    <w:uiPriority w:val="99"/>
    <w:pPr>
      <w:spacing w:after="0" w:line="240" w:lineRule="auto"/>
    </w:pPr>
    <w:tblPr>
      <w:tblStyleRowBandSize w:val="1"/>
      <w:tblStyleColBandSize w:val="1"/>
      <w:tblBorders>
        <w:right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i/>
        <w:color w:themeColor="accent1" w:themeShade="95"/>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i/>
        <w:color w:themeColor="accent1" w:themeShade="95"/>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styleId="803" w:type="table">
    <w:name w:val="List Table 7 Colorful - Accent 2"/>
    <w:basedOn w:val="702"/>
    <w:uiPriority w:val="99"/>
    <w:pPr>
      <w:spacing w:after="0" w:line="240" w:lineRule="auto"/>
    </w:pPr>
    <w:tblPr>
      <w:tblStyleRowBandSize w:val="1"/>
      <w:tblStyleColBandSize w:val="1"/>
      <w:tblBorders>
        <w:right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i/>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i/>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804" w:type="table">
    <w:name w:val="List Table 7 Colorful - Accent 3"/>
    <w:basedOn w:val="702"/>
    <w:uiPriority w:val="99"/>
    <w:pPr>
      <w:spacing w:after="0" w:line="240" w:lineRule="auto"/>
    </w:pPr>
    <w:tblPr>
      <w:tblStyleRowBandSize w:val="1"/>
      <w:tblStyleColBandSize w:val="1"/>
      <w:tblBorders>
        <w:right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jc w:val="right"/>
      </w:pPr>
      <w:rPr>
        <w:i/>
        <w:color w:themeColor="accent3" w:themeShade="95" w:themeTint="98"/>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i/>
        <w:color w:themeColor="accent3" w:themeShade="95" w:themeTint="98"/>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98"/>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i/>
        <w:color w:themeColor="accent3" w:themeShade="95" w:themeTint="98"/>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98"/>
        <w:sz w:val="22"/>
      </w:rPr>
      <w:tblPr/>
      <w:tcPr/>
    </w:tblStylePr>
  </w:style>
  <w:style w:styleId="805" w:type="table">
    <w:name w:val="List Table 7 Colorful - Accent 4"/>
    <w:basedOn w:val="702"/>
    <w:uiPriority w:val="99"/>
    <w:pPr>
      <w:spacing w:after="0" w:line="240" w:lineRule="auto"/>
    </w:pPr>
    <w:tblPr>
      <w:tblStyleRowBandSize w:val="1"/>
      <w:tblStyleColBandSize w:val="1"/>
      <w:tblBorders>
        <w:right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i/>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i/>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806" w:type="table">
    <w:name w:val="List Table 7 Colorful - Accent 5"/>
    <w:basedOn w:val="702"/>
    <w:uiPriority w:val="99"/>
    <w:pPr>
      <w:spacing w:after="0" w:line="240" w:lineRule="auto"/>
    </w:pPr>
    <w:tblPr>
      <w:tblStyleRowBandSize w:val="1"/>
      <w:tblStyleColBandSize w:val="1"/>
      <w:tblBorders>
        <w:right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jc w:val="right"/>
      </w:pPr>
      <w:rPr>
        <w:i/>
        <w:color w:themeColor="accent5" w:themeShade="95" w:themeTint="9a"/>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i/>
        <w:color w:themeColor="accent5" w:themeShade="95" w:themeTint="9a"/>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themeTint="9a"/>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i/>
        <w:color w:themeColor="accent5" w:themeShade="95" w:themeTint="9a"/>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themeTint="9a"/>
        <w:sz w:val="22"/>
      </w:rPr>
      <w:tblPr/>
      <w:tcPr/>
    </w:tblStylePr>
  </w:style>
  <w:style w:styleId="807" w:type="table">
    <w:name w:val="List Table 7 Colorful - Accent 6"/>
    <w:basedOn w:val="702"/>
    <w:uiPriority w:val="99"/>
    <w:pPr>
      <w:spacing w:after="0" w:line="240" w:lineRule="auto"/>
    </w:pPr>
    <w:tblPr>
      <w:tblStyleRowBandSize w:val="1"/>
      <w:tblStyleColBandSize w:val="1"/>
      <w:tblBorders>
        <w:right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jc w:val="right"/>
      </w:pPr>
      <w:rPr>
        <w:i/>
        <w:color w:themeColor="accent6" w:themeShade="95" w:themeTint="98"/>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i/>
        <w:color w:themeColor="accent6" w:themeShade="95" w:themeTint="98"/>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themeTint="98"/>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i/>
        <w:color w:themeColor="accent6" w:themeShade="95" w:themeTint="98"/>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Shade="95" w:themeTint="98"/>
        <w:sz w:val="22"/>
      </w:rPr>
      <w:tblPr/>
      <w:tcPr/>
    </w:tblStylePr>
  </w:style>
  <w:style w:styleId="808" w:type="table">
    <w:name w:val="Lined - Accent"/>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9" w:type="table">
    <w:name w:val="Lined - Accent 1"/>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0" w:type="table">
    <w:name w:val="Lined - Accent 2"/>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1" w:type="table">
    <w:name w:val="Lined - Accent 3"/>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2" w:type="table">
    <w:name w:val="Lined - Accent 4"/>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3" w:type="table">
    <w:name w:val="Lined - Accent 5"/>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4" w:type="table">
    <w:name w:val="Lined - Accent 6"/>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5" w:type="table">
    <w:name w:val="Bordered &amp; Lined - Accent"/>
    <w:basedOn w:val="702"/>
    <w:uiPriority w:val="99"/>
    <w:pPr>
      <w:spacing w:after="0" w:line="240" w:lineRule="auto"/>
    </w:pPr>
    <w:rPr/>
    <w:tblPr>
      <w:tblStyleRowBandSize w:val="1"/>
      <w:tblStyleColBandSize w:val="1"/>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6" w:type="table">
    <w:name w:val="Bordered &amp; Lined - Accent 1"/>
    <w:basedOn w:val="702"/>
    <w:uiPriority w:val="99"/>
    <w:pPr>
      <w:spacing w:after="0" w:line="240" w:lineRule="auto"/>
    </w:pPr>
    <w:r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insideH w:color="000000" w:space="0" w:sz="4" w:themeColor="accent1" w:val="single"/>
        <w:insideV w:color="000000" w:space="0" w:sz="4" w:themeColor="accent1"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7" w:type="table">
    <w:name w:val="Bordered &amp; Lined - Accent 2"/>
    <w:basedOn w:val="702"/>
    <w:uiPriority w:val="99"/>
    <w:pPr>
      <w:spacing w:after="0" w:line="240" w:lineRule="auto"/>
    </w:pPr>
    <w:rPr/>
    <w:tblPr>
      <w:tblStyleRowBandSize w:val="1"/>
      <w:tblStyleColBandSize w:val="1"/>
      <w:tblBorders>
        <w:top w:color="000000" w:space="0" w:sz="4" w:themeColor="accent2" w:val="single"/>
        <w:left w:color="000000" w:space="0" w:sz="4" w:themeColor="accent2" w:val="single"/>
        <w:bottom w:color="000000" w:space="0" w:sz="4" w:themeColor="accent2" w:val="single"/>
        <w:right w:color="000000" w:space="0" w:sz="4" w:themeColor="accent2" w:val="single"/>
        <w:insideH w:color="000000" w:space="0" w:sz="4" w:themeColor="accent2" w:val="single"/>
        <w:insideV w:color="000000" w:space="0" w:sz="4" w:themeColor="accent2"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8" w:type="table">
    <w:name w:val="Bordered &amp; Lined - Accent 3"/>
    <w:basedOn w:val="702"/>
    <w:uiPriority w:val="99"/>
    <w:pPr>
      <w:spacing w:after="0" w:line="240" w:lineRule="auto"/>
    </w:pPr>
    <w:rPr/>
    <w:tblPr>
      <w:tblStyleRowBandSize w:val="1"/>
      <w:tblStyleColBandSize w:val="1"/>
      <w:tblBorders>
        <w:top w:color="000000" w:space="0" w:sz="4" w:themeColor="accent3" w:val="single"/>
        <w:left w:color="000000" w:space="0" w:sz="4" w:themeColor="accent3" w:val="single"/>
        <w:bottom w:color="000000" w:space="0" w:sz="4" w:themeColor="accent3" w:val="single"/>
        <w:right w:color="000000" w:space="0" w:sz="4" w:themeColor="accent3" w:val="single"/>
        <w:insideH w:color="000000" w:space="0" w:sz="4" w:themeColor="accent3" w:val="single"/>
        <w:insideV w:color="000000" w:space="0" w:sz="4" w:themeColor="accent3"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9" w:type="table">
    <w:name w:val="Bordered &amp; Lined - Accent 4"/>
    <w:basedOn w:val="702"/>
    <w:uiPriority w:val="99"/>
    <w:pPr>
      <w:spacing w:after="0" w:line="240" w:lineRule="auto"/>
    </w:pPr>
    <w:rPr/>
    <w:tblPr>
      <w:tblStyleRowBandSize w:val="1"/>
      <w:tblStyleColBandSize w:val="1"/>
      <w:tblBorders>
        <w:top w:color="000000" w:space="0" w:sz="4" w:themeColor="accent4" w:val="single"/>
        <w:left w:color="000000" w:space="0" w:sz="4" w:themeColor="accent4" w:val="single"/>
        <w:bottom w:color="000000" w:space="0" w:sz="4" w:themeColor="accent4" w:val="single"/>
        <w:right w:color="000000" w:space="0" w:sz="4" w:themeColor="accent4" w:val="single"/>
        <w:insideH w:color="000000" w:space="0" w:sz="4" w:themeColor="accent4" w:val="single"/>
        <w:insideV w:color="000000" w:space="0" w:sz="4" w:themeColor="accent4"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0" w:type="table">
    <w:name w:val="Bordered &amp; Lined - Accent 5"/>
    <w:basedOn w:val="702"/>
    <w:uiPriority w:val="99"/>
    <w:pPr>
      <w:spacing w:after="0" w:line="240" w:lineRule="auto"/>
    </w:pPr>
    <w:r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1" w:type="table">
    <w:name w:val="Bordered &amp; Lined - Accent 6"/>
    <w:basedOn w:val="702"/>
    <w:uiPriority w:val="99"/>
    <w:pPr>
      <w:spacing w:after="0" w:line="240" w:lineRule="auto"/>
    </w:pPr>
    <w:r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2" w:type="table">
    <w:name w:val="Bordered"/>
    <w:basedOn w:val="702"/>
    <w:uiPriority w:val="99"/>
    <w:pPr>
      <w:spacing w:after="0" w:line="240" w:lineRule="auto"/>
    </w:pPr>
    <w:tblPr>
      <w:tblStyleRowBandSize w:val="1"/>
      <w:tblStyleColBandSize w:val="1"/>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text1" w:val="single"/>
        </w:tcBorders>
      </w:tcPr>
    </w:tblStylePr>
    <w:tblStylePr w:type="lastCol">
      <w:pPr/>
      <w:rPr>
        <w:sz w:val="22"/>
      </w:rPr>
      <w:tblPr/>
      <w:tcPr>
        <w:tcBorders>
          <w:left w:color="000000" w:space="0" w:sz="12" w:themeColor="text1" w:val="single"/>
        </w:tcBorders>
      </w:tcPr>
    </w:tblStylePr>
    <w:tblStylePr w:type="lastRow">
      <w:pPr/>
      <w:rPr>
        <w:sz w:val="22"/>
      </w:rPr>
      <w:tblPr/>
      <w:tcPr>
        <w:tcBorders>
          <w:top w:color="000000" w:space="0" w:sz="12"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3" w:type="table">
    <w:name w:val="Bordered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1" w:val="single"/>
        </w:tcBorders>
      </w:tcPr>
    </w:tblStylePr>
    <w:tblStylePr w:type="lastCol">
      <w:pPr/>
      <w:rPr>
        <w:sz w:val="22"/>
      </w:rPr>
      <w:tblPr/>
      <w:tcPr>
        <w:tcBorders>
          <w:left w:color="000000" w:space="0" w:sz="12" w:themeColor="accent1" w:val="single"/>
        </w:tcBorders>
      </w:tcPr>
    </w:tblStylePr>
    <w:tblStylePr w:type="lastRow">
      <w:pPr/>
      <w:rPr>
        <w:sz w:val="22"/>
      </w:rPr>
      <w:tblPr/>
      <w:tcPr>
        <w:tcBorders>
          <w:top w:color="000000" w:space="0" w:sz="12"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4" w:type="table">
    <w:name w:val="Bordered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2" w:val="single"/>
        </w:tcBorders>
      </w:tcPr>
    </w:tblStylePr>
    <w:tblStylePr w:type="lastCol">
      <w:pPr/>
      <w:rPr>
        <w:sz w:val="22"/>
      </w:rPr>
      <w:tblPr/>
      <w:tcPr>
        <w:tcBorders>
          <w:left w:color="000000" w:space="0" w:sz="12" w:themeColor="accent2" w:val="single"/>
        </w:tcBorders>
      </w:tcPr>
    </w:tblStylePr>
    <w:tblStylePr w:type="lastRow">
      <w:pPr/>
      <w:rPr>
        <w:sz w:val="22"/>
      </w:rPr>
      <w:tblPr/>
      <w:tcPr>
        <w:tcBorders>
          <w:top w:color="000000" w:space="0" w:sz="12"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5" w:type="table">
    <w:name w:val="Bordered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3" w:val="single"/>
        </w:tcBorders>
      </w:tcPr>
    </w:tblStylePr>
    <w:tblStylePr w:type="lastCol">
      <w:pPr/>
      <w:rPr>
        <w:sz w:val="22"/>
      </w:rPr>
      <w:tblPr/>
      <w:tcPr>
        <w:tcBorders>
          <w:left w:color="000000" w:space="0" w:sz="12" w:themeColor="accent3" w:val="single"/>
        </w:tcBorders>
      </w:tcPr>
    </w:tblStylePr>
    <w:tblStylePr w:type="lastRow">
      <w:pPr/>
      <w:rPr>
        <w:sz w:val="22"/>
      </w:rPr>
      <w:tblPr/>
      <w:tcPr>
        <w:tcBorders>
          <w:top w:color="000000" w:space="0" w:sz="12"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6" w:type="table">
    <w:name w:val="Bordered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4" w:val="single"/>
        </w:tcBorders>
      </w:tcPr>
    </w:tblStylePr>
    <w:tblStylePr w:type="lastCol">
      <w:pPr/>
      <w:rPr>
        <w:sz w:val="22"/>
      </w:rPr>
      <w:tblPr/>
      <w:tcPr>
        <w:tcBorders>
          <w:left w:color="000000" w:space="0" w:sz="12" w:themeColor="accent4" w:val="single"/>
        </w:tcBorders>
      </w:tcPr>
    </w:tblStylePr>
    <w:tblStylePr w:type="lastRow">
      <w:pPr/>
      <w:rPr>
        <w:sz w:val="22"/>
      </w:rPr>
      <w:tblPr/>
      <w:tcPr>
        <w:tcBorders>
          <w:top w:color="000000" w:space="0" w:sz="12"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7" w:type="table">
    <w:name w:val="Bordered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5" w:val="single"/>
        </w:tcBorders>
      </w:tcPr>
    </w:tblStylePr>
    <w:tblStylePr w:type="lastCol">
      <w:pPr/>
      <w:rPr>
        <w:sz w:val="22"/>
      </w:rPr>
      <w:tblPr/>
      <w:tcPr>
        <w:tcBorders>
          <w:left w:color="000000" w:space="0" w:sz="12" w:themeColor="accent5" w:val="single"/>
        </w:tcBorders>
      </w:tcPr>
    </w:tblStylePr>
    <w:tblStylePr w:type="lastRow">
      <w:pPr/>
      <w:rPr>
        <w:sz w:val="22"/>
      </w:rPr>
      <w:tblPr/>
      <w:tcPr>
        <w:tcBorders>
          <w:top w:color="000000" w:space="0" w:sz="12"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8" w:type="table">
    <w:name w:val="Bordered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6" w:val="single"/>
        </w:tcBorders>
      </w:tcPr>
    </w:tblStylePr>
    <w:tblStylePr w:type="lastCol">
      <w:pPr/>
      <w:rPr>
        <w:sz w:val="22"/>
      </w:rPr>
      <w:tblPr/>
      <w:tcPr>
        <w:tcBorders>
          <w:left w:color="000000" w:space="0" w:sz="12" w:themeColor="accent6" w:val="single"/>
        </w:tcBorders>
      </w:tcPr>
    </w:tblStylePr>
    <w:tblStylePr w:type="lastRow">
      <w:pPr/>
      <w:rPr>
        <w:sz w:val="22"/>
      </w:rPr>
      <w:tblPr/>
      <w:tcPr>
        <w:tcBorders>
          <w:top w:color="000000" w:space="0" w:sz="12"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97" w:type="table">
    <w:name w:val="Table"/>
    <w:semiHidden/>
    <w:unhideWhenUsed/>
    <w:qFormat/>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cBorders>
          <w:bottom w:color="000000" w:space="0" w:sz="4" w:val="single"/>
        </w:tcBorders>
        <w:vAlign w:val="bottom"/>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185" Target="media/rId185.png" /><Relationship Type="http://schemas.openxmlformats.org/officeDocument/2006/relationships/image" Id="rId73" Target="media/rId73.png" /><Relationship Type="http://schemas.openxmlformats.org/officeDocument/2006/relationships/image" Id="rId138" Target="media/rId138.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image" Id="rId64" Target="media/rId64.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67" Target="media/rId67.png"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121" Target="media/rId121.png" /><Relationship Type="http://schemas.openxmlformats.org/officeDocument/2006/relationships/image" Id="rId79" Target="media/rId79.png" /><Relationship Type="http://schemas.openxmlformats.org/officeDocument/2006/relationships/image" Id="rId154" Target="media/rId154.png" /><Relationship Type="http://schemas.openxmlformats.org/officeDocument/2006/relationships/image" Id="rId163" Target="media/rId163.png" /><Relationship Type="http://schemas.openxmlformats.org/officeDocument/2006/relationships/image" Id="rId174" Target="media/rId174.png" /><Relationship Type="http://schemas.openxmlformats.org/officeDocument/2006/relationships/image" Id="rId144" Target="media/rId144.png" /><Relationship Type="http://schemas.openxmlformats.org/officeDocument/2006/relationships/hyperlink" Id="rId36" Target="apps/mec.html" TargetMode="External" /><Relationship Type="http://schemas.openxmlformats.org/officeDocument/2006/relationships/hyperlink" Id="rId54" Target="apps/mec2.html" TargetMode="External" /><Relationship Type="http://schemas.openxmlformats.org/officeDocument/2006/relationships/hyperlink" Id="rId60" Target="apps/mec3_2corpos.html" TargetMode="External" /><Relationship Type="http://schemas.openxmlformats.org/officeDocument/2006/relationships/hyperlink" Id="rId82" Target="apps/ondas.html" TargetMode="External" /><Relationship Type="http://schemas.openxmlformats.org/officeDocument/2006/relationships/hyperlink" Id="rId101" Target="apps/ondas2b.html" TargetMode="External" /><Relationship Type="http://schemas.openxmlformats.org/officeDocument/2006/relationships/hyperlink" Id="rId109" Target="apps/ondas3.html" TargetMode="External" /><Relationship Type="http://schemas.openxmlformats.org/officeDocument/2006/relationships/hyperlink" Id="rId124" Target="apps/ondas4b.html" TargetMode="External" /><Relationship Type="http://schemas.openxmlformats.org/officeDocument/2006/relationships/hyperlink" Id="rId147" Target="apps/radio.html" TargetMode="External" /><Relationship Type="http://schemas.openxmlformats.org/officeDocument/2006/relationships/hyperlink" Id="rId157" Target="apps/radio2.html" TargetMode="External" /><Relationship Type="http://schemas.openxmlformats.org/officeDocument/2006/relationships/hyperlink" Id="rId166" Target="apps/radio3.html" TargetMode="External" /><Relationship Type="http://schemas.openxmlformats.org/officeDocument/2006/relationships/hyperlink" Id="rId177" Target="apps/radio4.html" TargetMode="External" /><Relationship Type="http://schemas.openxmlformats.org/officeDocument/2006/relationships/hyperlink" Id="rId20" Target="https://bioquanti.netlify.app/pt/nivel/basico/jsplotly/eq/gizz14" TargetMode="External" /></Relationships>
</file>

<file path=word/_rels/footnotes.xml.rels><?xml version="1.0" encoding="UTF-8"?><Relationships xmlns="http://schemas.openxmlformats.org/package/2006/relationships"><Relationship Type="http://schemas.openxmlformats.org/officeDocument/2006/relationships/hyperlink" Id="rId36" Target="apps/mec.html" TargetMode="External" /><Relationship Type="http://schemas.openxmlformats.org/officeDocument/2006/relationships/hyperlink" Id="rId54" Target="apps/mec2.html" TargetMode="External" /><Relationship Type="http://schemas.openxmlformats.org/officeDocument/2006/relationships/hyperlink" Id="rId60" Target="apps/mec3_2corpos.html" TargetMode="External" /><Relationship Type="http://schemas.openxmlformats.org/officeDocument/2006/relationships/hyperlink" Id="rId82" Target="apps/ondas.html" TargetMode="External" /><Relationship Type="http://schemas.openxmlformats.org/officeDocument/2006/relationships/hyperlink" Id="rId101" Target="apps/ondas2b.html" TargetMode="External" /><Relationship Type="http://schemas.openxmlformats.org/officeDocument/2006/relationships/hyperlink" Id="rId109" Target="apps/ondas3.html" TargetMode="External" /><Relationship Type="http://schemas.openxmlformats.org/officeDocument/2006/relationships/hyperlink" Id="rId124" Target="apps/ondas4b.html" TargetMode="External" /><Relationship Type="http://schemas.openxmlformats.org/officeDocument/2006/relationships/hyperlink" Id="rId147" Target="apps/radio.html" TargetMode="External" /><Relationship Type="http://schemas.openxmlformats.org/officeDocument/2006/relationships/hyperlink" Id="rId157" Target="apps/radio2.html" TargetMode="External" /><Relationship Type="http://schemas.openxmlformats.org/officeDocument/2006/relationships/hyperlink" Id="rId166" Target="apps/radio3.html" TargetMode="External" /><Relationship Type="http://schemas.openxmlformats.org/officeDocument/2006/relationships/hyperlink" Id="rId177" Target="apps/radio4.html" TargetMode="External" /><Relationship Type="http://schemas.openxmlformats.org/officeDocument/2006/relationships/hyperlink" Id="rId20" Target="https://bioquanti.netlify.app/pt/nivel/basico/jsplotly/eq/gizz14"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1853</Words>
  <Characters>9389</Characters>
  <CharactersWithSpaces>11133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Física &amp; JSPlotly</dc:title>
  <dc:creator/>
  <dc:language>pt</dc:language>
  <cp:keywords/>
  <dcterms:created xsi:type="dcterms:W3CDTF">2026-06-13T13:49:21Z</dcterms:created>
  <dcterms:modified xsi:type="dcterms:W3CDTF">2026-06-13T13:49:21Z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