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0A40D" w14:textId="3EA730C3" w:rsidR="000D17D6" w:rsidRPr="002F35B0" w:rsidRDefault="002F35B0" w:rsidP="00415A63">
      <w:pPr>
        <w:spacing w:line="360" w:lineRule="auto"/>
        <w:jc w:val="center"/>
        <w:rPr>
          <w:rFonts w:ascii="Times New Roman" w:eastAsia="Times New Roman" w:hAnsi="Times New Roman" w:cs="Times New Roman"/>
          <w:b/>
          <w:bCs/>
          <w:color w:val="000000"/>
          <w:sz w:val="28"/>
          <w:szCs w:val="28"/>
        </w:rPr>
      </w:pPr>
      <w:r w:rsidRPr="002F35B0">
        <w:rPr>
          <w:rFonts w:ascii="Times New Roman" w:eastAsia="Times New Roman" w:hAnsi="Times New Roman" w:cs="Times New Roman"/>
          <w:b/>
          <w:bCs/>
          <w:color w:val="000000"/>
          <w:sz w:val="28"/>
          <w:szCs w:val="28"/>
        </w:rPr>
        <w:t>Credit Defaulter Analysis and Prediction</w:t>
      </w:r>
    </w:p>
    <w:p w14:paraId="32617BA5" w14:textId="016C1E38" w:rsidR="002F35B0" w:rsidRPr="002F35B0" w:rsidRDefault="002F35B0" w:rsidP="00415A63">
      <w:pPr>
        <w:spacing w:line="360" w:lineRule="auto"/>
        <w:jc w:val="center"/>
        <w:rPr>
          <w:rFonts w:ascii="Times New Roman" w:eastAsia="Times New Roman" w:hAnsi="Times New Roman" w:cs="Times New Roman"/>
        </w:rPr>
      </w:pPr>
      <w:r w:rsidRPr="002F35B0">
        <w:rPr>
          <w:rFonts w:ascii="Times New Roman" w:eastAsia="Times New Roman" w:hAnsi="Times New Roman" w:cs="Times New Roman"/>
          <w:color w:val="000000"/>
          <w:sz w:val="20"/>
          <w:szCs w:val="20"/>
        </w:rPr>
        <w:t>Ajith Kumar</w:t>
      </w:r>
      <w:r w:rsidR="004852BE">
        <w:rPr>
          <w:rFonts w:ascii="Times New Roman" w:eastAsia="Times New Roman" w:hAnsi="Times New Roman" w:cs="Times New Roman"/>
          <w:color w:val="000000"/>
          <w:sz w:val="20"/>
          <w:szCs w:val="20"/>
        </w:rPr>
        <w:t xml:space="preserve"> Ethirajulu</w:t>
      </w:r>
      <w:r w:rsidRPr="002F35B0">
        <w:rPr>
          <w:rFonts w:ascii="Times New Roman" w:eastAsia="Times New Roman" w:hAnsi="Times New Roman" w:cs="Times New Roman"/>
          <w:color w:val="000000"/>
          <w:sz w:val="20"/>
          <w:szCs w:val="20"/>
        </w:rPr>
        <w:t>, Deepak Raj Mohan Raj, Madhu Babu Sikha, Zeming Zhang</w:t>
      </w:r>
    </w:p>
    <w:p w14:paraId="60D13751" w14:textId="04D80E5D" w:rsidR="002F35B0" w:rsidRDefault="002F35B0" w:rsidP="00415A63">
      <w:pPr>
        <w:spacing w:before="240"/>
        <w:jc w:val="both"/>
        <w:rPr>
          <w:rFonts w:ascii="Times New Roman" w:eastAsia="Times New Roman" w:hAnsi="Times New Roman" w:cs="Times New Roman"/>
          <w:b/>
          <w:bCs/>
          <w:color w:val="000000"/>
          <w:sz w:val="22"/>
          <w:szCs w:val="22"/>
        </w:rPr>
      </w:pPr>
      <w:r w:rsidRPr="002F35B0">
        <w:rPr>
          <w:rFonts w:ascii="Times New Roman" w:eastAsia="Times New Roman" w:hAnsi="Times New Roman" w:cs="Times New Roman"/>
          <w:b/>
          <w:bCs/>
          <w:color w:val="000000"/>
          <w:sz w:val="22"/>
          <w:szCs w:val="22"/>
        </w:rPr>
        <w:t>Abstract</w:t>
      </w:r>
    </w:p>
    <w:p w14:paraId="6186A10A" w14:textId="06CFC340" w:rsidR="00F31869" w:rsidRPr="002F35B0" w:rsidRDefault="00483A08" w:rsidP="00135F34">
      <w:pPr>
        <w:ind w:firstLine="720"/>
        <w:jc w:val="both"/>
        <w:rPr>
          <w:rFonts w:ascii="Times New Roman" w:eastAsia="Times New Roman" w:hAnsi="Times New Roman" w:cs="Times New Roman"/>
          <w:color w:val="000000"/>
          <w:sz w:val="22"/>
          <w:szCs w:val="22"/>
        </w:rPr>
      </w:pPr>
      <w:r w:rsidRPr="00483A08">
        <w:rPr>
          <w:rFonts w:ascii="Times New Roman" w:eastAsia="Times New Roman" w:hAnsi="Times New Roman" w:cs="Times New Roman"/>
          <w:color w:val="000000"/>
          <w:sz w:val="22"/>
          <w:szCs w:val="22"/>
        </w:rPr>
        <w:t xml:space="preserve">This </w:t>
      </w:r>
      <w:r w:rsidR="00162B36">
        <w:rPr>
          <w:rFonts w:ascii="Times New Roman" w:eastAsia="Times New Roman" w:hAnsi="Times New Roman" w:cs="Times New Roman"/>
          <w:color w:val="000000"/>
          <w:sz w:val="22"/>
          <w:szCs w:val="22"/>
        </w:rPr>
        <w:t>project</w:t>
      </w:r>
      <w:r w:rsidRPr="00483A08">
        <w:rPr>
          <w:rFonts w:ascii="Times New Roman" w:eastAsia="Times New Roman" w:hAnsi="Times New Roman" w:cs="Times New Roman"/>
          <w:color w:val="000000"/>
          <w:sz w:val="22"/>
          <w:szCs w:val="22"/>
        </w:rPr>
        <w:t xml:space="preserve"> uses exploratory data analysis to identify patterns that can be used to detect potential credit defaulters. The data is used to identify the driving factors behind loan default and to assess the risk associated with lending to customers. The goal is to ensure that the applicants capable of repaying the loan are not rejected, while also minimizing the risk of loss for the company.</w:t>
      </w:r>
    </w:p>
    <w:p w14:paraId="2B925AA3" w14:textId="755E257B" w:rsidR="002F35B0" w:rsidRPr="002F35B0" w:rsidRDefault="00B114A4" w:rsidP="00415A63">
      <w:pPr>
        <w:numPr>
          <w:ilvl w:val="0"/>
          <w:numId w:val="1"/>
        </w:numPr>
        <w:spacing w:before="240"/>
        <w:jc w:val="both"/>
        <w:textAlignment w:val="baseline"/>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 xml:space="preserve"> </w:t>
      </w:r>
      <w:r w:rsidR="002F35B0" w:rsidRPr="002F35B0">
        <w:rPr>
          <w:rFonts w:ascii="Times New Roman" w:eastAsia="Times New Roman" w:hAnsi="Times New Roman" w:cs="Times New Roman"/>
          <w:b/>
          <w:bCs/>
          <w:color w:val="000000"/>
          <w:sz w:val="22"/>
          <w:szCs w:val="22"/>
        </w:rPr>
        <w:t>Introduction</w:t>
      </w:r>
    </w:p>
    <w:p w14:paraId="63E99485" w14:textId="217272F8" w:rsidR="002F35B0" w:rsidRPr="002F35B0" w:rsidRDefault="002A6361" w:rsidP="00415A63">
      <w:pPr>
        <w:spacing w:after="240"/>
        <w:ind w:firstLine="720"/>
        <w:jc w:val="both"/>
        <w:textAlignment w:val="baseline"/>
        <w:rPr>
          <w:rFonts w:ascii="Times New Roman" w:eastAsia="Times New Roman" w:hAnsi="Times New Roman" w:cs="Times New Roman"/>
          <w:color w:val="000000"/>
          <w:sz w:val="22"/>
          <w:szCs w:val="22"/>
        </w:rPr>
      </w:pPr>
      <w:r w:rsidRPr="002A6361">
        <w:rPr>
          <w:rFonts w:ascii="Times New Roman" w:eastAsia="Times New Roman" w:hAnsi="Times New Roman" w:cs="Times New Roman"/>
          <w:color w:val="000000"/>
          <w:sz w:val="22"/>
          <w:szCs w:val="22"/>
        </w:rPr>
        <w:t>Credit defaulters fail to make timely payments on a loan, negatively impacting their credit score. Banks mitigate this risk by requiring larger down payments, higher interest rates, stricter repayment terms and additional collateral. They may also monitor defaulters more closely and report them to credit bureaus. Lastly, banks may limit the credit they offer defaulters or only offer secured loans.</w:t>
      </w:r>
    </w:p>
    <w:p w14:paraId="0D0850B1" w14:textId="39D08866" w:rsidR="000C5CC4" w:rsidRPr="002F35B0" w:rsidRDefault="006B4ADC" w:rsidP="00415A63">
      <w:pPr>
        <w:ind w:firstLine="720"/>
        <w:jc w:val="both"/>
        <w:textAlignment w:val="baseline"/>
        <w:rPr>
          <w:rFonts w:ascii="Times New Roman" w:eastAsia="Times New Roman" w:hAnsi="Times New Roman" w:cs="Times New Roman"/>
        </w:rPr>
      </w:pPr>
      <w:r w:rsidRPr="002F35B0">
        <w:rPr>
          <w:rFonts w:ascii="Times New Roman" w:eastAsia="Times New Roman" w:hAnsi="Times New Roman" w:cs="Times New Roman"/>
          <w:color w:val="000000"/>
          <w:sz w:val="22"/>
          <w:szCs w:val="22"/>
        </w:rPr>
        <w:t xml:space="preserve">This </w:t>
      </w:r>
      <w:r>
        <w:rPr>
          <w:rFonts w:ascii="Times New Roman" w:eastAsia="Times New Roman" w:hAnsi="Times New Roman" w:cs="Times New Roman"/>
          <w:color w:val="000000"/>
          <w:sz w:val="22"/>
          <w:szCs w:val="22"/>
        </w:rPr>
        <w:t>project</w:t>
      </w:r>
      <w:r w:rsidRPr="002F35B0">
        <w:rPr>
          <w:rFonts w:ascii="Times New Roman" w:eastAsia="Times New Roman" w:hAnsi="Times New Roman" w:cs="Times New Roman"/>
          <w:color w:val="000000"/>
          <w:sz w:val="22"/>
          <w:szCs w:val="22"/>
        </w:rPr>
        <w:t xml:space="preserve"> study aims to identify patterns which indicate a client's difficulty in paying their installments, using data from loan applications, previous loan applications, and their respective descriptions. The objective is to help the company take actions such as denying the loan, reducing the amount of loan, lending (to risky applicants) at a higher interest rate, etc. to ensure that customers who can repay the loan are not rejected.</w:t>
      </w:r>
    </w:p>
    <w:p w14:paraId="613A7552" w14:textId="369DA713" w:rsidR="00F831F0" w:rsidRDefault="002A319E" w:rsidP="00415A63">
      <w:pPr>
        <w:numPr>
          <w:ilvl w:val="0"/>
          <w:numId w:val="1"/>
        </w:numPr>
        <w:spacing w:before="240"/>
        <w:jc w:val="both"/>
        <w:textAlignment w:val="baseline"/>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 xml:space="preserve"> </w:t>
      </w:r>
      <w:r w:rsidR="00F831F0">
        <w:rPr>
          <w:rFonts w:ascii="Times New Roman" w:eastAsia="Times New Roman" w:hAnsi="Times New Roman" w:cs="Times New Roman"/>
          <w:b/>
          <w:bCs/>
          <w:color w:val="000000"/>
          <w:sz w:val="22"/>
          <w:szCs w:val="22"/>
        </w:rPr>
        <w:t>Model</w:t>
      </w:r>
    </w:p>
    <w:p w14:paraId="20DE6120" w14:textId="77777777" w:rsidR="00AD0D19" w:rsidRDefault="00A73057" w:rsidP="00415A63">
      <w:pPr>
        <w:ind w:firstLine="720"/>
        <w:jc w:val="both"/>
        <w:textAlignment w:val="baseline"/>
        <w:rPr>
          <w:rFonts w:ascii="Times New Roman" w:eastAsia="Times New Roman" w:hAnsi="Times New Roman" w:cs="Times New Roman"/>
          <w:color w:val="000000"/>
          <w:sz w:val="22"/>
          <w:szCs w:val="22"/>
        </w:rPr>
      </w:pPr>
      <w:r w:rsidRPr="00A73057">
        <w:rPr>
          <w:rFonts w:ascii="Times New Roman" w:eastAsia="Times New Roman" w:hAnsi="Times New Roman" w:cs="Times New Roman"/>
          <w:color w:val="000000"/>
          <w:sz w:val="22"/>
          <w:szCs w:val="22"/>
        </w:rPr>
        <w:t xml:space="preserve">This flow chart outlines the process of building a machine learning model. It starts with loading the data into an SQLite database, followed by removing null values and feature selection. Then the database is </w:t>
      </w:r>
      <w:r w:rsidR="004D5F6F" w:rsidRPr="00A73057">
        <w:rPr>
          <w:rFonts w:ascii="Times New Roman" w:eastAsia="Times New Roman" w:hAnsi="Times New Roman" w:cs="Times New Roman"/>
          <w:color w:val="000000"/>
          <w:sz w:val="22"/>
          <w:szCs w:val="22"/>
        </w:rPr>
        <w:t>normalized,</w:t>
      </w:r>
      <w:r w:rsidRPr="00A73057">
        <w:rPr>
          <w:rFonts w:ascii="Times New Roman" w:eastAsia="Times New Roman" w:hAnsi="Times New Roman" w:cs="Times New Roman"/>
          <w:color w:val="000000"/>
          <w:sz w:val="22"/>
          <w:szCs w:val="22"/>
        </w:rPr>
        <w:t xml:space="preserve"> and feature engineering is used to create new features. Exploratory Data Analysis is then carried out to gain insights about the data. Finally, a machine learning model is built and evaluated to determine</w:t>
      </w:r>
      <w:r w:rsidR="00FB6986">
        <w:rPr>
          <w:rFonts w:ascii="Times New Roman" w:eastAsia="Times New Roman" w:hAnsi="Times New Roman" w:cs="Times New Roman"/>
          <w:color w:val="000000"/>
          <w:sz w:val="22"/>
          <w:szCs w:val="22"/>
        </w:rPr>
        <w:t xml:space="preserve"> </w:t>
      </w:r>
      <w:r w:rsidRPr="00A73057">
        <w:rPr>
          <w:rFonts w:ascii="Times New Roman" w:eastAsia="Times New Roman" w:hAnsi="Times New Roman" w:cs="Times New Roman"/>
          <w:color w:val="000000"/>
          <w:sz w:val="22"/>
          <w:szCs w:val="22"/>
        </w:rPr>
        <w:t>its accuracy</w:t>
      </w:r>
      <w:r w:rsidR="00AD0D19">
        <w:rPr>
          <w:rFonts w:ascii="Times New Roman" w:eastAsia="Times New Roman" w:hAnsi="Times New Roman" w:cs="Times New Roman"/>
          <w:color w:val="000000"/>
          <w:sz w:val="22"/>
          <w:szCs w:val="22"/>
        </w:rPr>
        <w:t>.</w:t>
      </w:r>
    </w:p>
    <w:p w14:paraId="422D7BBF" w14:textId="3DCA9C63" w:rsidR="002F35B0" w:rsidRPr="00C5592F" w:rsidRDefault="002F35B0" w:rsidP="00AD0D19">
      <w:pPr>
        <w:ind w:firstLine="720"/>
        <w:jc w:val="both"/>
        <w:rPr>
          <w:rFonts w:ascii="Times New Roman" w:eastAsia="Times New Roman" w:hAnsi="Times New Roman" w:cs="Times New Roman"/>
          <w:color w:val="000000"/>
          <w:sz w:val="22"/>
          <w:szCs w:val="22"/>
        </w:rPr>
      </w:pPr>
      <w:r w:rsidRPr="002F35B0">
        <w:rPr>
          <w:rFonts w:ascii="Times New Roman" w:eastAsia="Times New Roman" w:hAnsi="Times New Roman" w:cs="Times New Roman"/>
        </w:rPr>
        <w:br/>
      </w:r>
      <w:r w:rsidR="00FB6986">
        <w:rPr>
          <w:rFonts w:ascii="Times New Roman" w:eastAsia="Times New Roman" w:hAnsi="Times New Roman" w:cs="Times New Roman"/>
          <w:noProof/>
        </w:rPr>
        <w:drawing>
          <wp:inline distT="0" distB="0" distL="0" distR="0" wp14:anchorId="17E34564" wp14:editId="1C10C5B9">
            <wp:extent cx="5943600" cy="77660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65F114AB" w14:textId="0C81693C" w:rsidR="002F35B0" w:rsidRPr="002F35B0" w:rsidRDefault="00261F19" w:rsidP="00B153F1">
      <w:pPr>
        <w:numPr>
          <w:ilvl w:val="0"/>
          <w:numId w:val="1"/>
        </w:numPr>
        <w:jc w:val="both"/>
        <w:textAlignment w:val="baseline"/>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 xml:space="preserve"> </w:t>
      </w:r>
      <w:r w:rsidR="002F35B0" w:rsidRPr="002F35B0">
        <w:rPr>
          <w:rFonts w:ascii="Times New Roman" w:eastAsia="Times New Roman" w:hAnsi="Times New Roman" w:cs="Times New Roman"/>
          <w:b/>
          <w:bCs/>
          <w:color w:val="000000"/>
          <w:sz w:val="22"/>
          <w:szCs w:val="22"/>
        </w:rPr>
        <w:t xml:space="preserve">Dataset </w:t>
      </w:r>
    </w:p>
    <w:p w14:paraId="19F446CA" w14:textId="100D8AAC" w:rsidR="00261F19" w:rsidRPr="00EA2CF9" w:rsidRDefault="00FB6986" w:rsidP="00415A63">
      <w:pPr>
        <w:spacing w:after="240"/>
        <w:ind w:firstLine="720"/>
        <w:jc w:val="both"/>
        <w:rPr>
          <w:rFonts w:ascii="Times New Roman" w:eastAsia="Times New Roman" w:hAnsi="Times New Roman" w:cs="Times New Roman"/>
          <w:color w:val="000000"/>
          <w:sz w:val="22"/>
          <w:szCs w:val="22"/>
        </w:rPr>
      </w:pPr>
      <w:r w:rsidRPr="00FB6986">
        <w:rPr>
          <w:rFonts w:ascii="Times New Roman" w:eastAsia="Times New Roman" w:hAnsi="Times New Roman" w:cs="Times New Roman"/>
          <w:color w:val="000000"/>
          <w:sz w:val="22"/>
          <w:szCs w:val="22"/>
        </w:rPr>
        <w:lastRenderedPageBreak/>
        <w:t>This repository contains 3 records that explain the data of a specific client. The 'application_data.csv' file consists of the data of the customer at the time of application, which includes their payment status. The 'previous_application.csv' file contains the records of the customer's preceding loan and whether the loan had been accepted, cancelled, denied or an unused offer. Lastly, the 'columns_description.csv' file is a lexicon that explains the interpretation of the variables.</w:t>
      </w:r>
    </w:p>
    <w:tbl>
      <w:tblPr>
        <w:tblStyle w:val="TableGrid"/>
        <w:tblW w:w="0" w:type="auto"/>
        <w:tblInd w:w="535" w:type="dxa"/>
        <w:tblLook w:val="04A0" w:firstRow="1" w:lastRow="0" w:firstColumn="1" w:lastColumn="0" w:noHBand="0" w:noVBand="1"/>
      </w:tblPr>
      <w:tblGrid>
        <w:gridCol w:w="2544"/>
        <w:gridCol w:w="2825"/>
        <w:gridCol w:w="2774"/>
      </w:tblGrid>
      <w:tr w:rsidR="00261F19" w14:paraId="42F09F98" w14:textId="77777777" w:rsidTr="00415A63">
        <w:trPr>
          <w:trHeight w:val="256"/>
        </w:trPr>
        <w:tc>
          <w:tcPr>
            <w:tcW w:w="2544" w:type="dxa"/>
            <w:shd w:val="clear" w:color="auto" w:fill="BDD6EE" w:themeFill="accent5" w:themeFillTint="66"/>
          </w:tcPr>
          <w:p w14:paraId="4B4C7F23" w14:textId="77777777" w:rsidR="00261F19" w:rsidRPr="00C524A1" w:rsidRDefault="00261F19" w:rsidP="00261F19">
            <w:pPr>
              <w:jc w:val="center"/>
              <w:rPr>
                <w:rFonts w:ascii="Times New Roman" w:hAnsi="Times New Roman" w:cs="Times New Roman"/>
                <w:sz w:val="22"/>
                <w:szCs w:val="22"/>
              </w:rPr>
            </w:pPr>
            <w:r w:rsidRPr="00C524A1">
              <w:rPr>
                <w:rFonts w:ascii="Times New Roman" w:hAnsi="Times New Roman" w:cs="Times New Roman"/>
                <w:sz w:val="22"/>
                <w:szCs w:val="22"/>
              </w:rPr>
              <w:t>File Name</w:t>
            </w:r>
          </w:p>
        </w:tc>
        <w:tc>
          <w:tcPr>
            <w:tcW w:w="2825" w:type="dxa"/>
            <w:shd w:val="clear" w:color="auto" w:fill="BDD6EE" w:themeFill="accent5" w:themeFillTint="66"/>
          </w:tcPr>
          <w:p w14:paraId="50B62DB1" w14:textId="77777777" w:rsidR="00261F19" w:rsidRPr="00C524A1" w:rsidRDefault="00261F19" w:rsidP="00261F19">
            <w:pPr>
              <w:jc w:val="center"/>
              <w:rPr>
                <w:rFonts w:ascii="Times New Roman" w:hAnsi="Times New Roman" w:cs="Times New Roman"/>
                <w:sz w:val="22"/>
                <w:szCs w:val="22"/>
              </w:rPr>
            </w:pPr>
            <w:r w:rsidRPr="00C524A1">
              <w:rPr>
                <w:rFonts w:ascii="Times New Roman" w:hAnsi="Times New Roman" w:cs="Times New Roman"/>
                <w:sz w:val="22"/>
                <w:szCs w:val="22"/>
              </w:rPr>
              <w:t>Number of features</w:t>
            </w:r>
          </w:p>
        </w:tc>
        <w:tc>
          <w:tcPr>
            <w:tcW w:w="2774" w:type="dxa"/>
            <w:shd w:val="clear" w:color="auto" w:fill="BDD6EE" w:themeFill="accent5" w:themeFillTint="66"/>
          </w:tcPr>
          <w:p w14:paraId="7803C02E" w14:textId="77777777" w:rsidR="00261F19" w:rsidRPr="00C524A1" w:rsidRDefault="00261F19" w:rsidP="00261F19">
            <w:pPr>
              <w:jc w:val="center"/>
              <w:rPr>
                <w:rFonts w:ascii="Times New Roman" w:hAnsi="Times New Roman" w:cs="Times New Roman"/>
                <w:sz w:val="22"/>
                <w:szCs w:val="22"/>
              </w:rPr>
            </w:pPr>
            <w:r w:rsidRPr="00C524A1">
              <w:rPr>
                <w:rFonts w:ascii="Times New Roman" w:hAnsi="Times New Roman" w:cs="Times New Roman"/>
                <w:sz w:val="22"/>
                <w:szCs w:val="22"/>
              </w:rPr>
              <w:t>Number of columns</w:t>
            </w:r>
          </w:p>
        </w:tc>
      </w:tr>
      <w:tr w:rsidR="00261F19" w14:paraId="44C95C8A" w14:textId="77777777" w:rsidTr="00415A63">
        <w:trPr>
          <w:trHeight w:val="256"/>
        </w:trPr>
        <w:tc>
          <w:tcPr>
            <w:tcW w:w="2544" w:type="dxa"/>
          </w:tcPr>
          <w:p w14:paraId="24275FDD" w14:textId="77777777" w:rsidR="00261F19" w:rsidRPr="00C524A1" w:rsidRDefault="00261F19" w:rsidP="00261F19">
            <w:pPr>
              <w:jc w:val="center"/>
              <w:rPr>
                <w:rFonts w:ascii="Times New Roman" w:hAnsi="Times New Roman" w:cs="Times New Roman"/>
                <w:sz w:val="22"/>
                <w:szCs w:val="22"/>
              </w:rPr>
            </w:pPr>
            <w:r w:rsidRPr="00C524A1">
              <w:rPr>
                <w:rFonts w:ascii="Times New Roman" w:hAnsi="Times New Roman" w:cs="Times New Roman"/>
                <w:sz w:val="22"/>
                <w:szCs w:val="22"/>
              </w:rPr>
              <w:t>application_data</w:t>
            </w:r>
          </w:p>
        </w:tc>
        <w:tc>
          <w:tcPr>
            <w:tcW w:w="2825" w:type="dxa"/>
          </w:tcPr>
          <w:p w14:paraId="15956C5E" w14:textId="77777777" w:rsidR="00261F19" w:rsidRPr="00C524A1" w:rsidRDefault="00261F19" w:rsidP="00261F19">
            <w:pPr>
              <w:jc w:val="center"/>
              <w:rPr>
                <w:rFonts w:ascii="Times New Roman" w:hAnsi="Times New Roman" w:cs="Times New Roman"/>
                <w:sz w:val="22"/>
                <w:szCs w:val="22"/>
              </w:rPr>
            </w:pPr>
            <w:r w:rsidRPr="00C524A1">
              <w:rPr>
                <w:rFonts w:ascii="Times New Roman" w:hAnsi="Times New Roman" w:cs="Times New Roman"/>
                <w:sz w:val="22"/>
                <w:szCs w:val="22"/>
              </w:rPr>
              <w:t>122</w:t>
            </w:r>
          </w:p>
        </w:tc>
        <w:tc>
          <w:tcPr>
            <w:tcW w:w="2774" w:type="dxa"/>
          </w:tcPr>
          <w:p w14:paraId="206B05C7" w14:textId="4001FAD6" w:rsidR="00261F19" w:rsidRPr="00C524A1" w:rsidRDefault="00261F19" w:rsidP="00261F19">
            <w:pPr>
              <w:jc w:val="center"/>
              <w:rPr>
                <w:rFonts w:ascii="Times New Roman" w:hAnsi="Times New Roman" w:cs="Times New Roman"/>
                <w:sz w:val="22"/>
                <w:szCs w:val="22"/>
              </w:rPr>
            </w:pPr>
            <w:r w:rsidRPr="00C524A1">
              <w:rPr>
                <w:rFonts w:ascii="Times New Roman" w:hAnsi="Times New Roman" w:cs="Times New Roman"/>
                <w:sz w:val="22"/>
                <w:szCs w:val="22"/>
              </w:rPr>
              <w:t>3</w:t>
            </w:r>
            <w:r w:rsidR="004E0F0C" w:rsidRPr="00C524A1">
              <w:rPr>
                <w:rFonts w:ascii="Times New Roman" w:hAnsi="Times New Roman" w:cs="Times New Roman"/>
                <w:sz w:val="22"/>
                <w:szCs w:val="22"/>
              </w:rPr>
              <w:t>,</w:t>
            </w:r>
            <w:r w:rsidRPr="00C524A1">
              <w:rPr>
                <w:rFonts w:ascii="Times New Roman" w:hAnsi="Times New Roman" w:cs="Times New Roman"/>
                <w:sz w:val="22"/>
                <w:szCs w:val="22"/>
              </w:rPr>
              <w:t>07</w:t>
            </w:r>
            <w:r w:rsidR="004E0F0C" w:rsidRPr="00C524A1">
              <w:rPr>
                <w:rFonts w:ascii="Times New Roman" w:hAnsi="Times New Roman" w:cs="Times New Roman"/>
                <w:sz w:val="22"/>
                <w:szCs w:val="22"/>
              </w:rPr>
              <w:t>,</w:t>
            </w:r>
            <w:r w:rsidRPr="00C524A1">
              <w:rPr>
                <w:rFonts w:ascii="Times New Roman" w:hAnsi="Times New Roman" w:cs="Times New Roman"/>
                <w:sz w:val="22"/>
                <w:szCs w:val="22"/>
              </w:rPr>
              <w:t>511</w:t>
            </w:r>
          </w:p>
        </w:tc>
      </w:tr>
      <w:tr w:rsidR="00261F19" w14:paraId="7C23EFAE" w14:textId="77777777" w:rsidTr="00415A63">
        <w:trPr>
          <w:trHeight w:val="186"/>
        </w:trPr>
        <w:tc>
          <w:tcPr>
            <w:tcW w:w="2544" w:type="dxa"/>
          </w:tcPr>
          <w:p w14:paraId="7BEFEB47" w14:textId="77777777" w:rsidR="00261F19" w:rsidRPr="00C524A1" w:rsidRDefault="00261F19" w:rsidP="00261F19">
            <w:pPr>
              <w:jc w:val="center"/>
              <w:rPr>
                <w:rFonts w:ascii="Times New Roman" w:hAnsi="Times New Roman" w:cs="Times New Roman"/>
                <w:sz w:val="22"/>
                <w:szCs w:val="22"/>
              </w:rPr>
            </w:pPr>
            <w:r w:rsidRPr="00C524A1">
              <w:rPr>
                <w:rFonts w:ascii="Times New Roman" w:hAnsi="Times New Roman" w:cs="Times New Roman"/>
                <w:sz w:val="22"/>
                <w:szCs w:val="22"/>
              </w:rPr>
              <w:t>Previous_application</w:t>
            </w:r>
          </w:p>
        </w:tc>
        <w:tc>
          <w:tcPr>
            <w:tcW w:w="2825" w:type="dxa"/>
          </w:tcPr>
          <w:p w14:paraId="3E21F822" w14:textId="77777777" w:rsidR="00261F19" w:rsidRPr="00C524A1" w:rsidRDefault="00261F19" w:rsidP="00261F19">
            <w:pPr>
              <w:jc w:val="center"/>
              <w:rPr>
                <w:rFonts w:ascii="Times New Roman" w:hAnsi="Times New Roman" w:cs="Times New Roman"/>
                <w:sz w:val="22"/>
                <w:szCs w:val="22"/>
              </w:rPr>
            </w:pPr>
            <w:r w:rsidRPr="00C524A1">
              <w:rPr>
                <w:rFonts w:ascii="Times New Roman" w:hAnsi="Times New Roman" w:cs="Times New Roman"/>
                <w:sz w:val="22"/>
                <w:szCs w:val="22"/>
              </w:rPr>
              <w:t>37</w:t>
            </w:r>
          </w:p>
        </w:tc>
        <w:tc>
          <w:tcPr>
            <w:tcW w:w="2774" w:type="dxa"/>
          </w:tcPr>
          <w:p w14:paraId="3838F536" w14:textId="61E8F523" w:rsidR="00261F19" w:rsidRPr="00C524A1" w:rsidRDefault="00261F19" w:rsidP="00261F19">
            <w:pPr>
              <w:jc w:val="center"/>
              <w:rPr>
                <w:rFonts w:ascii="Times New Roman" w:hAnsi="Times New Roman" w:cs="Times New Roman"/>
                <w:sz w:val="22"/>
                <w:szCs w:val="22"/>
              </w:rPr>
            </w:pPr>
            <w:r w:rsidRPr="00C524A1">
              <w:rPr>
                <w:rFonts w:ascii="Times New Roman" w:hAnsi="Times New Roman" w:cs="Times New Roman"/>
                <w:sz w:val="22"/>
                <w:szCs w:val="22"/>
              </w:rPr>
              <w:t>16</w:t>
            </w:r>
            <w:r w:rsidR="004E0F0C" w:rsidRPr="00C524A1">
              <w:rPr>
                <w:rFonts w:ascii="Times New Roman" w:hAnsi="Times New Roman" w:cs="Times New Roman"/>
                <w:sz w:val="22"/>
                <w:szCs w:val="22"/>
              </w:rPr>
              <w:t>,</w:t>
            </w:r>
            <w:r w:rsidRPr="00C524A1">
              <w:rPr>
                <w:rFonts w:ascii="Times New Roman" w:hAnsi="Times New Roman" w:cs="Times New Roman"/>
                <w:sz w:val="22"/>
                <w:szCs w:val="22"/>
              </w:rPr>
              <w:t>70</w:t>
            </w:r>
            <w:r w:rsidR="004E0F0C" w:rsidRPr="00C524A1">
              <w:rPr>
                <w:rFonts w:ascii="Times New Roman" w:hAnsi="Times New Roman" w:cs="Times New Roman"/>
                <w:sz w:val="22"/>
                <w:szCs w:val="22"/>
              </w:rPr>
              <w:t>,</w:t>
            </w:r>
            <w:r w:rsidRPr="00C524A1">
              <w:rPr>
                <w:rFonts w:ascii="Times New Roman" w:hAnsi="Times New Roman" w:cs="Times New Roman"/>
                <w:sz w:val="22"/>
                <w:szCs w:val="22"/>
              </w:rPr>
              <w:t>214</w:t>
            </w:r>
          </w:p>
        </w:tc>
      </w:tr>
    </w:tbl>
    <w:p w14:paraId="79C0FC0B" w14:textId="77777777" w:rsidR="000C5CC4" w:rsidRPr="00B153F1" w:rsidRDefault="000C5CC4" w:rsidP="00B153F1">
      <w:pPr>
        <w:jc w:val="both"/>
        <w:rPr>
          <w:rFonts w:ascii="Times New Roman" w:eastAsia="Times New Roman" w:hAnsi="Times New Roman" w:cs="Times New Roman"/>
        </w:rPr>
      </w:pPr>
    </w:p>
    <w:p w14:paraId="542DF5A9" w14:textId="77777777" w:rsidR="007371DF" w:rsidRPr="007371DF" w:rsidRDefault="00B153F1" w:rsidP="007371DF">
      <w:pPr>
        <w:numPr>
          <w:ilvl w:val="0"/>
          <w:numId w:val="1"/>
        </w:numPr>
        <w:jc w:val="both"/>
        <w:textAlignment w:val="baseline"/>
        <w:rPr>
          <w:rFonts w:ascii="Times New Roman" w:eastAsia="Times New Roman" w:hAnsi="Times New Roman" w:cs="Times New Roman"/>
          <w:color w:val="000000"/>
          <w:sz w:val="22"/>
          <w:szCs w:val="22"/>
        </w:rPr>
      </w:pPr>
      <w:r w:rsidRPr="006766E0">
        <w:rPr>
          <w:rFonts w:ascii="Times New Roman" w:eastAsia="Times New Roman" w:hAnsi="Times New Roman" w:cs="Times New Roman"/>
          <w:b/>
          <w:bCs/>
          <w:color w:val="000000"/>
          <w:sz w:val="22"/>
          <w:szCs w:val="22"/>
        </w:rPr>
        <w:t xml:space="preserve"> </w:t>
      </w:r>
      <w:r w:rsidR="00BA5983">
        <w:rPr>
          <w:rFonts w:ascii="Times New Roman" w:eastAsia="Times New Roman" w:hAnsi="Times New Roman" w:cs="Times New Roman"/>
          <w:b/>
          <w:bCs/>
          <w:color w:val="000000"/>
          <w:sz w:val="22"/>
          <w:szCs w:val="22"/>
        </w:rPr>
        <w:t xml:space="preserve">Exploratory Data </w:t>
      </w:r>
      <w:r w:rsidRPr="006766E0">
        <w:rPr>
          <w:rFonts w:ascii="Times New Roman" w:eastAsia="Times New Roman" w:hAnsi="Times New Roman" w:cs="Times New Roman"/>
          <w:b/>
          <w:bCs/>
          <w:color w:val="000000"/>
          <w:sz w:val="22"/>
          <w:szCs w:val="22"/>
        </w:rPr>
        <w:t>Analysis</w:t>
      </w:r>
    </w:p>
    <w:p w14:paraId="765783A4" w14:textId="7853088C" w:rsidR="00BA5983" w:rsidRPr="007371DF" w:rsidRDefault="00BA5983" w:rsidP="00415A63">
      <w:pPr>
        <w:spacing w:after="240"/>
        <w:ind w:firstLine="720"/>
        <w:jc w:val="both"/>
        <w:textAlignment w:val="baseline"/>
        <w:rPr>
          <w:rFonts w:ascii="Times New Roman" w:eastAsia="Times New Roman" w:hAnsi="Times New Roman" w:cs="Times New Roman"/>
          <w:color w:val="000000"/>
          <w:sz w:val="22"/>
          <w:szCs w:val="22"/>
        </w:rPr>
      </w:pPr>
      <w:r w:rsidRPr="007371DF">
        <w:rPr>
          <w:rFonts w:ascii="Times New Roman" w:eastAsia="Times New Roman" w:hAnsi="Times New Roman" w:cs="Times New Roman"/>
          <w:color w:val="000000"/>
          <w:sz w:val="22"/>
          <w:szCs w:val="22"/>
        </w:rPr>
        <w:tab/>
      </w:r>
      <w:r w:rsidR="00162B36" w:rsidRPr="007371DF">
        <w:rPr>
          <w:rFonts w:ascii="Times New Roman" w:eastAsia="Times New Roman" w:hAnsi="Times New Roman" w:cs="Times New Roman"/>
          <w:color w:val="000000"/>
          <w:sz w:val="22"/>
          <w:szCs w:val="22"/>
        </w:rPr>
        <w:t>With consideration to domain knowledge and the proportion of missing values in the dataset, we selected several columns, containing both numerical and categorical features.</w:t>
      </w:r>
      <w:r w:rsidRPr="007371DF">
        <w:rPr>
          <w:rFonts w:ascii="Times New Roman" w:eastAsia="Times New Roman" w:hAnsi="Times New Roman" w:cs="Times New Roman"/>
          <w:color w:val="000000"/>
          <w:sz w:val="22"/>
          <w:szCs w:val="22"/>
        </w:rPr>
        <w:t xml:space="preserve"> </w:t>
      </w:r>
      <w:r w:rsidR="00162B36" w:rsidRPr="007371DF">
        <w:rPr>
          <w:rFonts w:ascii="Times New Roman" w:eastAsia="Times New Roman" w:hAnsi="Times New Roman" w:cs="Times New Roman"/>
          <w:color w:val="000000"/>
          <w:sz w:val="22"/>
          <w:szCs w:val="22"/>
        </w:rPr>
        <w:t>Analyzing the numerical column data using a bar graph</w:t>
      </w:r>
      <w:r w:rsidR="00771456" w:rsidRPr="007371DF">
        <w:rPr>
          <w:rFonts w:ascii="Times New Roman" w:eastAsia="Times New Roman" w:hAnsi="Times New Roman" w:cs="Times New Roman"/>
          <w:color w:val="000000"/>
          <w:sz w:val="22"/>
          <w:szCs w:val="22"/>
        </w:rPr>
        <w:t xml:space="preserve"> </w:t>
      </w:r>
      <w:r w:rsidR="00242DCE" w:rsidRPr="00415A63">
        <w:rPr>
          <w:rFonts w:ascii="Times New Roman" w:eastAsia="Times New Roman" w:hAnsi="Times New Roman" w:cs="Times New Roman"/>
          <w:color w:val="000000"/>
          <w:sz w:val="22"/>
          <w:szCs w:val="22"/>
        </w:rPr>
        <w:t>[1]</w:t>
      </w:r>
      <w:r w:rsidR="00162B36" w:rsidRPr="007371DF">
        <w:rPr>
          <w:rFonts w:ascii="Times New Roman" w:eastAsia="Times New Roman" w:hAnsi="Times New Roman" w:cs="Times New Roman"/>
          <w:color w:val="000000"/>
          <w:sz w:val="22"/>
          <w:szCs w:val="22"/>
        </w:rPr>
        <w:t>, we detected outliers in the numerical columns</w:t>
      </w:r>
      <w:r w:rsidR="006768AF">
        <w:rPr>
          <w:rFonts w:ascii="Times New Roman" w:eastAsia="Times New Roman" w:hAnsi="Times New Roman" w:cs="Times New Roman"/>
          <w:color w:val="000000"/>
          <w:sz w:val="22"/>
          <w:szCs w:val="22"/>
        </w:rPr>
        <w:t xml:space="preserve"> and</w:t>
      </w:r>
      <w:r w:rsidR="00162B36" w:rsidRPr="007371DF">
        <w:rPr>
          <w:rFonts w:ascii="Times New Roman" w:eastAsia="Times New Roman" w:hAnsi="Times New Roman" w:cs="Times New Roman"/>
          <w:color w:val="000000"/>
          <w:sz w:val="22"/>
          <w:szCs w:val="22"/>
        </w:rPr>
        <w:t xml:space="preserve"> removed </w:t>
      </w:r>
      <w:r w:rsidR="006768AF">
        <w:rPr>
          <w:rFonts w:ascii="Times New Roman" w:eastAsia="Times New Roman" w:hAnsi="Times New Roman" w:cs="Times New Roman"/>
          <w:color w:val="000000"/>
          <w:sz w:val="22"/>
          <w:szCs w:val="22"/>
        </w:rPr>
        <w:t>them</w:t>
      </w:r>
      <w:r w:rsidR="00162B36" w:rsidRPr="007371DF">
        <w:rPr>
          <w:rFonts w:ascii="Times New Roman" w:eastAsia="Times New Roman" w:hAnsi="Times New Roman" w:cs="Times New Roman"/>
          <w:color w:val="000000"/>
          <w:sz w:val="22"/>
          <w:szCs w:val="22"/>
        </w:rPr>
        <w:t>. We also segregated the categorical columns into separate tables by listing the unique values in the respective columns and referencing their ID from the newly created tables to the normalized table as a numerical column.</w:t>
      </w:r>
      <w:r w:rsidRPr="007371DF">
        <w:rPr>
          <w:rFonts w:ascii="Times New Roman" w:eastAsia="Times New Roman" w:hAnsi="Times New Roman" w:cs="Times New Roman"/>
          <w:color w:val="000000"/>
          <w:sz w:val="22"/>
          <w:szCs w:val="22"/>
        </w:rPr>
        <w:t xml:space="preserve"> </w:t>
      </w:r>
      <w:r w:rsidR="00162B36" w:rsidRPr="007371DF">
        <w:rPr>
          <w:rFonts w:ascii="Times New Roman" w:eastAsia="Times New Roman" w:hAnsi="Times New Roman" w:cs="Times New Roman"/>
          <w:color w:val="000000"/>
          <w:sz w:val="22"/>
          <w:szCs w:val="22"/>
        </w:rPr>
        <w:t xml:space="preserve">This preserved the integrity of the database, forming a normalized database. </w:t>
      </w:r>
    </w:p>
    <w:p w14:paraId="692C42AB" w14:textId="77777777" w:rsidR="00347EFF" w:rsidRDefault="00162B36" w:rsidP="00415A63">
      <w:pPr>
        <w:spacing w:after="240"/>
        <w:ind w:firstLine="720"/>
        <w:jc w:val="both"/>
        <w:textAlignment w:val="baseline"/>
        <w:rPr>
          <w:rFonts w:ascii="Times New Roman" w:eastAsia="Times New Roman" w:hAnsi="Times New Roman" w:cs="Times New Roman"/>
          <w:color w:val="000000"/>
          <w:sz w:val="22"/>
          <w:szCs w:val="22"/>
        </w:rPr>
      </w:pPr>
      <w:r w:rsidRPr="00162B36">
        <w:rPr>
          <w:rFonts w:ascii="Times New Roman" w:eastAsia="Times New Roman" w:hAnsi="Times New Roman" w:cs="Times New Roman"/>
          <w:color w:val="000000"/>
          <w:sz w:val="22"/>
          <w:szCs w:val="22"/>
        </w:rPr>
        <w:t xml:space="preserve">Utilizing the target value which holds either 1 for defaulters or 0 for non-defaulters, we observed an imbalance in the data skewed towards non-defaulters when plotting a bar </w:t>
      </w:r>
      <w:r w:rsidR="009146D0" w:rsidRPr="00162B36">
        <w:rPr>
          <w:rFonts w:ascii="Times New Roman" w:eastAsia="Times New Roman" w:hAnsi="Times New Roman" w:cs="Times New Roman"/>
          <w:color w:val="000000"/>
          <w:sz w:val="22"/>
          <w:szCs w:val="22"/>
        </w:rPr>
        <w:t>chart</w:t>
      </w:r>
      <w:r w:rsidR="009146D0" w:rsidRPr="00415A63">
        <w:rPr>
          <w:rFonts w:ascii="Times New Roman" w:eastAsia="Times New Roman" w:hAnsi="Times New Roman" w:cs="Times New Roman"/>
          <w:color w:val="000000"/>
          <w:sz w:val="22"/>
          <w:szCs w:val="22"/>
        </w:rPr>
        <w:t xml:space="preserve"> [</w:t>
      </w:r>
      <w:r w:rsidR="00242DCE" w:rsidRPr="00415A63">
        <w:rPr>
          <w:rFonts w:ascii="Times New Roman" w:eastAsia="Times New Roman" w:hAnsi="Times New Roman" w:cs="Times New Roman"/>
          <w:color w:val="000000"/>
          <w:sz w:val="22"/>
          <w:szCs w:val="22"/>
        </w:rPr>
        <w:t>2</w:t>
      </w:r>
      <w:r w:rsidR="009146D0" w:rsidRPr="00415A63">
        <w:rPr>
          <w:rFonts w:ascii="Times New Roman" w:eastAsia="Times New Roman" w:hAnsi="Times New Roman" w:cs="Times New Roman"/>
          <w:color w:val="000000"/>
          <w:sz w:val="22"/>
          <w:szCs w:val="22"/>
        </w:rPr>
        <w:t>]</w:t>
      </w:r>
      <w:r w:rsidRPr="00162B36">
        <w:rPr>
          <w:rFonts w:ascii="Times New Roman" w:eastAsia="Times New Roman" w:hAnsi="Times New Roman" w:cs="Times New Roman"/>
          <w:color w:val="000000"/>
          <w:sz w:val="22"/>
          <w:szCs w:val="22"/>
        </w:rPr>
        <w:t xml:space="preserve">. We employed bar </w:t>
      </w:r>
      <w:r w:rsidR="00242DCE" w:rsidRPr="00415A63">
        <w:rPr>
          <w:rFonts w:ascii="Times New Roman" w:eastAsia="Times New Roman" w:hAnsi="Times New Roman" w:cs="Times New Roman"/>
          <w:color w:val="000000"/>
          <w:sz w:val="22"/>
          <w:szCs w:val="22"/>
        </w:rPr>
        <w:t xml:space="preserve">[3] </w:t>
      </w:r>
      <w:r w:rsidRPr="00162B36">
        <w:rPr>
          <w:rFonts w:ascii="Times New Roman" w:eastAsia="Times New Roman" w:hAnsi="Times New Roman" w:cs="Times New Roman"/>
          <w:color w:val="000000"/>
          <w:sz w:val="22"/>
          <w:szCs w:val="22"/>
        </w:rPr>
        <w:t>charts and pie charts to understand the correlation of all the categorical columns in our list such as NAME_CONTRACT_TYPE, CODE_GENDER, FLAG_OWN_CAR, etc.</w:t>
      </w:r>
      <w:r w:rsidR="00BA5983">
        <w:rPr>
          <w:rFonts w:ascii="Times New Roman" w:eastAsia="Times New Roman" w:hAnsi="Times New Roman" w:cs="Times New Roman"/>
          <w:color w:val="000000"/>
          <w:sz w:val="22"/>
          <w:szCs w:val="22"/>
        </w:rPr>
        <w:t xml:space="preserve"> </w:t>
      </w:r>
      <w:r w:rsidRPr="00162B36">
        <w:rPr>
          <w:rFonts w:ascii="Times New Roman" w:eastAsia="Times New Roman" w:hAnsi="Times New Roman" w:cs="Times New Roman"/>
          <w:color w:val="000000"/>
          <w:sz w:val="22"/>
          <w:szCs w:val="22"/>
        </w:rPr>
        <w:t>Results indicate that a greater proportion of defaulters (Target = 1) have realty ownership, are female, and are married. The same methodology was applied to numerical features</w:t>
      </w:r>
      <w:r w:rsidR="002171A7">
        <w:rPr>
          <w:rFonts w:ascii="Times New Roman" w:eastAsia="Times New Roman" w:hAnsi="Times New Roman" w:cs="Times New Roman"/>
          <w:color w:val="000000"/>
          <w:sz w:val="22"/>
          <w:szCs w:val="22"/>
        </w:rPr>
        <w:t xml:space="preserve"> </w:t>
      </w:r>
      <w:r w:rsidR="002171A7" w:rsidRPr="00415A63">
        <w:rPr>
          <w:rFonts w:ascii="Times New Roman" w:eastAsia="Times New Roman" w:hAnsi="Times New Roman" w:cs="Times New Roman"/>
          <w:color w:val="000000"/>
          <w:sz w:val="22"/>
          <w:szCs w:val="22"/>
        </w:rPr>
        <w:t>[4]</w:t>
      </w:r>
      <w:r w:rsidRPr="00162B36">
        <w:rPr>
          <w:rFonts w:ascii="Times New Roman" w:eastAsia="Times New Roman" w:hAnsi="Times New Roman" w:cs="Times New Roman"/>
          <w:color w:val="000000"/>
          <w:sz w:val="22"/>
          <w:szCs w:val="22"/>
        </w:rPr>
        <w:t xml:space="preserve">, and it was observed that a greater number of defaulters have more children. A word cloud </w:t>
      </w:r>
      <w:r w:rsidR="002171A7" w:rsidRPr="00415A63">
        <w:rPr>
          <w:rFonts w:ascii="Times New Roman" w:eastAsia="Times New Roman" w:hAnsi="Times New Roman" w:cs="Times New Roman"/>
          <w:color w:val="000000"/>
          <w:sz w:val="22"/>
          <w:szCs w:val="22"/>
        </w:rPr>
        <w:t xml:space="preserve">[5] </w:t>
      </w:r>
      <w:r w:rsidRPr="00162B36">
        <w:rPr>
          <w:rFonts w:ascii="Times New Roman" w:eastAsia="Times New Roman" w:hAnsi="Times New Roman" w:cs="Times New Roman"/>
          <w:color w:val="000000"/>
          <w:sz w:val="22"/>
          <w:szCs w:val="22"/>
        </w:rPr>
        <w:t xml:space="preserve">was employed to evaluate the category distribution within the categorical column, yielding results </w:t>
      </w:r>
      <w:r w:rsidR="00E863A5" w:rsidRPr="00162B36">
        <w:rPr>
          <w:rFonts w:ascii="Times New Roman" w:eastAsia="Times New Roman" w:hAnsi="Times New Roman" w:cs="Times New Roman"/>
          <w:color w:val="000000"/>
          <w:sz w:val="22"/>
          <w:szCs w:val="22"/>
        </w:rPr>
        <w:t>like</w:t>
      </w:r>
      <w:r w:rsidRPr="00162B36">
        <w:rPr>
          <w:rFonts w:ascii="Times New Roman" w:eastAsia="Times New Roman" w:hAnsi="Times New Roman" w:cs="Times New Roman"/>
          <w:color w:val="000000"/>
          <w:sz w:val="22"/>
          <w:szCs w:val="22"/>
        </w:rPr>
        <w:t xml:space="preserve"> those of the above plots. </w:t>
      </w:r>
    </w:p>
    <w:p w14:paraId="0AB51F82" w14:textId="3A63193F" w:rsidR="00162B36" w:rsidRPr="00162B36" w:rsidRDefault="00162B36" w:rsidP="00FF6EB4">
      <w:pPr>
        <w:ind w:firstLine="720"/>
        <w:jc w:val="both"/>
        <w:textAlignment w:val="baseline"/>
        <w:rPr>
          <w:rFonts w:ascii="Times New Roman" w:eastAsia="Times New Roman" w:hAnsi="Times New Roman" w:cs="Times New Roman"/>
          <w:color w:val="000000"/>
          <w:sz w:val="22"/>
          <w:szCs w:val="22"/>
        </w:rPr>
      </w:pPr>
      <w:r w:rsidRPr="00162B36">
        <w:rPr>
          <w:rFonts w:ascii="Times New Roman" w:eastAsia="Times New Roman" w:hAnsi="Times New Roman" w:cs="Times New Roman"/>
          <w:color w:val="000000"/>
          <w:sz w:val="22"/>
          <w:szCs w:val="22"/>
        </w:rPr>
        <w:t xml:space="preserve">A Sankey </w:t>
      </w:r>
      <w:r w:rsidR="00DD0EB3">
        <w:rPr>
          <w:rFonts w:ascii="Times New Roman" w:eastAsia="Times New Roman" w:hAnsi="Times New Roman" w:cs="Times New Roman"/>
          <w:color w:val="000000"/>
          <w:sz w:val="22"/>
          <w:szCs w:val="22"/>
        </w:rPr>
        <w:t xml:space="preserve">graph </w:t>
      </w:r>
      <w:r w:rsidR="00DD0EB3" w:rsidRPr="00415A63">
        <w:rPr>
          <w:rFonts w:ascii="Times New Roman" w:eastAsia="Times New Roman" w:hAnsi="Times New Roman" w:cs="Times New Roman"/>
          <w:color w:val="000000"/>
          <w:sz w:val="22"/>
          <w:szCs w:val="22"/>
        </w:rPr>
        <w:t>[6]</w:t>
      </w:r>
      <w:r w:rsidRPr="00162B36">
        <w:rPr>
          <w:rFonts w:ascii="Times New Roman" w:eastAsia="Times New Roman" w:hAnsi="Times New Roman" w:cs="Times New Roman"/>
          <w:color w:val="000000"/>
          <w:sz w:val="22"/>
          <w:szCs w:val="22"/>
        </w:rPr>
        <w:t xml:space="preserve"> was generated which compared numerical columns such as age and employment days, alongside select categorical columns. </w:t>
      </w:r>
      <w:r w:rsidR="005A09B9" w:rsidRPr="005A09B9">
        <w:rPr>
          <w:rFonts w:ascii="Times New Roman" w:eastAsia="Times New Roman" w:hAnsi="Times New Roman" w:cs="Times New Roman"/>
          <w:color w:val="000000"/>
          <w:sz w:val="22"/>
          <w:szCs w:val="22"/>
        </w:rPr>
        <w:t xml:space="preserve">The word cloud </w:t>
      </w:r>
      <w:r w:rsidR="005A09B9" w:rsidRPr="00415A63">
        <w:rPr>
          <w:rFonts w:ascii="Times New Roman" w:eastAsia="Times New Roman" w:hAnsi="Times New Roman" w:cs="Times New Roman"/>
          <w:color w:val="000000"/>
          <w:sz w:val="22"/>
          <w:szCs w:val="22"/>
        </w:rPr>
        <w:t>[7]</w:t>
      </w:r>
      <w:r w:rsidR="005A09B9" w:rsidRPr="00162B36">
        <w:rPr>
          <w:rFonts w:ascii="Times New Roman" w:eastAsia="Times New Roman" w:hAnsi="Times New Roman" w:cs="Times New Roman"/>
          <w:color w:val="000000"/>
          <w:sz w:val="22"/>
          <w:szCs w:val="22"/>
        </w:rPr>
        <w:t xml:space="preserve"> </w:t>
      </w:r>
      <w:r w:rsidR="005A09B9" w:rsidRPr="005A09B9">
        <w:rPr>
          <w:rFonts w:ascii="Times New Roman" w:eastAsia="Times New Roman" w:hAnsi="Times New Roman" w:cs="Times New Roman"/>
          <w:color w:val="000000"/>
          <w:sz w:val="22"/>
          <w:szCs w:val="22"/>
        </w:rPr>
        <w:t xml:space="preserve">analysis revealed that the </w:t>
      </w:r>
      <w:r w:rsidR="00514249">
        <w:rPr>
          <w:rFonts w:ascii="Times New Roman" w:eastAsia="Times New Roman" w:hAnsi="Times New Roman" w:cs="Times New Roman"/>
          <w:color w:val="000000"/>
          <w:sz w:val="22"/>
          <w:szCs w:val="22"/>
        </w:rPr>
        <w:t>w</w:t>
      </w:r>
      <w:r w:rsidR="005A09B9" w:rsidRPr="005A09B9">
        <w:rPr>
          <w:rFonts w:ascii="Times New Roman" w:eastAsia="Times New Roman" w:hAnsi="Times New Roman" w:cs="Times New Roman"/>
          <w:color w:val="000000"/>
          <w:sz w:val="22"/>
          <w:szCs w:val="22"/>
        </w:rPr>
        <w:t xml:space="preserve">orking category was the largest group of applicants. Additionally, it showed that the </w:t>
      </w:r>
      <w:r w:rsidR="00540181">
        <w:rPr>
          <w:rFonts w:ascii="Times New Roman" w:eastAsia="Times New Roman" w:hAnsi="Times New Roman" w:cs="Times New Roman"/>
          <w:color w:val="000000"/>
          <w:sz w:val="22"/>
          <w:szCs w:val="22"/>
        </w:rPr>
        <w:t>w</w:t>
      </w:r>
      <w:r w:rsidR="005A09B9" w:rsidRPr="005A09B9">
        <w:rPr>
          <w:rFonts w:ascii="Times New Roman" w:eastAsia="Times New Roman" w:hAnsi="Times New Roman" w:cs="Times New Roman"/>
          <w:color w:val="000000"/>
          <w:sz w:val="22"/>
          <w:szCs w:val="22"/>
        </w:rPr>
        <w:t xml:space="preserve">orking category and </w:t>
      </w:r>
      <w:r w:rsidR="00F07EE5">
        <w:rPr>
          <w:rFonts w:ascii="Times New Roman" w:eastAsia="Times New Roman" w:hAnsi="Times New Roman" w:cs="Times New Roman"/>
          <w:color w:val="000000"/>
          <w:sz w:val="22"/>
          <w:szCs w:val="22"/>
        </w:rPr>
        <w:t>c</w:t>
      </w:r>
      <w:r w:rsidR="005A09B9" w:rsidRPr="005A09B9">
        <w:rPr>
          <w:rFonts w:ascii="Times New Roman" w:eastAsia="Times New Roman" w:hAnsi="Times New Roman" w:cs="Times New Roman"/>
          <w:color w:val="000000"/>
          <w:sz w:val="22"/>
          <w:szCs w:val="22"/>
        </w:rPr>
        <w:t xml:space="preserve">ommercial </w:t>
      </w:r>
      <w:r w:rsidR="00F07EE5">
        <w:rPr>
          <w:rFonts w:ascii="Times New Roman" w:eastAsia="Times New Roman" w:hAnsi="Times New Roman" w:cs="Times New Roman"/>
          <w:color w:val="000000"/>
          <w:sz w:val="22"/>
          <w:szCs w:val="22"/>
        </w:rPr>
        <w:t>a</w:t>
      </w:r>
      <w:r w:rsidR="005A09B9" w:rsidRPr="005A09B9">
        <w:rPr>
          <w:rFonts w:ascii="Times New Roman" w:eastAsia="Times New Roman" w:hAnsi="Times New Roman" w:cs="Times New Roman"/>
          <w:color w:val="000000"/>
          <w:sz w:val="22"/>
          <w:szCs w:val="22"/>
        </w:rPr>
        <w:t>ssociates were the highest among the defaulters.</w:t>
      </w:r>
      <w:r w:rsidR="00BA3AB5">
        <w:rPr>
          <w:rFonts w:ascii="Times New Roman" w:eastAsia="Times New Roman" w:hAnsi="Times New Roman" w:cs="Times New Roman"/>
          <w:color w:val="000000"/>
          <w:sz w:val="22"/>
          <w:szCs w:val="22"/>
        </w:rPr>
        <w:t xml:space="preserve"> </w:t>
      </w:r>
      <w:r w:rsidRPr="00162B36">
        <w:rPr>
          <w:rFonts w:ascii="Times New Roman" w:eastAsia="Times New Roman" w:hAnsi="Times New Roman" w:cs="Times New Roman"/>
          <w:color w:val="000000"/>
          <w:sz w:val="22"/>
          <w:szCs w:val="22"/>
        </w:rPr>
        <w:t>A Pareto chart</w:t>
      </w:r>
      <w:r w:rsidR="008E2A94">
        <w:rPr>
          <w:rFonts w:ascii="Times New Roman" w:eastAsia="Times New Roman" w:hAnsi="Times New Roman" w:cs="Times New Roman"/>
          <w:color w:val="000000"/>
          <w:sz w:val="22"/>
          <w:szCs w:val="22"/>
        </w:rPr>
        <w:t xml:space="preserve"> </w:t>
      </w:r>
      <w:r w:rsidR="008E2A94" w:rsidRPr="00415A63">
        <w:rPr>
          <w:rFonts w:ascii="Times New Roman" w:eastAsia="Times New Roman" w:hAnsi="Times New Roman" w:cs="Times New Roman"/>
          <w:color w:val="000000"/>
          <w:sz w:val="22"/>
          <w:szCs w:val="22"/>
        </w:rPr>
        <w:t>[8]</w:t>
      </w:r>
      <w:r w:rsidRPr="00162B36">
        <w:rPr>
          <w:rFonts w:ascii="Times New Roman" w:eastAsia="Times New Roman" w:hAnsi="Times New Roman" w:cs="Times New Roman"/>
          <w:color w:val="000000"/>
          <w:sz w:val="22"/>
          <w:szCs w:val="22"/>
        </w:rPr>
        <w:t xml:space="preserve"> was developed which showed that applicants younger than 50 years of age are disproportionately represented among defaulters, and that applicants aged between 30 and 39 are particularly vulnerable. A chart </w:t>
      </w:r>
      <w:r w:rsidR="009175C8" w:rsidRPr="00415A63">
        <w:rPr>
          <w:rFonts w:ascii="Times New Roman" w:eastAsia="Times New Roman" w:hAnsi="Times New Roman" w:cs="Times New Roman"/>
          <w:color w:val="000000"/>
          <w:sz w:val="22"/>
          <w:szCs w:val="22"/>
        </w:rPr>
        <w:t>[9]</w:t>
      </w:r>
      <w:r w:rsidR="009175C8" w:rsidRPr="00162B36">
        <w:rPr>
          <w:rFonts w:ascii="Times New Roman" w:eastAsia="Times New Roman" w:hAnsi="Times New Roman" w:cs="Times New Roman"/>
          <w:color w:val="000000"/>
          <w:sz w:val="22"/>
          <w:szCs w:val="22"/>
        </w:rPr>
        <w:t xml:space="preserve"> </w:t>
      </w:r>
      <w:r w:rsidRPr="00162B36">
        <w:rPr>
          <w:rFonts w:ascii="Times New Roman" w:eastAsia="Times New Roman" w:hAnsi="Times New Roman" w:cs="Times New Roman"/>
          <w:color w:val="000000"/>
          <w:sz w:val="22"/>
          <w:szCs w:val="22"/>
        </w:rPr>
        <w:t xml:space="preserve">was constructed which showed that the proportion of commercial associates and working category applicants among defaulters is comparable across age groups. A Violin </w:t>
      </w:r>
      <w:r w:rsidR="00CB6D9F" w:rsidRPr="00415A63">
        <w:rPr>
          <w:rFonts w:ascii="Times New Roman" w:eastAsia="Times New Roman" w:hAnsi="Times New Roman" w:cs="Times New Roman"/>
          <w:color w:val="000000"/>
          <w:sz w:val="22"/>
          <w:szCs w:val="22"/>
        </w:rPr>
        <w:t>[10]</w:t>
      </w:r>
      <w:r w:rsidR="00CB6D9F" w:rsidRPr="00162B36">
        <w:rPr>
          <w:rFonts w:ascii="Times New Roman" w:eastAsia="Times New Roman" w:hAnsi="Times New Roman" w:cs="Times New Roman"/>
          <w:color w:val="000000"/>
          <w:sz w:val="22"/>
          <w:szCs w:val="22"/>
        </w:rPr>
        <w:t xml:space="preserve"> </w:t>
      </w:r>
      <w:r w:rsidRPr="00162B36">
        <w:rPr>
          <w:rFonts w:ascii="Times New Roman" w:eastAsia="Times New Roman" w:hAnsi="Times New Roman" w:cs="Times New Roman"/>
          <w:color w:val="000000"/>
          <w:sz w:val="22"/>
          <w:szCs w:val="22"/>
        </w:rPr>
        <w:t>chart was produced which revealed that defaulters are concentrated at the beginning of the business hours, and that those who recently changed their phone number or ID document were more likely to default</w:t>
      </w:r>
      <w:r w:rsidR="00E20105">
        <w:rPr>
          <w:rFonts w:ascii="Times New Roman" w:eastAsia="Times New Roman" w:hAnsi="Times New Roman" w:cs="Times New Roman"/>
          <w:color w:val="000000"/>
          <w:sz w:val="22"/>
          <w:szCs w:val="22"/>
        </w:rPr>
        <w:t>.</w:t>
      </w:r>
    </w:p>
    <w:p w14:paraId="4ADE9A5D" w14:textId="77777777" w:rsidR="005122A6" w:rsidRDefault="00C55CC3" w:rsidP="00415A63">
      <w:pPr>
        <w:numPr>
          <w:ilvl w:val="0"/>
          <w:numId w:val="1"/>
        </w:numPr>
        <w:spacing w:before="240"/>
        <w:textAlignment w:val="baseline"/>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 xml:space="preserve"> Classification Model and Results</w:t>
      </w:r>
    </w:p>
    <w:p w14:paraId="5640A0BB" w14:textId="186D82E9" w:rsidR="005122A6" w:rsidRPr="005122A6" w:rsidRDefault="005122A6" w:rsidP="00415A63">
      <w:pPr>
        <w:spacing w:after="240"/>
        <w:ind w:firstLine="720"/>
        <w:jc w:val="both"/>
        <w:textAlignment w:val="baseline"/>
        <w:rPr>
          <w:rFonts w:ascii="Times New Roman" w:eastAsia="Times New Roman" w:hAnsi="Times New Roman" w:cs="Times New Roman"/>
          <w:color w:val="000000"/>
          <w:sz w:val="22"/>
          <w:szCs w:val="22"/>
        </w:rPr>
      </w:pPr>
      <w:r w:rsidRPr="005122A6">
        <w:rPr>
          <w:rFonts w:ascii="Times New Roman" w:eastAsia="Times New Roman" w:hAnsi="Times New Roman" w:cs="Times New Roman"/>
          <w:color w:val="000000"/>
          <w:sz w:val="22"/>
          <w:szCs w:val="22"/>
        </w:rPr>
        <w:t>The classification machine learning models that we built, such as Support Vector Model, K Nearest Neighbor, and Random Forest, did not yield good results in terms of accuracy, recall, and F1 score. This is due to the overfitting of the model caused by the high number of features.</w:t>
      </w:r>
    </w:p>
    <w:p w14:paraId="219A8E50" w14:textId="06CC5A7C" w:rsidR="002F35B0" w:rsidRPr="005122A6" w:rsidRDefault="005122A6" w:rsidP="00DB11AD">
      <w:pPr>
        <w:ind w:firstLine="720"/>
        <w:jc w:val="both"/>
        <w:textAlignment w:val="baseline"/>
        <w:rPr>
          <w:rFonts w:ascii="Times New Roman" w:eastAsia="Times New Roman" w:hAnsi="Times New Roman" w:cs="Times New Roman"/>
          <w:color w:val="000000"/>
          <w:sz w:val="22"/>
          <w:szCs w:val="22"/>
        </w:rPr>
      </w:pPr>
      <w:r w:rsidRPr="005122A6">
        <w:rPr>
          <w:rFonts w:ascii="Times New Roman" w:eastAsia="Times New Roman" w:hAnsi="Times New Roman" w:cs="Times New Roman"/>
          <w:color w:val="000000"/>
          <w:sz w:val="22"/>
          <w:szCs w:val="22"/>
        </w:rPr>
        <w:t xml:space="preserve">To improve these models, we can </w:t>
      </w:r>
      <w:r w:rsidR="001619DC" w:rsidRPr="005122A6">
        <w:rPr>
          <w:rFonts w:ascii="Times New Roman" w:eastAsia="Times New Roman" w:hAnsi="Times New Roman" w:cs="Times New Roman"/>
          <w:color w:val="000000"/>
          <w:sz w:val="22"/>
          <w:szCs w:val="22"/>
        </w:rPr>
        <w:t>investigate</w:t>
      </w:r>
      <w:r w:rsidRPr="005122A6">
        <w:rPr>
          <w:rFonts w:ascii="Times New Roman" w:eastAsia="Times New Roman" w:hAnsi="Times New Roman" w:cs="Times New Roman"/>
          <w:color w:val="000000"/>
          <w:sz w:val="22"/>
          <w:szCs w:val="22"/>
        </w:rPr>
        <w:t xml:space="preserve"> reducing the number of features, introducing regularization, or using other techniques such as feature selection or dimensionality reduction. We can also </w:t>
      </w:r>
      <w:r w:rsidRPr="005122A6">
        <w:rPr>
          <w:rFonts w:ascii="Times New Roman" w:eastAsia="Times New Roman" w:hAnsi="Times New Roman" w:cs="Times New Roman"/>
          <w:color w:val="000000"/>
          <w:sz w:val="22"/>
          <w:szCs w:val="22"/>
        </w:rPr>
        <w:lastRenderedPageBreak/>
        <w:t>use more advanced models such as neural networks or ensembles, which can help to reduce the overfitting. Additionally, we can tune the hyperparameters of the models to better optimize their performance.</w:t>
      </w:r>
    </w:p>
    <w:p w14:paraId="036EE5DC" w14:textId="3D58A07E" w:rsidR="000C5CC4" w:rsidRPr="00FF6EB4" w:rsidRDefault="0075625B" w:rsidP="00415A63">
      <w:pPr>
        <w:numPr>
          <w:ilvl w:val="0"/>
          <w:numId w:val="1"/>
        </w:numPr>
        <w:spacing w:before="240"/>
        <w:jc w:val="both"/>
        <w:textAlignment w:val="baseline"/>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 xml:space="preserve"> Conclusions</w:t>
      </w:r>
      <w:r w:rsidR="009C2C7F">
        <w:rPr>
          <w:rFonts w:ascii="Times New Roman" w:eastAsia="Times New Roman" w:hAnsi="Times New Roman" w:cs="Times New Roman"/>
          <w:b/>
          <w:bCs/>
          <w:color w:val="000000"/>
          <w:sz w:val="22"/>
          <w:szCs w:val="22"/>
        </w:rPr>
        <w:br/>
      </w:r>
      <w:r w:rsidR="00DB11AD">
        <w:rPr>
          <w:rFonts w:ascii="Times New Roman" w:eastAsia="Times New Roman" w:hAnsi="Times New Roman" w:cs="Times New Roman"/>
          <w:color w:val="000000"/>
          <w:sz w:val="22"/>
          <w:szCs w:val="22"/>
        </w:rPr>
        <w:tab/>
      </w:r>
      <w:r w:rsidR="00612A56" w:rsidRPr="00612A56">
        <w:rPr>
          <w:rFonts w:ascii="Times New Roman" w:eastAsia="Times New Roman" w:hAnsi="Times New Roman" w:cs="Times New Roman"/>
          <w:color w:val="000000"/>
          <w:sz w:val="22"/>
          <w:szCs w:val="22"/>
        </w:rPr>
        <w:t xml:space="preserve">In conclusion, using EDA techniques, we were able to identify some of the features that contributed more towards identifying the defaulters. To name a few, DAYS_LAST_PHONE_CHANGE, WEEKDAY_APPR_PROCESS_START, DAYS_ID_PUBLISH, HOUR_APPR_PROCESS_START, some categories in NAME_INCOME_TYPE such as “Working” and “Commercial Associate”. The bank </w:t>
      </w:r>
      <w:r w:rsidR="0023681A" w:rsidRPr="00612A56">
        <w:rPr>
          <w:rFonts w:ascii="Times New Roman" w:eastAsia="Times New Roman" w:hAnsi="Times New Roman" w:cs="Times New Roman"/>
          <w:color w:val="000000"/>
          <w:sz w:val="22"/>
          <w:szCs w:val="22"/>
        </w:rPr>
        <w:t>needs</w:t>
      </w:r>
      <w:r w:rsidR="00612A56" w:rsidRPr="00612A56">
        <w:rPr>
          <w:rFonts w:ascii="Times New Roman" w:eastAsia="Times New Roman" w:hAnsi="Times New Roman" w:cs="Times New Roman"/>
          <w:color w:val="000000"/>
          <w:sz w:val="22"/>
          <w:szCs w:val="22"/>
        </w:rPr>
        <w:t xml:space="preserve"> to focus more on these features before lending out a credit or loan to the customer.</w:t>
      </w:r>
    </w:p>
    <w:p w14:paraId="2FEA1333" w14:textId="218DC574" w:rsidR="000C5CC4" w:rsidRPr="00A82427" w:rsidRDefault="00733249" w:rsidP="00415A63">
      <w:pPr>
        <w:numPr>
          <w:ilvl w:val="0"/>
          <w:numId w:val="1"/>
        </w:numPr>
        <w:spacing w:before="240"/>
        <w:textAlignment w:val="baseline"/>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 xml:space="preserve"> </w:t>
      </w:r>
      <w:r w:rsidR="0075625B">
        <w:rPr>
          <w:rFonts w:ascii="Times New Roman" w:eastAsia="Times New Roman" w:hAnsi="Times New Roman" w:cs="Times New Roman"/>
          <w:b/>
          <w:bCs/>
          <w:color w:val="000000"/>
          <w:sz w:val="22"/>
          <w:szCs w:val="22"/>
        </w:rPr>
        <w:t>Future Work</w:t>
      </w:r>
      <w:r w:rsidR="009C2C7F">
        <w:rPr>
          <w:rFonts w:ascii="Times New Roman" w:eastAsia="Times New Roman" w:hAnsi="Times New Roman" w:cs="Times New Roman"/>
          <w:b/>
          <w:bCs/>
          <w:color w:val="000000"/>
          <w:sz w:val="22"/>
          <w:szCs w:val="22"/>
        </w:rPr>
        <w:br/>
      </w:r>
      <w:r w:rsidR="00E21796">
        <w:rPr>
          <w:rFonts w:ascii="Times New Roman" w:eastAsia="Times New Roman" w:hAnsi="Times New Roman" w:cs="Times New Roman"/>
          <w:color w:val="000000"/>
          <w:sz w:val="22"/>
          <w:szCs w:val="22"/>
        </w:rPr>
        <w:t xml:space="preserve"> </w:t>
      </w:r>
      <w:r w:rsidR="00E21796">
        <w:rPr>
          <w:rFonts w:ascii="Times New Roman" w:eastAsia="Times New Roman" w:hAnsi="Times New Roman" w:cs="Times New Roman"/>
          <w:color w:val="000000"/>
          <w:sz w:val="22"/>
          <w:szCs w:val="22"/>
        </w:rPr>
        <w:tab/>
      </w:r>
      <w:r w:rsidR="00612A56" w:rsidRPr="00612A56">
        <w:rPr>
          <w:rFonts w:ascii="Times New Roman" w:eastAsia="Times New Roman" w:hAnsi="Times New Roman" w:cs="Times New Roman"/>
          <w:color w:val="000000"/>
          <w:sz w:val="22"/>
          <w:szCs w:val="22"/>
        </w:rPr>
        <w:t xml:space="preserve">The feature selection needs to be done more rigorously with advanced techniques since there are a lot of features, and the conventional models are clearly overfitting on the training data. Due to the huge imbalance in the target class, we need to employ techniques that </w:t>
      </w:r>
      <w:r w:rsidR="00FF6EB4">
        <w:rPr>
          <w:rFonts w:ascii="Times New Roman" w:eastAsia="Times New Roman" w:hAnsi="Times New Roman" w:cs="Times New Roman"/>
          <w:color w:val="000000"/>
          <w:sz w:val="22"/>
          <w:szCs w:val="22"/>
        </w:rPr>
        <w:t>overcome this challenge</w:t>
      </w:r>
      <w:r w:rsidR="00612A56" w:rsidRPr="00612A56">
        <w:rPr>
          <w:rFonts w:ascii="Times New Roman" w:eastAsia="Times New Roman" w:hAnsi="Times New Roman" w:cs="Times New Roman"/>
          <w:color w:val="000000"/>
          <w:sz w:val="22"/>
          <w:szCs w:val="22"/>
        </w:rPr>
        <w:t>.</w:t>
      </w:r>
    </w:p>
    <w:p w14:paraId="2DF9CEF1" w14:textId="6EA140B5" w:rsidR="005C6401" w:rsidRDefault="00A82427" w:rsidP="00FF6EB4">
      <w:pPr>
        <w:numPr>
          <w:ilvl w:val="0"/>
          <w:numId w:val="1"/>
        </w:numPr>
        <w:spacing w:before="240"/>
        <w:textAlignment w:val="baseline"/>
        <w:rPr>
          <w:rFonts w:ascii="Times New Roman" w:eastAsia="Times New Roman" w:hAnsi="Times New Roman" w:cs="Times New Roman"/>
          <w:color w:val="000000"/>
          <w:sz w:val="22"/>
          <w:szCs w:val="22"/>
        </w:rPr>
      </w:pPr>
      <w:r>
        <w:rPr>
          <w:rFonts w:ascii="Times New Roman" w:eastAsia="Times New Roman" w:hAnsi="Times New Roman" w:cs="Times New Roman"/>
          <w:b/>
          <w:bCs/>
          <w:color w:val="000000"/>
          <w:sz w:val="22"/>
          <w:szCs w:val="22"/>
        </w:rPr>
        <w:t xml:space="preserve"> </w:t>
      </w:r>
      <w:r w:rsidR="00FA3017">
        <w:rPr>
          <w:rFonts w:ascii="Times New Roman" w:eastAsia="Times New Roman" w:hAnsi="Times New Roman" w:cs="Times New Roman"/>
          <w:b/>
          <w:bCs/>
          <w:color w:val="000000"/>
          <w:sz w:val="22"/>
          <w:szCs w:val="22"/>
        </w:rPr>
        <w:t>Reference</w:t>
      </w:r>
      <w:r w:rsidR="00FA3017">
        <w:rPr>
          <w:rFonts w:ascii="Times New Roman" w:eastAsia="Times New Roman" w:hAnsi="Times New Roman" w:cs="Times New Roman"/>
          <w:b/>
          <w:bCs/>
          <w:color w:val="000000"/>
          <w:sz w:val="22"/>
          <w:szCs w:val="22"/>
        </w:rPr>
        <w:br/>
      </w:r>
      <w:r w:rsidR="00FA3017" w:rsidRPr="00FA3017">
        <w:rPr>
          <w:rFonts w:ascii="Times New Roman" w:eastAsia="Times New Roman" w:hAnsi="Times New Roman" w:cs="Times New Roman"/>
          <w:color w:val="000000"/>
          <w:sz w:val="22"/>
          <w:szCs w:val="22"/>
        </w:rPr>
        <w:t xml:space="preserve">1. </w:t>
      </w:r>
      <w:r w:rsidR="005C6401" w:rsidRPr="00415A63">
        <w:rPr>
          <w:rFonts w:ascii="Times New Roman" w:eastAsia="Times New Roman" w:hAnsi="Times New Roman" w:cs="Times New Roman"/>
          <w:color w:val="000000"/>
          <w:sz w:val="22"/>
          <w:szCs w:val="22"/>
        </w:rPr>
        <w:t>https://www.kaggle.com/datasets/venkatasubramanian/credit-eda-case-study</w:t>
      </w:r>
    </w:p>
    <w:p w14:paraId="657BC02E" w14:textId="3D0174F2" w:rsidR="004C068D" w:rsidRPr="005C6401" w:rsidRDefault="005C6401" w:rsidP="00415A63">
      <w:pPr>
        <w:numPr>
          <w:ilvl w:val="0"/>
          <w:numId w:val="1"/>
        </w:numPr>
        <w:spacing w:before="240"/>
        <w:jc w:val="both"/>
        <w:textAlignment w:val="baseline"/>
        <w:rPr>
          <w:rFonts w:ascii="Times New Roman" w:eastAsia="Times New Roman" w:hAnsi="Times New Roman" w:cs="Times New Roman"/>
          <w:b/>
          <w:bCs/>
          <w:color w:val="000000"/>
          <w:sz w:val="22"/>
          <w:szCs w:val="22"/>
        </w:rPr>
      </w:pPr>
      <w:r>
        <w:rPr>
          <w:rFonts w:ascii="Times New Roman" w:eastAsia="Times New Roman" w:hAnsi="Times New Roman" w:cs="Times New Roman"/>
          <w:color w:val="000000"/>
          <w:sz w:val="22"/>
          <w:szCs w:val="22"/>
        </w:rPr>
        <w:br w:type="page"/>
      </w:r>
      <w:r w:rsidR="000377C4" w:rsidRPr="005C6401">
        <w:rPr>
          <w:rFonts w:ascii="Times New Roman" w:eastAsia="Times New Roman" w:hAnsi="Times New Roman" w:cs="Times New Roman"/>
          <w:b/>
          <w:bCs/>
          <w:color w:val="000000"/>
          <w:sz w:val="22"/>
          <w:szCs w:val="22"/>
        </w:rPr>
        <w:lastRenderedPageBreak/>
        <w:t xml:space="preserve"> Diagrams</w:t>
      </w:r>
    </w:p>
    <w:p w14:paraId="2BAACA8A" w14:textId="77777777" w:rsidR="004C068D" w:rsidRDefault="004C068D" w:rsidP="004C068D">
      <w:pPr>
        <w:jc w:val="both"/>
        <w:textAlignment w:val="baseline"/>
        <w:rPr>
          <w:rFonts w:ascii="Times New Roman" w:eastAsia="Times New Roman" w:hAnsi="Times New Roman" w:cs="Times New Roman"/>
          <w:b/>
          <w:bCs/>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C068D" w14:paraId="0703A2DD" w14:textId="77777777" w:rsidTr="001F2450">
        <w:tc>
          <w:tcPr>
            <w:tcW w:w="9350" w:type="dxa"/>
          </w:tcPr>
          <w:p w14:paraId="5228EC72" w14:textId="77777777" w:rsidR="004C068D" w:rsidRDefault="004C068D" w:rsidP="00415A63">
            <w:pPr>
              <w:ind w:left="-109"/>
              <w:jc w:val="center"/>
            </w:pPr>
            <w:r>
              <w:rPr>
                <w:rFonts w:ascii="Times New Roman" w:eastAsia="Times New Roman" w:hAnsi="Times New Roman" w:cs="Times New Roman"/>
                <w:b/>
                <w:bCs/>
                <w:color w:val="000000"/>
                <w:sz w:val="22"/>
                <w:szCs w:val="22"/>
              </w:rPr>
              <w:t>Database Entity Diagram after creating normalized tables</w:t>
            </w:r>
          </w:p>
        </w:tc>
      </w:tr>
    </w:tbl>
    <w:p w14:paraId="4FA9B511" w14:textId="578886DE" w:rsidR="0020331B" w:rsidRPr="00F47C6E" w:rsidRDefault="009C2C7F" w:rsidP="004C068D">
      <w:pPr>
        <w:jc w:val="both"/>
        <w:textAlignment w:val="baseline"/>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br/>
      </w:r>
    </w:p>
    <w:p w14:paraId="6169E596" w14:textId="348E367B" w:rsidR="002F35B0" w:rsidRPr="002F35B0" w:rsidRDefault="002F35B0" w:rsidP="002F35B0">
      <w:pPr>
        <w:rPr>
          <w:rFonts w:ascii="Times New Roman" w:eastAsia="Times New Roman" w:hAnsi="Times New Roman" w:cs="Times New Roman"/>
        </w:rPr>
      </w:pPr>
    </w:p>
    <w:p w14:paraId="246251DD" w14:textId="6B3EBB0C" w:rsidR="00EE66A1" w:rsidRDefault="00BA248E" w:rsidP="00303D6C">
      <w:r>
        <w:rPr>
          <w:noProof/>
        </w:rPr>
        <w:drawing>
          <wp:inline distT="0" distB="0" distL="0" distR="0" wp14:anchorId="59D89FC0" wp14:editId="266D63DB">
            <wp:extent cx="6390005" cy="54621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6440348" cy="5505162"/>
                    </a:xfrm>
                    <a:prstGeom prst="rect">
                      <a:avLst/>
                    </a:prstGeom>
                  </pic:spPr>
                </pic:pic>
              </a:graphicData>
            </a:graphic>
          </wp:inline>
        </w:drawing>
      </w:r>
    </w:p>
    <w:p w14:paraId="57D22FB1" w14:textId="487260A5" w:rsidR="005817AA" w:rsidRDefault="005817AA" w:rsidP="00664737">
      <w:pPr>
        <w:jc w:val="both"/>
        <w:textAlignment w:val="baseline"/>
      </w:pPr>
      <w:r>
        <w:br w:type="page"/>
      </w:r>
    </w:p>
    <w:p w14:paraId="3676EC85" w14:textId="4D5DB66A" w:rsidR="009C00C1" w:rsidRPr="00DE535D" w:rsidRDefault="00B43970" w:rsidP="00415A63">
      <w:pPr>
        <w:jc w:val="both"/>
        <w:textAlignment w:val="baseline"/>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lastRenderedPageBreak/>
        <w:t>Exploratory Diagrams:</w:t>
      </w:r>
    </w:p>
    <w:p w14:paraId="76381864" w14:textId="48AA71DF" w:rsidR="009C00C1" w:rsidRDefault="009C00C1" w:rsidP="00DE535D">
      <w:pPr>
        <w:ind w:firstLine="720"/>
        <w:jc w:val="both"/>
        <w:rPr>
          <w:noProof/>
        </w:rPr>
      </w:pPr>
    </w:p>
    <w:tbl>
      <w:tblPr>
        <w:tblStyle w:val="TableGrid"/>
        <w:tblW w:w="0" w:type="auto"/>
        <w:tblLook w:val="04A0" w:firstRow="1" w:lastRow="0" w:firstColumn="1" w:lastColumn="0" w:noHBand="0" w:noVBand="1"/>
      </w:tblPr>
      <w:tblGrid>
        <w:gridCol w:w="9350"/>
      </w:tblGrid>
      <w:tr w:rsidR="00252B17" w14:paraId="25C85B5A" w14:textId="77777777" w:rsidTr="00252B17">
        <w:tc>
          <w:tcPr>
            <w:tcW w:w="9350" w:type="dxa"/>
            <w:tcBorders>
              <w:top w:val="nil"/>
              <w:left w:val="nil"/>
              <w:bottom w:val="nil"/>
              <w:right w:val="nil"/>
            </w:tcBorders>
          </w:tcPr>
          <w:p w14:paraId="2C82822A" w14:textId="7DE5EF69" w:rsidR="00252B17" w:rsidRPr="00252B17" w:rsidRDefault="00252B17" w:rsidP="00415A63">
            <w:pPr>
              <w:ind w:left="-109"/>
              <w:jc w:val="center"/>
              <w:textAlignment w:val="baseline"/>
              <w:rPr>
                <w:b/>
                <w:bCs/>
                <w:noProof/>
              </w:rPr>
            </w:pPr>
            <w:r w:rsidRPr="00415A63">
              <w:rPr>
                <w:rFonts w:ascii="Times New Roman" w:eastAsia="Times New Roman" w:hAnsi="Times New Roman" w:cs="Times New Roman"/>
                <w:b/>
                <w:bCs/>
                <w:color w:val="000000"/>
                <w:sz w:val="22"/>
                <w:szCs w:val="22"/>
              </w:rPr>
              <w:t>[1] Box plots to detect outliers in each numerical feature</w:t>
            </w:r>
          </w:p>
        </w:tc>
      </w:tr>
    </w:tbl>
    <w:p w14:paraId="3D2951BE" w14:textId="72F18F64" w:rsidR="009C00C1" w:rsidRDefault="009C00C1" w:rsidP="00EC07BD">
      <w:pPr>
        <w:jc w:val="both"/>
        <w:rPr>
          <w:noProof/>
        </w:rPr>
      </w:pPr>
    </w:p>
    <w:p w14:paraId="27F1F76E" w14:textId="6D423FAF" w:rsidR="00252B17" w:rsidRDefault="000F5D13" w:rsidP="00EC07BD">
      <w:pPr>
        <w:jc w:val="both"/>
        <w:rPr>
          <w:noProof/>
        </w:rPr>
      </w:pPr>
      <w:r w:rsidRPr="000F5D13">
        <w:rPr>
          <w:noProof/>
        </w:rPr>
        <w:drawing>
          <wp:inline distT="0" distB="0" distL="0" distR="0" wp14:anchorId="2192186F" wp14:editId="5E3EC3AE">
            <wp:extent cx="5753100" cy="1400175"/>
            <wp:effectExtent l="0" t="0" r="0" b="9525"/>
            <wp:docPr id="1" name="Picture 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 application&#10;&#10;Description automatically generated"/>
                    <pic:cNvPicPr/>
                  </pic:nvPicPr>
                  <pic:blipFill>
                    <a:blip r:embed="rId9"/>
                    <a:stretch>
                      <a:fillRect/>
                    </a:stretch>
                  </pic:blipFill>
                  <pic:spPr>
                    <a:xfrm>
                      <a:off x="0" y="0"/>
                      <a:ext cx="5753914" cy="1400373"/>
                    </a:xfrm>
                    <a:prstGeom prst="rect">
                      <a:avLst/>
                    </a:prstGeom>
                  </pic:spPr>
                </pic:pic>
              </a:graphicData>
            </a:graphic>
          </wp:inline>
        </w:drawing>
      </w:r>
    </w:p>
    <w:p w14:paraId="5CAB2E90" w14:textId="01122790" w:rsidR="00252B17" w:rsidRDefault="00D24DA3" w:rsidP="00EC07BD">
      <w:pPr>
        <w:jc w:val="both"/>
        <w:rPr>
          <w:noProof/>
        </w:rPr>
      </w:pPr>
      <w:r w:rsidRPr="0088491A">
        <w:rPr>
          <w:noProof/>
        </w:rPr>
        <w:drawing>
          <wp:inline distT="0" distB="0" distL="0" distR="0" wp14:anchorId="30845D36" wp14:editId="3C1D94D3">
            <wp:extent cx="5791200" cy="1400175"/>
            <wp:effectExtent l="0" t="0" r="0" b="9525"/>
            <wp:docPr id="2" name="Picture 2"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screenshot&#10;&#10;Description automatically generated"/>
                    <pic:cNvPicPr/>
                  </pic:nvPicPr>
                  <pic:blipFill>
                    <a:blip r:embed="rId10"/>
                    <a:stretch>
                      <a:fillRect/>
                    </a:stretch>
                  </pic:blipFill>
                  <pic:spPr>
                    <a:xfrm>
                      <a:off x="0" y="0"/>
                      <a:ext cx="5792016" cy="1400372"/>
                    </a:xfrm>
                    <a:prstGeom prst="rect">
                      <a:avLst/>
                    </a:prstGeom>
                  </pic:spPr>
                </pic:pic>
              </a:graphicData>
            </a:graphic>
          </wp:inline>
        </w:drawing>
      </w:r>
    </w:p>
    <w:p w14:paraId="0CA10BAA" w14:textId="38341B84" w:rsidR="00252B17" w:rsidRDefault="00D24DA3" w:rsidP="00EC07BD">
      <w:pPr>
        <w:jc w:val="both"/>
        <w:rPr>
          <w:noProof/>
        </w:rPr>
      </w:pPr>
      <w:r w:rsidRPr="00D24DA3">
        <w:rPr>
          <w:noProof/>
        </w:rPr>
        <w:lastRenderedPageBreak/>
        <w:drawing>
          <wp:inline distT="0" distB="0" distL="0" distR="0" wp14:anchorId="42106CE5" wp14:editId="38F7A869">
            <wp:extent cx="5657850" cy="15049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5661152" cy="1505828"/>
                    </a:xfrm>
                    <a:prstGeom prst="rect">
                      <a:avLst/>
                    </a:prstGeom>
                  </pic:spPr>
                </pic:pic>
              </a:graphicData>
            </a:graphic>
          </wp:inline>
        </w:drawing>
      </w:r>
    </w:p>
    <w:p w14:paraId="28F8F709" w14:textId="07B70C7E" w:rsidR="00252B17" w:rsidRDefault="0098573A" w:rsidP="00EC07BD">
      <w:pPr>
        <w:jc w:val="both"/>
        <w:rPr>
          <w:noProof/>
        </w:rPr>
      </w:pPr>
      <w:r w:rsidRPr="007A4B89">
        <w:rPr>
          <w:noProof/>
        </w:rPr>
        <w:drawing>
          <wp:inline distT="0" distB="0" distL="0" distR="0" wp14:anchorId="1466E903" wp14:editId="3BB04E4F">
            <wp:extent cx="5753100" cy="1419225"/>
            <wp:effectExtent l="0" t="0" r="0" b="952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5753100" cy="1419225"/>
                    </a:xfrm>
                    <a:prstGeom prst="rect">
                      <a:avLst/>
                    </a:prstGeom>
                  </pic:spPr>
                </pic:pic>
              </a:graphicData>
            </a:graphic>
          </wp:inline>
        </w:drawing>
      </w:r>
    </w:p>
    <w:p w14:paraId="2C9DC66D" w14:textId="7043DFD2" w:rsidR="009C00C1" w:rsidRDefault="009C00C1" w:rsidP="00EC07BD">
      <w:pPr>
        <w:jc w:val="both"/>
        <w:rPr>
          <w:noProof/>
        </w:rPr>
      </w:pPr>
    </w:p>
    <w:p w14:paraId="662AAF56" w14:textId="2D94FC46" w:rsidR="005817AA" w:rsidRDefault="00D24DA3" w:rsidP="00EC07BD">
      <w:pPr>
        <w:jc w:val="both"/>
        <w:rPr>
          <w:noProof/>
        </w:rPr>
      </w:pPr>
      <w:r w:rsidRPr="00D24DA3">
        <w:rPr>
          <w:noProof/>
        </w:rPr>
        <w:t xml:space="preserve"> </w:t>
      </w:r>
      <w:r w:rsidR="0098573A" w:rsidRPr="0098573A">
        <w:rPr>
          <w:noProof/>
        </w:rPr>
        <w:drawing>
          <wp:inline distT="0" distB="0" distL="0" distR="0" wp14:anchorId="2AE7E31B" wp14:editId="16648434">
            <wp:extent cx="5753100" cy="1514475"/>
            <wp:effectExtent l="0" t="0" r="0" b="9525"/>
            <wp:docPr id="5" name="Picture 5"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ock, screenshot&#10;&#10;Description automatically generated"/>
                    <pic:cNvPicPr/>
                  </pic:nvPicPr>
                  <pic:blipFill>
                    <a:blip r:embed="rId13"/>
                    <a:stretch>
                      <a:fillRect/>
                    </a:stretch>
                  </pic:blipFill>
                  <pic:spPr>
                    <a:xfrm>
                      <a:off x="0" y="0"/>
                      <a:ext cx="5753914" cy="1514689"/>
                    </a:xfrm>
                    <a:prstGeom prst="rect">
                      <a:avLst/>
                    </a:prstGeom>
                  </pic:spPr>
                </pic:pic>
              </a:graphicData>
            </a:graphic>
          </wp:inline>
        </w:drawing>
      </w:r>
      <w:r w:rsidR="005817AA">
        <w:rPr>
          <w:noProof/>
        </w:rPr>
        <w:br w:type="page"/>
      </w:r>
    </w:p>
    <w:p w14:paraId="4148CF00" w14:textId="77777777" w:rsidR="006F5119" w:rsidRDefault="006F5119" w:rsidP="00415A63">
      <w:pPr>
        <w:jc w:val="center"/>
      </w:pPr>
      <w:r>
        <w:rPr>
          <w:b/>
          <w:bCs/>
          <w:noProof/>
        </w:rPr>
        <w:lastRenderedPageBreak/>
        <w:t>[</w:t>
      </w:r>
      <w:r w:rsidRPr="00A90915">
        <w:rPr>
          <w:rFonts w:ascii="Times New Roman" w:eastAsia="Times New Roman" w:hAnsi="Times New Roman" w:cs="Times New Roman"/>
          <w:b/>
          <w:bCs/>
          <w:color w:val="000000"/>
          <w:sz w:val="22"/>
          <w:szCs w:val="22"/>
        </w:rPr>
        <w:t>2] Target class distribution to show imbalance in data</w:t>
      </w:r>
    </w:p>
    <w:p w14:paraId="1AC70474" w14:textId="5D55D39B" w:rsidR="00214BA3" w:rsidRDefault="00214BA3" w:rsidP="00214BA3">
      <w:pPr>
        <w:jc w:val="both"/>
        <w:rPr>
          <w:noProof/>
        </w:rPr>
      </w:pPr>
    </w:p>
    <w:p w14:paraId="2EBB1CFB" w14:textId="476AFB71" w:rsidR="009C00C1" w:rsidRDefault="00936D3B" w:rsidP="00415A63">
      <w:pPr>
        <w:jc w:val="center"/>
        <w:rPr>
          <w:noProof/>
        </w:rPr>
      </w:pPr>
      <w:r>
        <w:rPr>
          <w:noProof/>
        </w:rPr>
        <w:drawing>
          <wp:inline distT="0" distB="0" distL="0" distR="0" wp14:anchorId="13338660" wp14:editId="6FF11642">
            <wp:extent cx="4118899" cy="265176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9661" cy="2652251"/>
                    </a:xfrm>
                    <a:prstGeom prst="rect">
                      <a:avLst/>
                    </a:prstGeom>
                    <a:noFill/>
                    <a:ln>
                      <a:noFill/>
                    </a:ln>
                  </pic:spPr>
                </pic:pic>
              </a:graphicData>
            </a:graphic>
          </wp:inline>
        </w:drawing>
      </w:r>
    </w:p>
    <w:p w14:paraId="09E25725" w14:textId="77777777" w:rsidR="00936D3B" w:rsidRDefault="00936D3B" w:rsidP="00EC07BD">
      <w:pPr>
        <w:jc w:val="both"/>
      </w:pPr>
    </w:p>
    <w:p w14:paraId="2A307584" w14:textId="77777777" w:rsidR="0067120F" w:rsidRDefault="0067120F" w:rsidP="00415A63">
      <w:pPr>
        <w:jc w:val="center"/>
      </w:pPr>
      <w:r w:rsidRPr="00A90915">
        <w:rPr>
          <w:rFonts w:ascii="Times New Roman" w:eastAsia="Times New Roman" w:hAnsi="Times New Roman" w:cs="Times New Roman"/>
          <w:b/>
          <w:bCs/>
          <w:color w:val="000000"/>
          <w:sz w:val="22"/>
          <w:szCs w:val="22"/>
        </w:rPr>
        <w:t>[3] Distribution of categories and target class in categorical features</w:t>
      </w:r>
    </w:p>
    <w:p w14:paraId="40BE949B" w14:textId="1627DBD0" w:rsidR="003E61E4" w:rsidRDefault="003E61E4" w:rsidP="00EC07BD">
      <w:pPr>
        <w:jc w:val="both"/>
      </w:pPr>
    </w:p>
    <w:p w14:paraId="54ADF812" w14:textId="597C71D5" w:rsidR="00515E86" w:rsidRDefault="00651FD3" w:rsidP="00415A63">
      <w:pPr>
        <w:jc w:val="center"/>
      </w:pPr>
      <w:r>
        <w:rPr>
          <w:noProof/>
        </w:rPr>
        <w:lastRenderedPageBreak/>
        <w:drawing>
          <wp:inline distT="0" distB="0" distL="0" distR="0" wp14:anchorId="0CBBFD6E" wp14:editId="409CCC74">
            <wp:extent cx="5842515" cy="2461846"/>
            <wp:effectExtent l="0" t="0" r="0" b="2540"/>
            <wp:docPr id="24" name="Picture 2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waterfall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2515" cy="2461846"/>
                    </a:xfrm>
                    <a:prstGeom prst="rect">
                      <a:avLst/>
                    </a:prstGeom>
                    <a:noFill/>
                    <a:ln>
                      <a:noFill/>
                    </a:ln>
                  </pic:spPr>
                </pic:pic>
              </a:graphicData>
            </a:graphic>
          </wp:inline>
        </w:drawing>
      </w:r>
    </w:p>
    <w:p w14:paraId="1DAFE30F" w14:textId="79C4C1E0" w:rsidR="00E92A8F" w:rsidRDefault="00651FD3" w:rsidP="00EC07BD">
      <w:pPr>
        <w:jc w:val="both"/>
      </w:pPr>
      <w:r>
        <w:rPr>
          <w:noProof/>
        </w:rPr>
        <w:drawing>
          <wp:inline distT="0" distB="0" distL="0" distR="0" wp14:anchorId="682777CF" wp14:editId="07C85CEC">
            <wp:extent cx="5563235" cy="2204085"/>
            <wp:effectExtent l="0" t="0" r="0" b="571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9238" cy="2218349"/>
                    </a:xfrm>
                    <a:prstGeom prst="rect">
                      <a:avLst/>
                    </a:prstGeom>
                    <a:noFill/>
                    <a:ln>
                      <a:noFill/>
                    </a:ln>
                  </pic:spPr>
                </pic:pic>
              </a:graphicData>
            </a:graphic>
          </wp:inline>
        </w:drawing>
      </w:r>
      <w:r>
        <w:rPr>
          <w:noProof/>
        </w:rPr>
        <w:drawing>
          <wp:inline distT="0" distB="0" distL="0" distR="0" wp14:anchorId="43551E15" wp14:editId="4D52E4F4">
            <wp:extent cx="5563772" cy="2120296"/>
            <wp:effectExtent l="0" t="0" r="0" b="63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3772" cy="2120296"/>
                    </a:xfrm>
                    <a:prstGeom prst="rect">
                      <a:avLst/>
                    </a:prstGeom>
                    <a:noFill/>
                    <a:ln>
                      <a:noFill/>
                    </a:ln>
                  </pic:spPr>
                </pic:pic>
              </a:graphicData>
            </a:graphic>
          </wp:inline>
        </w:drawing>
      </w:r>
      <w:r>
        <w:rPr>
          <w:noProof/>
        </w:rPr>
        <w:lastRenderedPageBreak/>
        <w:drawing>
          <wp:inline distT="0" distB="0" distL="0" distR="0" wp14:anchorId="43BC2A06" wp14:editId="2CFD147A">
            <wp:extent cx="5781822" cy="2203393"/>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0492" cy="2206697"/>
                    </a:xfrm>
                    <a:prstGeom prst="rect">
                      <a:avLst/>
                    </a:prstGeom>
                    <a:noFill/>
                    <a:ln>
                      <a:noFill/>
                    </a:ln>
                  </pic:spPr>
                </pic:pic>
              </a:graphicData>
            </a:graphic>
          </wp:inline>
        </w:drawing>
      </w:r>
      <w:r>
        <w:rPr>
          <w:noProof/>
        </w:rPr>
        <w:drawing>
          <wp:inline distT="0" distB="0" distL="0" distR="0" wp14:anchorId="56D3DB25" wp14:editId="029E54B3">
            <wp:extent cx="6207760" cy="2495550"/>
            <wp:effectExtent l="0" t="0" r="2540" b="6350"/>
            <wp:docPr id="28" name="Picture 2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waterfall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7760" cy="2495550"/>
                    </a:xfrm>
                    <a:prstGeom prst="rect">
                      <a:avLst/>
                    </a:prstGeom>
                    <a:noFill/>
                    <a:ln>
                      <a:noFill/>
                    </a:ln>
                  </pic:spPr>
                </pic:pic>
              </a:graphicData>
            </a:graphic>
          </wp:inline>
        </w:drawing>
      </w:r>
      <w:r>
        <w:rPr>
          <w:noProof/>
        </w:rPr>
        <w:drawing>
          <wp:inline distT="0" distB="0" distL="0" distR="0" wp14:anchorId="25D47920" wp14:editId="48B56DE5">
            <wp:extent cx="6146800" cy="2672080"/>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6800" cy="2672080"/>
                    </a:xfrm>
                    <a:prstGeom prst="rect">
                      <a:avLst/>
                    </a:prstGeom>
                    <a:noFill/>
                    <a:ln>
                      <a:noFill/>
                    </a:ln>
                  </pic:spPr>
                </pic:pic>
              </a:graphicData>
            </a:graphic>
          </wp:inline>
        </w:drawing>
      </w:r>
      <w:r>
        <w:rPr>
          <w:noProof/>
        </w:rPr>
        <w:lastRenderedPageBreak/>
        <w:drawing>
          <wp:inline distT="0" distB="0" distL="0" distR="0" wp14:anchorId="06577514" wp14:editId="140C780F">
            <wp:extent cx="6060917" cy="2722880"/>
            <wp:effectExtent l="0" t="0" r="1905" b="0"/>
            <wp:docPr id="30" name="Picture 3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waterfall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0917" cy="2722880"/>
                    </a:xfrm>
                    <a:prstGeom prst="rect">
                      <a:avLst/>
                    </a:prstGeom>
                    <a:noFill/>
                    <a:ln>
                      <a:noFill/>
                    </a:ln>
                  </pic:spPr>
                </pic:pic>
              </a:graphicData>
            </a:graphic>
          </wp:inline>
        </w:drawing>
      </w:r>
      <w:r>
        <w:rPr>
          <w:noProof/>
        </w:rPr>
        <w:drawing>
          <wp:inline distT="0" distB="0" distL="0" distR="0" wp14:anchorId="4F82C2DA" wp14:editId="62272D94">
            <wp:extent cx="5699760" cy="2557145"/>
            <wp:effectExtent l="0" t="0" r="508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9760" cy="2557145"/>
                    </a:xfrm>
                    <a:prstGeom prst="rect">
                      <a:avLst/>
                    </a:prstGeom>
                    <a:noFill/>
                    <a:ln>
                      <a:noFill/>
                    </a:ln>
                  </pic:spPr>
                </pic:pic>
              </a:graphicData>
            </a:graphic>
          </wp:inline>
        </w:drawing>
      </w:r>
      <w:r>
        <w:rPr>
          <w:noProof/>
        </w:rPr>
        <w:lastRenderedPageBreak/>
        <w:drawing>
          <wp:inline distT="0" distB="0" distL="0" distR="0" wp14:anchorId="66B2EEF0" wp14:editId="1DBC76D3">
            <wp:extent cx="5943600" cy="2570480"/>
            <wp:effectExtent l="0" t="0" r="0" b="1905"/>
            <wp:docPr id="32" name="Picture 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waterfall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r>
        <w:rPr>
          <w:noProof/>
        </w:rPr>
        <w:drawing>
          <wp:inline distT="0" distB="0" distL="0" distR="0" wp14:anchorId="329DF830" wp14:editId="2FEA8845">
            <wp:extent cx="5943600" cy="2496820"/>
            <wp:effectExtent l="0" t="0" r="5080" b="1905"/>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96820"/>
                    </a:xfrm>
                    <a:prstGeom prst="rect">
                      <a:avLst/>
                    </a:prstGeom>
                    <a:noFill/>
                    <a:ln>
                      <a:noFill/>
                    </a:ln>
                  </pic:spPr>
                </pic:pic>
              </a:graphicData>
            </a:graphic>
          </wp:inline>
        </w:drawing>
      </w:r>
    </w:p>
    <w:p w14:paraId="31F7AFB5" w14:textId="4F24C5A8" w:rsidR="00D434A0" w:rsidRDefault="00D434A0" w:rsidP="00EC07BD">
      <w:pPr>
        <w:jc w:val="both"/>
      </w:pPr>
      <w:r>
        <w:br w:type="page"/>
      </w:r>
    </w:p>
    <w:p w14:paraId="32AA8668" w14:textId="6C7A6425" w:rsidR="00F52F8E" w:rsidRDefault="00017B08" w:rsidP="00415A63">
      <w:pPr>
        <w:jc w:val="center"/>
        <w:rPr>
          <w:noProof/>
        </w:rPr>
      </w:pPr>
      <w:r w:rsidRPr="00A90915">
        <w:rPr>
          <w:rFonts w:ascii="Times New Roman" w:eastAsia="Times New Roman" w:hAnsi="Times New Roman" w:cs="Times New Roman"/>
          <w:b/>
          <w:bCs/>
          <w:color w:val="000000"/>
          <w:sz w:val="22"/>
          <w:szCs w:val="22"/>
        </w:rPr>
        <w:lastRenderedPageBreak/>
        <w:t>[4] Distribution of data in numerical features</w:t>
      </w:r>
    </w:p>
    <w:p w14:paraId="626856E5" w14:textId="20B86FEC" w:rsidR="00F52F8E" w:rsidRDefault="001D590B" w:rsidP="001554B1">
      <w:pPr>
        <w:jc w:val="both"/>
      </w:pPr>
      <w:r>
        <w:rPr>
          <w:noProof/>
        </w:rPr>
        <w:t xml:space="preserve"> </w:t>
      </w:r>
      <w:r w:rsidR="00651FD3">
        <w:rPr>
          <w:noProof/>
        </w:rPr>
        <w:drawing>
          <wp:inline distT="0" distB="0" distL="0" distR="0" wp14:anchorId="5FB93055" wp14:editId="51F3CB8E">
            <wp:extent cx="2844800" cy="2185726"/>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512" cy="2333023"/>
                    </a:xfrm>
                    <a:prstGeom prst="rect">
                      <a:avLst/>
                    </a:prstGeom>
                    <a:noFill/>
                    <a:ln>
                      <a:noFill/>
                    </a:ln>
                  </pic:spPr>
                </pic:pic>
              </a:graphicData>
            </a:graphic>
          </wp:inline>
        </w:drawing>
      </w:r>
      <w:r w:rsidR="00F52F8E">
        <w:rPr>
          <w:noProof/>
        </w:rPr>
        <w:drawing>
          <wp:inline distT="0" distB="0" distL="0" distR="0" wp14:anchorId="773FC614" wp14:editId="3F3BBE73">
            <wp:extent cx="2880360" cy="2243918"/>
            <wp:effectExtent l="0" t="0" r="2540" b="444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360" cy="2243918"/>
                    </a:xfrm>
                    <a:prstGeom prst="rect">
                      <a:avLst/>
                    </a:prstGeom>
                    <a:noFill/>
                    <a:ln>
                      <a:noFill/>
                    </a:ln>
                  </pic:spPr>
                </pic:pic>
              </a:graphicData>
            </a:graphic>
          </wp:inline>
        </w:drawing>
      </w:r>
    </w:p>
    <w:p w14:paraId="5C6E079A" w14:textId="77777777" w:rsidR="00F52F8E" w:rsidRDefault="00651FD3" w:rsidP="001554B1">
      <w:pPr>
        <w:jc w:val="both"/>
      </w:pPr>
      <w:r>
        <w:rPr>
          <w:noProof/>
        </w:rPr>
        <w:lastRenderedPageBreak/>
        <w:drawing>
          <wp:inline distT="0" distB="0" distL="0" distR="0" wp14:anchorId="45EA65D0" wp14:editId="4EB8CA4A">
            <wp:extent cx="2844800" cy="2233804"/>
            <wp:effectExtent l="0" t="0" r="0" b="1905"/>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0798" cy="2293480"/>
                    </a:xfrm>
                    <a:prstGeom prst="rect">
                      <a:avLst/>
                    </a:prstGeom>
                    <a:noFill/>
                    <a:ln>
                      <a:noFill/>
                    </a:ln>
                  </pic:spPr>
                </pic:pic>
              </a:graphicData>
            </a:graphic>
          </wp:inline>
        </w:drawing>
      </w:r>
      <w:r>
        <w:rPr>
          <w:noProof/>
        </w:rPr>
        <w:drawing>
          <wp:inline distT="0" distB="0" distL="0" distR="0" wp14:anchorId="3F08C5A4" wp14:editId="32C005E3">
            <wp:extent cx="2880286" cy="2146935"/>
            <wp:effectExtent l="0" t="0" r="3175"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8070" cy="2190007"/>
                    </a:xfrm>
                    <a:prstGeom prst="rect">
                      <a:avLst/>
                    </a:prstGeom>
                    <a:noFill/>
                    <a:ln>
                      <a:noFill/>
                    </a:ln>
                  </pic:spPr>
                </pic:pic>
              </a:graphicData>
            </a:graphic>
          </wp:inline>
        </w:drawing>
      </w:r>
      <w:r>
        <w:rPr>
          <w:noProof/>
        </w:rPr>
        <w:drawing>
          <wp:inline distT="0" distB="0" distL="0" distR="0" wp14:anchorId="5FB556F1" wp14:editId="140B7D48">
            <wp:extent cx="2794000" cy="2021205"/>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6676" cy="2081014"/>
                    </a:xfrm>
                    <a:prstGeom prst="rect">
                      <a:avLst/>
                    </a:prstGeom>
                    <a:noFill/>
                    <a:ln>
                      <a:noFill/>
                    </a:ln>
                  </pic:spPr>
                </pic:pic>
              </a:graphicData>
            </a:graphic>
          </wp:inline>
        </w:drawing>
      </w:r>
      <w:r>
        <w:rPr>
          <w:noProof/>
        </w:rPr>
        <w:drawing>
          <wp:inline distT="0" distB="0" distL="0" distR="0" wp14:anchorId="51A6A22D" wp14:editId="0EE17211">
            <wp:extent cx="2854960" cy="2047493"/>
            <wp:effectExtent l="0" t="0" r="2540" b="0"/>
            <wp:docPr id="39" name="Picture 3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5954" cy="2127095"/>
                    </a:xfrm>
                    <a:prstGeom prst="rect">
                      <a:avLst/>
                    </a:prstGeom>
                    <a:noFill/>
                    <a:ln>
                      <a:noFill/>
                    </a:ln>
                  </pic:spPr>
                </pic:pic>
              </a:graphicData>
            </a:graphic>
          </wp:inline>
        </w:drawing>
      </w:r>
    </w:p>
    <w:p w14:paraId="5DAF6016" w14:textId="503A04D4" w:rsidR="00F52F8E" w:rsidRDefault="00651FD3" w:rsidP="001554B1">
      <w:pPr>
        <w:jc w:val="both"/>
      </w:pPr>
      <w:r>
        <w:rPr>
          <w:noProof/>
        </w:rPr>
        <w:drawing>
          <wp:inline distT="0" distB="0" distL="0" distR="0" wp14:anchorId="705F5EED" wp14:editId="142E6B68">
            <wp:extent cx="2865120" cy="2236928"/>
            <wp:effectExtent l="0" t="0" r="508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6045" cy="2339147"/>
                    </a:xfrm>
                    <a:prstGeom prst="rect">
                      <a:avLst/>
                    </a:prstGeom>
                    <a:noFill/>
                    <a:ln>
                      <a:noFill/>
                    </a:ln>
                  </pic:spPr>
                </pic:pic>
              </a:graphicData>
            </a:graphic>
          </wp:inline>
        </w:drawing>
      </w:r>
      <w:r>
        <w:rPr>
          <w:noProof/>
        </w:rPr>
        <w:drawing>
          <wp:inline distT="0" distB="0" distL="0" distR="0" wp14:anchorId="05A983C8" wp14:editId="3D79C93C">
            <wp:extent cx="2913051" cy="2225040"/>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5505" cy="2288020"/>
                    </a:xfrm>
                    <a:prstGeom prst="rect">
                      <a:avLst/>
                    </a:prstGeom>
                    <a:noFill/>
                    <a:ln>
                      <a:noFill/>
                    </a:ln>
                  </pic:spPr>
                </pic:pic>
              </a:graphicData>
            </a:graphic>
          </wp:inline>
        </w:drawing>
      </w:r>
    </w:p>
    <w:p w14:paraId="58F71F2E" w14:textId="3A90AA6B" w:rsidR="007F6E8A" w:rsidRDefault="00651FD3" w:rsidP="0009653A">
      <w:pPr>
        <w:jc w:val="both"/>
      </w:pPr>
      <w:r>
        <w:rPr>
          <w:noProof/>
        </w:rPr>
        <w:lastRenderedPageBreak/>
        <w:drawing>
          <wp:inline distT="0" distB="0" distL="0" distR="0" wp14:anchorId="1E6C5C13" wp14:editId="06CA8D0E">
            <wp:extent cx="2818361" cy="2263775"/>
            <wp:effectExtent l="0" t="0" r="127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3265" cy="2307875"/>
                    </a:xfrm>
                    <a:prstGeom prst="rect">
                      <a:avLst/>
                    </a:prstGeom>
                    <a:noFill/>
                    <a:ln>
                      <a:noFill/>
                    </a:ln>
                  </pic:spPr>
                </pic:pic>
              </a:graphicData>
            </a:graphic>
          </wp:inline>
        </w:drawing>
      </w:r>
      <w:r>
        <w:rPr>
          <w:noProof/>
        </w:rPr>
        <w:drawing>
          <wp:inline distT="0" distB="0" distL="0" distR="0" wp14:anchorId="0F965815" wp14:editId="099AFA52">
            <wp:extent cx="2963545" cy="2271395"/>
            <wp:effectExtent l="0" t="0" r="0" b="1905"/>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6144" cy="2319374"/>
                    </a:xfrm>
                    <a:prstGeom prst="rect">
                      <a:avLst/>
                    </a:prstGeom>
                    <a:noFill/>
                    <a:ln>
                      <a:noFill/>
                    </a:ln>
                  </pic:spPr>
                </pic:pic>
              </a:graphicData>
            </a:graphic>
          </wp:inline>
        </w:drawing>
      </w:r>
      <w:r w:rsidR="007F6E8A">
        <w:br w:type="page"/>
      </w:r>
    </w:p>
    <w:p w14:paraId="459350F4" w14:textId="2B0BDF9E" w:rsidR="009A170B" w:rsidRDefault="004F43E3" w:rsidP="00415A63">
      <w:pPr>
        <w:jc w:val="center"/>
      </w:pPr>
      <w:r w:rsidRPr="00A90915">
        <w:rPr>
          <w:rFonts w:ascii="Times New Roman" w:eastAsia="Times New Roman" w:hAnsi="Times New Roman" w:cs="Times New Roman"/>
          <w:b/>
          <w:bCs/>
          <w:color w:val="000000"/>
          <w:sz w:val="22"/>
          <w:szCs w:val="22"/>
        </w:rPr>
        <w:lastRenderedPageBreak/>
        <w:t>[5] Word cloud to depict dominant categories in each categorical feature</w:t>
      </w:r>
    </w:p>
    <w:p w14:paraId="44FECA0D" w14:textId="5154F91E" w:rsidR="004F43E3" w:rsidRDefault="00DA14C0" w:rsidP="00625FEA">
      <w:pPr>
        <w:jc w:val="both"/>
      </w:pPr>
      <w:r w:rsidRPr="000734DF">
        <w:lastRenderedPageBreak/>
        <w:drawing>
          <wp:inline distT="0" distB="0" distL="0" distR="0" wp14:anchorId="61156A6E" wp14:editId="20DAF663">
            <wp:extent cx="6116320" cy="7630795"/>
            <wp:effectExtent l="0" t="0" r="0" b="825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5"/>
                    <a:stretch>
                      <a:fillRect/>
                    </a:stretch>
                  </pic:blipFill>
                  <pic:spPr>
                    <a:xfrm>
                      <a:off x="0" y="0"/>
                      <a:ext cx="6139705" cy="7659970"/>
                    </a:xfrm>
                    <a:prstGeom prst="rect">
                      <a:avLst/>
                    </a:prstGeom>
                  </pic:spPr>
                </pic:pic>
              </a:graphicData>
            </a:graphic>
          </wp:inline>
        </w:drawing>
      </w:r>
      <w:r w:rsidR="004F43E3">
        <w:br w:type="page"/>
      </w:r>
    </w:p>
    <w:tbl>
      <w:tblPr>
        <w:tblStyle w:val="TableGrid"/>
        <w:tblpPr w:leftFromText="180" w:rightFromText="180" w:vertAnchor="text" w:horzAnchor="margin" w:tblpY="-97"/>
        <w:tblW w:w="0" w:type="auto"/>
        <w:tblLook w:val="04A0" w:firstRow="1" w:lastRow="0" w:firstColumn="1" w:lastColumn="0" w:noHBand="0" w:noVBand="1"/>
      </w:tblPr>
      <w:tblGrid>
        <w:gridCol w:w="9360"/>
      </w:tblGrid>
      <w:tr w:rsidR="002A62A5" w14:paraId="0CFE3F72" w14:textId="77777777" w:rsidTr="002A62A5">
        <w:tc>
          <w:tcPr>
            <w:tcW w:w="9350" w:type="dxa"/>
            <w:tcBorders>
              <w:top w:val="nil"/>
              <w:left w:val="nil"/>
              <w:bottom w:val="nil"/>
              <w:right w:val="nil"/>
            </w:tcBorders>
          </w:tcPr>
          <w:p w14:paraId="5E61E820" w14:textId="75EE6A16" w:rsidR="002A62A5" w:rsidRDefault="00DA27B9" w:rsidP="00415A63">
            <w:pPr>
              <w:ind w:left="-109"/>
              <w:jc w:val="center"/>
              <w:rPr>
                <w:noProof/>
              </w:rPr>
            </w:pPr>
            <w:r w:rsidRPr="00C40487">
              <w:rPr>
                <w:rFonts w:ascii="Times New Roman" w:eastAsia="Times New Roman" w:hAnsi="Times New Roman" w:cs="Times New Roman"/>
                <w:b/>
                <w:bCs/>
                <w:color w:val="000000"/>
                <w:sz w:val="22"/>
                <w:szCs w:val="22"/>
              </w:rPr>
              <w:lastRenderedPageBreak/>
              <w:t xml:space="preserve"> </w:t>
            </w:r>
            <w:r w:rsidR="002A62A5" w:rsidRPr="00C40487">
              <w:rPr>
                <w:rFonts w:ascii="Times New Roman" w:eastAsia="Times New Roman" w:hAnsi="Times New Roman" w:cs="Times New Roman"/>
                <w:b/>
                <w:bCs/>
                <w:color w:val="000000"/>
                <w:sz w:val="22"/>
                <w:szCs w:val="22"/>
              </w:rPr>
              <w:t>[6] Sankey Diagram</w:t>
            </w:r>
          </w:p>
          <w:p w14:paraId="6D130045" w14:textId="7E780703" w:rsidR="002A62A5" w:rsidRPr="00252B17" w:rsidRDefault="00DA27B9" w:rsidP="002A62A5">
            <w:pPr>
              <w:jc w:val="center"/>
              <w:rPr>
                <w:b/>
                <w:bCs/>
                <w:noProof/>
              </w:rPr>
            </w:pPr>
            <w:r>
              <w:rPr>
                <w:noProof/>
              </w:rPr>
              <w:drawing>
                <wp:inline distT="0" distB="0" distL="0" distR="0" wp14:anchorId="5DB1E903" wp14:editId="46031614">
                  <wp:extent cx="5942947" cy="4682836"/>
                  <wp:effectExtent l="0" t="0" r="1270" b="381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rotWithShape="1">
                          <a:blip r:embed="rId36" cstate="print">
                            <a:extLst>
                              <a:ext uri="{28A0092B-C50C-407E-A947-70E740481C1C}">
                                <a14:useLocalDpi xmlns:a14="http://schemas.microsoft.com/office/drawing/2010/main" val="0"/>
                              </a:ext>
                            </a:extLst>
                          </a:blip>
                          <a:srcRect t="7919"/>
                          <a:stretch/>
                        </pic:blipFill>
                        <pic:spPr bwMode="auto">
                          <a:xfrm>
                            <a:off x="0" y="0"/>
                            <a:ext cx="5944979" cy="46844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26407EF2" w14:textId="1352DF56" w:rsidR="00D624CE" w:rsidRDefault="00D624CE" w:rsidP="00415A63">
      <w:pPr>
        <w:jc w:val="center"/>
      </w:pPr>
    </w:p>
    <w:p w14:paraId="05C1C7E9" w14:textId="6FD5E977" w:rsidR="0064726B" w:rsidRDefault="000908D3" w:rsidP="00415A63">
      <w:pPr>
        <w:spacing w:before="240"/>
        <w:jc w:val="center"/>
        <w:rPr>
          <w:noProof/>
        </w:rPr>
      </w:pPr>
      <w:r w:rsidRPr="00A90915">
        <w:rPr>
          <w:rFonts w:ascii="Times New Roman" w:eastAsia="Times New Roman" w:hAnsi="Times New Roman" w:cs="Times New Roman"/>
          <w:b/>
          <w:bCs/>
          <w:color w:val="000000"/>
          <w:sz w:val="22"/>
          <w:szCs w:val="22"/>
        </w:rPr>
        <w:t>[7] Charts showing valuable insights</w:t>
      </w:r>
    </w:p>
    <w:p w14:paraId="2DCA071D" w14:textId="2E98B17A" w:rsidR="00AD058B" w:rsidRPr="00415A63" w:rsidRDefault="003E5375" w:rsidP="00415A63">
      <w:pPr>
        <w:spacing w:before="240"/>
        <w:jc w:val="center"/>
        <w:rPr>
          <w:rFonts w:ascii="Times New Roman" w:eastAsia="Times New Roman" w:hAnsi="Times New Roman" w:cs="Times New Roman"/>
          <w:b/>
          <w:bCs/>
          <w:color w:val="000000"/>
          <w:sz w:val="22"/>
          <w:szCs w:val="22"/>
        </w:rPr>
      </w:pPr>
      <w:r w:rsidRPr="00415A63">
        <w:rPr>
          <w:rFonts w:ascii="Times New Roman" w:eastAsia="Times New Roman" w:hAnsi="Times New Roman" w:cs="Times New Roman"/>
          <w:b/>
          <w:bCs/>
          <w:color w:val="000000"/>
          <w:sz w:val="22"/>
          <w:szCs w:val="22"/>
        </w:rPr>
        <w:lastRenderedPageBreak/>
        <w:t>Working category are the maximum number of applicants</w:t>
      </w:r>
    </w:p>
    <w:p w14:paraId="2529D3D7" w14:textId="4EB78237" w:rsidR="00AD058B" w:rsidRDefault="000908D3" w:rsidP="00415A63">
      <w:pPr>
        <w:jc w:val="both"/>
      </w:pPr>
      <w:r>
        <w:rPr>
          <w:noProof/>
        </w:rPr>
        <w:drawing>
          <wp:anchor distT="0" distB="0" distL="114300" distR="114300" simplePos="0" relativeHeight="251757568" behindDoc="0" locked="0" layoutInCell="1" allowOverlap="1" wp14:anchorId="664ABAD6" wp14:editId="0887CB25">
            <wp:simplePos x="0" y="0"/>
            <wp:positionH relativeFrom="column">
              <wp:posOffset>622935</wp:posOffset>
            </wp:positionH>
            <wp:positionV relativeFrom="paragraph">
              <wp:posOffset>151130</wp:posOffset>
            </wp:positionV>
            <wp:extent cx="4673600" cy="1849120"/>
            <wp:effectExtent l="0" t="0" r="0" b="0"/>
            <wp:wrapSquare wrapText="bothSides"/>
            <wp:docPr id="55" name="Picture 5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logo&#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t="17245"/>
                    <a:stretch/>
                  </pic:blipFill>
                  <pic:spPr bwMode="auto">
                    <a:xfrm>
                      <a:off x="0" y="0"/>
                      <a:ext cx="4673600" cy="18491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AE77DA1" w14:textId="5589583A" w:rsidR="003E5375" w:rsidRDefault="003E5375" w:rsidP="00524681">
      <w:pPr>
        <w:ind w:firstLine="720"/>
        <w:jc w:val="both"/>
      </w:pPr>
    </w:p>
    <w:p w14:paraId="3C9D76FC" w14:textId="7F9842B5" w:rsidR="003E5375" w:rsidRDefault="003E5375" w:rsidP="00524681">
      <w:pPr>
        <w:ind w:firstLine="720"/>
        <w:jc w:val="both"/>
      </w:pPr>
    </w:p>
    <w:p w14:paraId="4E548011" w14:textId="08F7D736" w:rsidR="000908D3" w:rsidRDefault="000908D3" w:rsidP="00524681">
      <w:pPr>
        <w:ind w:firstLine="720"/>
        <w:jc w:val="both"/>
        <w:rPr>
          <w:noProof/>
        </w:rPr>
      </w:pPr>
    </w:p>
    <w:p w14:paraId="602226EE" w14:textId="3B118D80" w:rsidR="003E5375" w:rsidRDefault="003E5375" w:rsidP="00524681">
      <w:pPr>
        <w:ind w:firstLine="720"/>
        <w:jc w:val="both"/>
      </w:pPr>
    </w:p>
    <w:p w14:paraId="3898ABFE" w14:textId="4B517E51" w:rsidR="007A77E4" w:rsidRDefault="007A77E4" w:rsidP="00524681">
      <w:pPr>
        <w:ind w:firstLine="720"/>
        <w:jc w:val="both"/>
      </w:pPr>
    </w:p>
    <w:p w14:paraId="46F36900" w14:textId="602126BC" w:rsidR="007A77E4" w:rsidRDefault="007A77E4" w:rsidP="00524681">
      <w:pPr>
        <w:ind w:firstLine="720"/>
        <w:jc w:val="both"/>
      </w:pPr>
    </w:p>
    <w:p w14:paraId="5A01F572" w14:textId="5F59AFF7" w:rsidR="003E5375" w:rsidRDefault="003E5375" w:rsidP="00CA17B5">
      <w:pPr>
        <w:ind w:left="1100"/>
        <w:rPr>
          <w:b/>
          <w:bCs/>
        </w:rPr>
      </w:pPr>
    </w:p>
    <w:p w14:paraId="092DC241" w14:textId="0ED811DC" w:rsidR="00CA17B5" w:rsidRPr="00CF68FB" w:rsidRDefault="00CA17B5" w:rsidP="002F127D">
      <w:pPr>
        <w:rPr>
          <w:b/>
          <w:bCs/>
        </w:rPr>
      </w:pPr>
    </w:p>
    <w:p w14:paraId="135E6F27" w14:textId="5C8CB93F" w:rsidR="00524681" w:rsidRDefault="00524681" w:rsidP="002F127D">
      <w:pPr>
        <w:ind w:left="720" w:firstLine="720"/>
        <w:jc w:val="both"/>
      </w:pPr>
    </w:p>
    <w:p w14:paraId="15A95FC7" w14:textId="242979AB" w:rsidR="00524681" w:rsidRDefault="00524681" w:rsidP="00524681">
      <w:pPr>
        <w:ind w:firstLine="720"/>
        <w:jc w:val="both"/>
      </w:pPr>
    </w:p>
    <w:p w14:paraId="6447DA24" w14:textId="77777777" w:rsidR="000908D3" w:rsidRDefault="000908D3" w:rsidP="00524681">
      <w:pPr>
        <w:ind w:firstLine="720"/>
        <w:jc w:val="both"/>
      </w:pPr>
    </w:p>
    <w:p w14:paraId="3002E628" w14:textId="38C37FA9" w:rsidR="003E5375" w:rsidRDefault="003E5375" w:rsidP="00524681">
      <w:pPr>
        <w:ind w:left="720" w:firstLine="720"/>
        <w:jc w:val="both"/>
      </w:pPr>
    </w:p>
    <w:p w14:paraId="2BCAAB30" w14:textId="6D5A8B51" w:rsidR="003E5375" w:rsidRDefault="003E5375" w:rsidP="00524681">
      <w:pPr>
        <w:ind w:left="720" w:firstLine="720"/>
        <w:jc w:val="both"/>
      </w:pPr>
    </w:p>
    <w:p w14:paraId="14A128C5" w14:textId="77777777" w:rsidR="00DB11AD" w:rsidRDefault="00DB11AD" w:rsidP="00415A63">
      <w:pPr>
        <w:jc w:val="center"/>
        <w:rPr>
          <w:rFonts w:ascii="Times New Roman" w:eastAsia="Times New Roman" w:hAnsi="Times New Roman" w:cs="Times New Roman"/>
          <w:b/>
          <w:bCs/>
          <w:color w:val="000000"/>
        </w:rPr>
      </w:pPr>
      <w:r w:rsidRPr="00FE008F">
        <w:rPr>
          <w:rFonts w:ascii="Times New Roman" w:eastAsia="Times New Roman" w:hAnsi="Times New Roman" w:cs="Times New Roman"/>
          <w:b/>
          <w:bCs/>
          <w:color w:val="000000"/>
          <w:sz w:val="22"/>
          <w:szCs w:val="22"/>
        </w:rPr>
        <w:t>Among the defaulters working category and commercial associates turn out to be high in number</w:t>
      </w:r>
    </w:p>
    <w:p w14:paraId="0BCDEE27" w14:textId="2A137659" w:rsidR="005122A6" w:rsidRDefault="001A6D12" w:rsidP="00415A63">
      <w:pPr>
        <w:jc w:val="center"/>
      </w:pPr>
      <w:r>
        <w:rPr>
          <w:noProof/>
        </w:rPr>
        <w:drawing>
          <wp:inline distT="0" distB="0" distL="0" distR="0" wp14:anchorId="67577D5F" wp14:editId="7C9F72FD">
            <wp:extent cx="4406900" cy="2244725"/>
            <wp:effectExtent l="0" t="0" r="0" b="3175"/>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6900" cy="2244725"/>
                    </a:xfrm>
                    <a:prstGeom prst="rect">
                      <a:avLst/>
                    </a:prstGeom>
                    <a:noFill/>
                    <a:ln>
                      <a:noFill/>
                    </a:ln>
                  </pic:spPr>
                </pic:pic>
              </a:graphicData>
            </a:graphic>
          </wp:inline>
        </w:drawing>
      </w:r>
    </w:p>
    <w:tbl>
      <w:tblPr>
        <w:tblStyle w:val="TableGrid"/>
        <w:tblpPr w:leftFromText="180" w:rightFromText="180" w:vertAnchor="text" w:horzAnchor="margin" w:tblpY="444"/>
        <w:tblW w:w="0" w:type="auto"/>
        <w:tblLook w:val="04A0" w:firstRow="1" w:lastRow="0" w:firstColumn="1" w:lastColumn="0" w:noHBand="0" w:noVBand="1"/>
      </w:tblPr>
      <w:tblGrid>
        <w:gridCol w:w="9350"/>
      </w:tblGrid>
      <w:tr w:rsidR="000908D3" w14:paraId="0B2D88AA" w14:textId="77777777" w:rsidTr="00415A63">
        <w:tc>
          <w:tcPr>
            <w:tcW w:w="9350" w:type="dxa"/>
            <w:tcBorders>
              <w:top w:val="nil"/>
              <w:left w:val="nil"/>
              <w:bottom w:val="nil"/>
              <w:right w:val="nil"/>
            </w:tcBorders>
          </w:tcPr>
          <w:p w14:paraId="0492B4C4" w14:textId="7B308BBC" w:rsidR="000908D3" w:rsidRPr="00252B17" w:rsidRDefault="000908D3" w:rsidP="00415A63">
            <w:pPr>
              <w:ind w:left="-109"/>
              <w:jc w:val="center"/>
              <w:rPr>
                <w:b/>
                <w:bCs/>
              </w:rPr>
            </w:pPr>
            <w:r w:rsidRPr="007463C7">
              <w:rPr>
                <w:rFonts w:ascii="Times New Roman" w:eastAsia="Times New Roman" w:hAnsi="Times New Roman" w:cs="Times New Roman"/>
                <w:b/>
                <w:bCs/>
                <w:color w:val="000000"/>
                <w:sz w:val="22"/>
                <w:szCs w:val="22"/>
              </w:rPr>
              <w:t>[8] Pareto chart showing applicants less than 50 years old are high in number</w:t>
            </w:r>
          </w:p>
        </w:tc>
      </w:tr>
    </w:tbl>
    <w:p w14:paraId="1FF2740A" w14:textId="23C3F133" w:rsidR="00524681" w:rsidRDefault="00651FD3" w:rsidP="00415A63">
      <w:pPr>
        <w:jc w:val="center"/>
      </w:pPr>
      <w:r>
        <w:rPr>
          <w:noProof/>
        </w:rPr>
        <w:lastRenderedPageBreak/>
        <w:drawing>
          <wp:inline distT="0" distB="0" distL="0" distR="0" wp14:anchorId="72C0B749" wp14:editId="0C41E471">
            <wp:extent cx="5357804" cy="2237510"/>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2621" cy="2348102"/>
                    </a:xfrm>
                    <a:prstGeom prst="rect">
                      <a:avLst/>
                    </a:prstGeom>
                    <a:noFill/>
                    <a:ln>
                      <a:noFill/>
                    </a:ln>
                  </pic:spPr>
                </pic:pic>
              </a:graphicData>
            </a:graphic>
          </wp:inline>
        </w:drawing>
      </w:r>
    </w:p>
    <w:p w14:paraId="1100E795" w14:textId="77777777" w:rsidR="005122A6" w:rsidRDefault="005122A6" w:rsidP="00524681">
      <w:pPr>
        <w:ind w:left="720" w:firstLine="720"/>
        <w:jc w:val="both"/>
      </w:pPr>
    </w:p>
    <w:p w14:paraId="50B76A75" w14:textId="77777777" w:rsidR="00B06E4C" w:rsidRDefault="00B06E4C" w:rsidP="00DA1420"/>
    <w:p w14:paraId="6BCAFDC0" w14:textId="17FB4F4F" w:rsidR="005122A6" w:rsidRPr="00415A63" w:rsidRDefault="005122A6" w:rsidP="00415A63">
      <w:pPr>
        <w:jc w:val="center"/>
        <w:rPr>
          <w:rFonts w:ascii="Times New Roman" w:eastAsia="Times New Roman" w:hAnsi="Times New Roman" w:cs="Times New Roman"/>
          <w:b/>
          <w:bCs/>
          <w:color w:val="000000"/>
          <w:sz w:val="22"/>
          <w:szCs w:val="22"/>
        </w:rPr>
      </w:pPr>
      <w:r w:rsidRPr="00415A63">
        <w:rPr>
          <w:rFonts w:ascii="Times New Roman" w:eastAsia="Times New Roman" w:hAnsi="Times New Roman" w:cs="Times New Roman"/>
          <w:b/>
          <w:bCs/>
          <w:color w:val="000000"/>
          <w:sz w:val="22"/>
          <w:szCs w:val="22"/>
        </w:rPr>
        <w:t>Pareto chart showing applicants between 30 and 39 years old are high in defaulters</w:t>
      </w:r>
    </w:p>
    <w:p w14:paraId="5FAA2823" w14:textId="032837AD" w:rsidR="00526925" w:rsidRDefault="005122A6" w:rsidP="00DB11AD">
      <w:pPr>
        <w:jc w:val="center"/>
      </w:pPr>
      <w:r>
        <w:rPr>
          <w:noProof/>
        </w:rPr>
        <w:drawing>
          <wp:inline distT="0" distB="0" distL="0" distR="0" wp14:anchorId="3571C58E" wp14:editId="6A4607C8">
            <wp:extent cx="5321704" cy="2355108"/>
            <wp:effectExtent l="0" t="0" r="0" b="7620"/>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205" cy="2411091"/>
                    </a:xfrm>
                    <a:prstGeom prst="rect">
                      <a:avLst/>
                    </a:prstGeom>
                    <a:noFill/>
                    <a:ln>
                      <a:noFill/>
                    </a:ln>
                  </pic:spPr>
                </pic:pic>
              </a:graphicData>
            </a:graphic>
          </wp:inline>
        </w:drawing>
      </w:r>
      <w:r w:rsidR="00526925">
        <w:br w:type="page"/>
      </w:r>
    </w:p>
    <w:p w14:paraId="48AC22B0" w14:textId="77777777" w:rsidR="005122A6" w:rsidRDefault="005122A6" w:rsidP="00524681">
      <w:pPr>
        <w:ind w:left="720" w:firstLine="720"/>
        <w:jc w:val="both"/>
      </w:pPr>
    </w:p>
    <w:p w14:paraId="0E064A34" w14:textId="77777777" w:rsidR="00B154A9" w:rsidRPr="00415A63" w:rsidRDefault="00B154A9" w:rsidP="00415A63">
      <w:pPr>
        <w:jc w:val="center"/>
        <w:rPr>
          <w:rFonts w:ascii="Times New Roman" w:eastAsia="Times New Roman" w:hAnsi="Times New Roman" w:cs="Times New Roman"/>
          <w:b/>
          <w:bCs/>
          <w:color w:val="000000"/>
          <w:sz w:val="22"/>
          <w:szCs w:val="22"/>
        </w:rPr>
      </w:pPr>
      <w:r w:rsidRPr="00415A63">
        <w:rPr>
          <w:rFonts w:ascii="Times New Roman" w:eastAsia="Times New Roman" w:hAnsi="Times New Roman" w:cs="Times New Roman"/>
          <w:b/>
          <w:bCs/>
          <w:color w:val="000000"/>
          <w:sz w:val="22"/>
          <w:szCs w:val="22"/>
        </w:rPr>
        <w:t>[9] Chart showing commercial associates and working category applicants are equally distributed across ages among defaulters</w:t>
      </w:r>
    </w:p>
    <w:p w14:paraId="0D1EE5CB" w14:textId="3EA7ED66" w:rsidR="00524681" w:rsidRDefault="00524681" w:rsidP="00757067">
      <w:pPr>
        <w:jc w:val="both"/>
      </w:pPr>
    </w:p>
    <w:p w14:paraId="589541E7" w14:textId="154577FA" w:rsidR="00524681" w:rsidRDefault="00524681" w:rsidP="00415A63">
      <w:pPr>
        <w:jc w:val="center"/>
      </w:pPr>
      <w:r>
        <w:rPr>
          <w:noProof/>
        </w:rPr>
        <w:drawing>
          <wp:inline distT="0" distB="0" distL="0" distR="0" wp14:anchorId="7068278F" wp14:editId="1292AC10">
            <wp:extent cx="4754880" cy="3587499"/>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1806" cy="3668174"/>
                    </a:xfrm>
                    <a:prstGeom prst="rect">
                      <a:avLst/>
                    </a:prstGeom>
                    <a:noFill/>
                    <a:ln>
                      <a:noFill/>
                    </a:ln>
                  </pic:spPr>
                </pic:pic>
              </a:graphicData>
            </a:graphic>
          </wp:inline>
        </w:drawing>
      </w:r>
    </w:p>
    <w:tbl>
      <w:tblPr>
        <w:tblStyle w:val="TableGrid"/>
        <w:tblpPr w:leftFromText="180" w:rightFromText="180" w:vertAnchor="text" w:horzAnchor="margin" w:tblpXSpec="center" w:tblpY="336"/>
        <w:tblW w:w="0" w:type="auto"/>
        <w:tblLook w:val="04A0" w:firstRow="1" w:lastRow="0" w:firstColumn="1" w:lastColumn="0" w:noHBand="0" w:noVBand="1"/>
      </w:tblPr>
      <w:tblGrid>
        <w:gridCol w:w="9350"/>
      </w:tblGrid>
      <w:tr w:rsidR="00AA395D" w14:paraId="61CAFDEA" w14:textId="77777777" w:rsidTr="001F2450">
        <w:tc>
          <w:tcPr>
            <w:tcW w:w="9350" w:type="dxa"/>
            <w:tcBorders>
              <w:top w:val="nil"/>
              <w:left w:val="nil"/>
              <w:bottom w:val="nil"/>
              <w:right w:val="nil"/>
            </w:tcBorders>
          </w:tcPr>
          <w:p w14:paraId="135FEB1A" w14:textId="5E82BC4B" w:rsidR="00AA395D" w:rsidRPr="00364EB7" w:rsidRDefault="00AA395D" w:rsidP="00415A63">
            <w:pPr>
              <w:ind w:left="-109"/>
              <w:jc w:val="center"/>
            </w:pPr>
            <w:r w:rsidRPr="00415A63">
              <w:rPr>
                <w:rFonts w:ascii="Times New Roman" w:eastAsia="Times New Roman" w:hAnsi="Times New Roman" w:cs="Times New Roman"/>
                <w:b/>
                <w:bCs/>
                <w:color w:val="000000"/>
                <w:sz w:val="22"/>
                <w:szCs w:val="22"/>
              </w:rPr>
              <w:t xml:space="preserve">[10] </w:t>
            </w:r>
            <w:r w:rsidR="00555BC3" w:rsidRPr="00415A63">
              <w:rPr>
                <w:rFonts w:ascii="Times New Roman" w:eastAsia="Times New Roman" w:hAnsi="Times New Roman" w:cs="Times New Roman"/>
                <w:b/>
                <w:bCs/>
                <w:color w:val="000000"/>
                <w:sz w:val="22"/>
                <w:szCs w:val="22"/>
              </w:rPr>
              <w:t xml:space="preserve">Violin chart displaying the defaulters are </w:t>
            </w:r>
            <w:r w:rsidR="00986C84" w:rsidRPr="00415A63">
              <w:rPr>
                <w:rFonts w:ascii="Times New Roman" w:eastAsia="Times New Roman" w:hAnsi="Times New Roman" w:cs="Times New Roman"/>
                <w:b/>
                <w:bCs/>
                <w:color w:val="000000"/>
                <w:sz w:val="22"/>
                <w:szCs w:val="22"/>
              </w:rPr>
              <w:t>accumulated</w:t>
            </w:r>
            <w:r w:rsidR="00555BC3" w:rsidRPr="00415A63">
              <w:rPr>
                <w:rFonts w:ascii="Times New Roman" w:eastAsia="Times New Roman" w:hAnsi="Times New Roman" w:cs="Times New Roman"/>
                <w:b/>
                <w:bCs/>
                <w:color w:val="000000"/>
                <w:sz w:val="22"/>
                <w:szCs w:val="22"/>
              </w:rPr>
              <w:t xml:space="preserve"> more at the start of the business hours</w:t>
            </w:r>
          </w:p>
        </w:tc>
      </w:tr>
    </w:tbl>
    <w:p w14:paraId="024F886E" w14:textId="77777777" w:rsidR="00AA395D" w:rsidRDefault="00AA395D" w:rsidP="00AA395D">
      <w:pPr>
        <w:jc w:val="both"/>
      </w:pPr>
    </w:p>
    <w:p w14:paraId="251871D0" w14:textId="645E5E98" w:rsidR="00F17731" w:rsidRDefault="00F17731" w:rsidP="00F17731">
      <w:pPr>
        <w:ind w:left="720" w:firstLine="720"/>
        <w:jc w:val="both"/>
      </w:pPr>
    </w:p>
    <w:p w14:paraId="494A89AD" w14:textId="232FDA40" w:rsidR="00F17731" w:rsidRDefault="00F17731" w:rsidP="00415A63">
      <w:pPr>
        <w:jc w:val="center"/>
      </w:pPr>
      <w:r>
        <w:rPr>
          <w:noProof/>
        </w:rPr>
        <w:lastRenderedPageBreak/>
        <w:drawing>
          <wp:inline distT="0" distB="0" distL="0" distR="0" wp14:anchorId="3B43CD9E" wp14:editId="0DED8196">
            <wp:extent cx="4814097" cy="3231515"/>
            <wp:effectExtent l="0" t="0" r="0" b="0"/>
            <wp:docPr id="60" name="Picture 60"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funnel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4444" cy="3345862"/>
                    </a:xfrm>
                    <a:prstGeom prst="rect">
                      <a:avLst/>
                    </a:prstGeom>
                    <a:noFill/>
                    <a:ln>
                      <a:noFill/>
                    </a:ln>
                  </pic:spPr>
                </pic:pic>
              </a:graphicData>
            </a:graphic>
          </wp:inline>
        </w:drawing>
      </w:r>
    </w:p>
    <w:p w14:paraId="164897BE" w14:textId="77777777" w:rsidR="00694FB2" w:rsidRDefault="005122A6" w:rsidP="00694FB2">
      <w:pPr>
        <w:jc w:val="center"/>
        <w:rPr>
          <w:rFonts w:ascii="Times New Roman" w:eastAsia="Times New Roman" w:hAnsi="Times New Roman" w:cs="Times New Roman"/>
          <w:b/>
          <w:bCs/>
          <w:color w:val="000000"/>
          <w:sz w:val="22"/>
          <w:szCs w:val="22"/>
        </w:rPr>
      </w:pPr>
      <w:r w:rsidRPr="00415A63">
        <w:rPr>
          <w:rFonts w:ascii="Times New Roman" w:eastAsia="Times New Roman" w:hAnsi="Times New Roman" w:cs="Times New Roman"/>
          <w:b/>
          <w:bCs/>
          <w:color w:val="000000"/>
          <w:sz w:val="22"/>
          <w:szCs w:val="22"/>
        </w:rPr>
        <w:t>Violin plot showing defaulters who changed their phone number recently are prone to default.</w:t>
      </w:r>
      <w:r w:rsidR="00694FB2">
        <w:rPr>
          <w:rFonts w:ascii="Times New Roman" w:eastAsia="Times New Roman" w:hAnsi="Times New Roman" w:cs="Times New Roman"/>
          <w:b/>
          <w:bCs/>
          <w:color w:val="000000"/>
          <w:sz w:val="22"/>
          <w:szCs w:val="22"/>
        </w:rPr>
        <w:t xml:space="preserve"> </w:t>
      </w:r>
    </w:p>
    <w:p w14:paraId="64A0DC47" w14:textId="54557442" w:rsidR="005122A6" w:rsidRPr="00415A63" w:rsidRDefault="00694FB2" w:rsidP="00415A63">
      <w:pPr>
        <w:jc w:val="center"/>
        <w:rPr>
          <w:rFonts w:ascii="Times New Roman" w:eastAsia="Times New Roman" w:hAnsi="Times New Roman" w:cs="Times New Roman"/>
          <w:b/>
          <w:bCs/>
          <w:color w:val="000000"/>
          <w:sz w:val="22"/>
          <w:szCs w:val="22"/>
        </w:rPr>
      </w:pPr>
      <w:r>
        <w:rPr>
          <w:rFonts w:ascii="Times New Roman" w:eastAsia="Times New Roman" w:hAnsi="Times New Roman" w:cs="Times New Roman"/>
          <w:b/>
          <w:bCs/>
          <w:color w:val="000000"/>
          <w:sz w:val="22"/>
          <w:szCs w:val="22"/>
        </w:rPr>
        <w:t>(</w:t>
      </w:r>
      <w:r w:rsidRPr="00A90915">
        <w:rPr>
          <w:rFonts w:ascii="Times New Roman" w:eastAsia="Times New Roman" w:hAnsi="Times New Roman" w:cs="Times New Roman"/>
          <w:b/>
          <w:bCs/>
          <w:color w:val="000000"/>
          <w:sz w:val="22"/>
          <w:szCs w:val="22"/>
        </w:rPr>
        <w:t>It also shows that people who changed their ID document recently are also prone to default</w:t>
      </w:r>
      <w:r>
        <w:rPr>
          <w:rFonts w:ascii="Times New Roman" w:eastAsia="Times New Roman" w:hAnsi="Times New Roman" w:cs="Times New Roman"/>
          <w:b/>
          <w:bCs/>
          <w:color w:val="000000"/>
          <w:sz w:val="22"/>
          <w:szCs w:val="22"/>
        </w:rPr>
        <w:t>)</w:t>
      </w:r>
    </w:p>
    <w:p w14:paraId="2BA68F73" w14:textId="4250C25C" w:rsidR="00651FD3" w:rsidRDefault="005122A6" w:rsidP="00415A63">
      <w:pPr>
        <w:jc w:val="center"/>
      </w:pPr>
      <w:r>
        <w:rPr>
          <w:noProof/>
        </w:rPr>
        <w:drawing>
          <wp:inline distT="0" distB="0" distL="0" distR="0" wp14:anchorId="532ECC0A" wp14:editId="323BFC74">
            <wp:extent cx="4813935" cy="3119800"/>
            <wp:effectExtent l="0" t="0" r="0" b="4445"/>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37167" cy="3134856"/>
                    </a:xfrm>
                    <a:prstGeom prst="rect">
                      <a:avLst/>
                    </a:prstGeom>
                    <a:noFill/>
                    <a:ln>
                      <a:noFill/>
                    </a:ln>
                  </pic:spPr>
                </pic:pic>
              </a:graphicData>
            </a:graphic>
          </wp:inline>
        </w:drawing>
      </w:r>
    </w:p>
    <w:p w14:paraId="2F3D238E" w14:textId="7A9B24A7" w:rsidR="00364EB7" w:rsidRPr="00415A63" w:rsidRDefault="00364EB7" w:rsidP="00415A63">
      <w:pPr>
        <w:jc w:val="center"/>
        <w:rPr>
          <w:rFonts w:ascii="Times New Roman" w:eastAsia="Times New Roman" w:hAnsi="Times New Roman" w:cs="Times New Roman"/>
          <w:b/>
          <w:bCs/>
          <w:color w:val="000000"/>
          <w:sz w:val="22"/>
          <w:szCs w:val="22"/>
        </w:rPr>
      </w:pPr>
    </w:p>
    <w:sectPr w:rsidR="00364EB7" w:rsidRPr="00415A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1C248" w14:textId="77777777" w:rsidR="00DA6D5B" w:rsidRDefault="00DA6D5B" w:rsidP="009C00C1">
      <w:r>
        <w:separator/>
      </w:r>
    </w:p>
  </w:endnote>
  <w:endnote w:type="continuationSeparator" w:id="0">
    <w:p w14:paraId="0F736CE0" w14:textId="77777777" w:rsidR="00DA6D5B" w:rsidRDefault="00DA6D5B" w:rsidP="009C0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A5DC5" w14:textId="77777777" w:rsidR="00DA6D5B" w:rsidRDefault="00DA6D5B" w:rsidP="009C00C1">
      <w:r>
        <w:separator/>
      </w:r>
    </w:p>
  </w:footnote>
  <w:footnote w:type="continuationSeparator" w:id="0">
    <w:p w14:paraId="2F266ED3" w14:textId="77777777" w:rsidR="00DA6D5B" w:rsidRDefault="00DA6D5B" w:rsidP="009C00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6C4B"/>
    <w:multiLevelType w:val="multilevel"/>
    <w:tmpl w:val="2BF6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1E0586"/>
    <w:multiLevelType w:val="hybridMultilevel"/>
    <w:tmpl w:val="878A595E"/>
    <w:lvl w:ilvl="0" w:tplc="FFFFFFFF">
      <w:start w:val="6"/>
      <w:numFmt w:val="upperRoman"/>
      <w:lvlText w:val="%1."/>
      <w:lvlJc w:val="right"/>
      <w:pPr>
        <w:tabs>
          <w:tab w:val="num" w:pos="720"/>
        </w:tabs>
        <w:ind w:left="720" w:hanging="360"/>
      </w:pPr>
    </w:lvl>
    <w:lvl w:ilvl="1" w:tplc="FFFFFFFF">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 w15:restartNumberingAfterBreak="0">
    <w:nsid w:val="2E1D5CDD"/>
    <w:multiLevelType w:val="multilevel"/>
    <w:tmpl w:val="C4AC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AD141D"/>
    <w:multiLevelType w:val="hybridMultilevel"/>
    <w:tmpl w:val="C25CEB98"/>
    <w:lvl w:ilvl="0" w:tplc="EDF8C25C">
      <w:start w:val="4"/>
      <w:numFmt w:val="upperRoman"/>
      <w:lvlText w:val="%1."/>
      <w:lvlJc w:val="right"/>
      <w:pPr>
        <w:tabs>
          <w:tab w:val="num" w:pos="720"/>
        </w:tabs>
        <w:ind w:left="720" w:hanging="360"/>
      </w:pPr>
    </w:lvl>
    <w:lvl w:ilvl="1" w:tplc="D862ACF4" w:tentative="1">
      <w:start w:val="1"/>
      <w:numFmt w:val="decimal"/>
      <w:lvlText w:val="%2."/>
      <w:lvlJc w:val="left"/>
      <w:pPr>
        <w:tabs>
          <w:tab w:val="num" w:pos="1440"/>
        </w:tabs>
        <w:ind w:left="1440" w:hanging="360"/>
      </w:pPr>
    </w:lvl>
    <w:lvl w:ilvl="2" w:tplc="7FB85510" w:tentative="1">
      <w:start w:val="1"/>
      <w:numFmt w:val="decimal"/>
      <w:lvlText w:val="%3."/>
      <w:lvlJc w:val="left"/>
      <w:pPr>
        <w:tabs>
          <w:tab w:val="num" w:pos="2160"/>
        </w:tabs>
        <w:ind w:left="2160" w:hanging="360"/>
      </w:pPr>
    </w:lvl>
    <w:lvl w:ilvl="3" w:tplc="98207B9A" w:tentative="1">
      <w:start w:val="1"/>
      <w:numFmt w:val="decimal"/>
      <w:lvlText w:val="%4."/>
      <w:lvlJc w:val="left"/>
      <w:pPr>
        <w:tabs>
          <w:tab w:val="num" w:pos="2880"/>
        </w:tabs>
        <w:ind w:left="2880" w:hanging="360"/>
      </w:pPr>
    </w:lvl>
    <w:lvl w:ilvl="4" w:tplc="31C2451C" w:tentative="1">
      <w:start w:val="1"/>
      <w:numFmt w:val="decimal"/>
      <w:lvlText w:val="%5."/>
      <w:lvlJc w:val="left"/>
      <w:pPr>
        <w:tabs>
          <w:tab w:val="num" w:pos="3600"/>
        </w:tabs>
        <w:ind w:left="3600" w:hanging="360"/>
      </w:pPr>
    </w:lvl>
    <w:lvl w:ilvl="5" w:tplc="A2F8A152" w:tentative="1">
      <w:start w:val="1"/>
      <w:numFmt w:val="decimal"/>
      <w:lvlText w:val="%6."/>
      <w:lvlJc w:val="left"/>
      <w:pPr>
        <w:tabs>
          <w:tab w:val="num" w:pos="4320"/>
        </w:tabs>
        <w:ind w:left="4320" w:hanging="360"/>
      </w:pPr>
    </w:lvl>
    <w:lvl w:ilvl="6" w:tplc="68C0E452" w:tentative="1">
      <w:start w:val="1"/>
      <w:numFmt w:val="decimal"/>
      <w:lvlText w:val="%7."/>
      <w:lvlJc w:val="left"/>
      <w:pPr>
        <w:tabs>
          <w:tab w:val="num" w:pos="5040"/>
        </w:tabs>
        <w:ind w:left="5040" w:hanging="360"/>
      </w:pPr>
    </w:lvl>
    <w:lvl w:ilvl="7" w:tplc="B6EE603E" w:tentative="1">
      <w:start w:val="1"/>
      <w:numFmt w:val="decimal"/>
      <w:lvlText w:val="%8."/>
      <w:lvlJc w:val="left"/>
      <w:pPr>
        <w:tabs>
          <w:tab w:val="num" w:pos="5760"/>
        </w:tabs>
        <w:ind w:left="5760" w:hanging="360"/>
      </w:pPr>
    </w:lvl>
    <w:lvl w:ilvl="8" w:tplc="BE74F520" w:tentative="1">
      <w:start w:val="1"/>
      <w:numFmt w:val="decimal"/>
      <w:lvlText w:val="%9."/>
      <w:lvlJc w:val="left"/>
      <w:pPr>
        <w:tabs>
          <w:tab w:val="num" w:pos="6480"/>
        </w:tabs>
        <w:ind w:left="6480" w:hanging="360"/>
      </w:pPr>
    </w:lvl>
  </w:abstractNum>
  <w:abstractNum w:abstractNumId="4" w15:restartNumberingAfterBreak="0">
    <w:nsid w:val="3C862866"/>
    <w:multiLevelType w:val="hybridMultilevel"/>
    <w:tmpl w:val="1A06A186"/>
    <w:lvl w:ilvl="0" w:tplc="32D45B12">
      <w:start w:val="4"/>
      <w:numFmt w:val="upperLetter"/>
      <w:lvlText w:val="%1."/>
      <w:lvlJc w:val="left"/>
      <w:pPr>
        <w:tabs>
          <w:tab w:val="num" w:pos="720"/>
        </w:tabs>
        <w:ind w:left="720" w:hanging="360"/>
      </w:pPr>
    </w:lvl>
    <w:lvl w:ilvl="1" w:tplc="22B4A028" w:tentative="1">
      <w:start w:val="1"/>
      <w:numFmt w:val="decimal"/>
      <w:lvlText w:val="%2."/>
      <w:lvlJc w:val="left"/>
      <w:pPr>
        <w:tabs>
          <w:tab w:val="num" w:pos="1440"/>
        </w:tabs>
        <w:ind w:left="1440" w:hanging="360"/>
      </w:pPr>
    </w:lvl>
    <w:lvl w:ilvl="2" w:tplc="9AF65582" w:tentative="1">
      <w:start w:val="1"/>
      <w:numFmt w:val="decimal"/>
      <w:lvlText w:val="%3."/>
      <w:lvlJc w:val="left"/>
      <w:pPr>
        <w:tabs>
          <w:tab w:val="num" w:pos="2160"/>
        </w:tabs>
        <w:ind w:left="2160" w:hanging="360"/>
      </w:pPr>
    </w:lvl>
    <w:lvl w:ilvl="3" w:tplc="C460431C" w:tentative="1">
      <w:start w:val="1"/>
      <w:numFmt w:val="decimal"/>
      <w:lvlText w:val="%4."/>
      <w:lvlJc w:val="left"/>
      <w:pPr>
        <w:tabs>
          <w:tab w:val="num" w:pos="2880"/>
        </w:tabs>
        <w:ind w:left="2880" w:hanging="360"/>
      </w:pPr>
    </w:lvl>
    <w:lvl w:ilvl="4" w:tplc="1D9653C2" w:tentative="1">
      <w:start w:val="1"/>
      <w:numFmt w:val="decimal"/>
      <w:lvlText w:val="%5."/>
      <w:lvlJc w:val="left"/>
      <w:pPr>
        <w:tabs>
          <w:tab w:val="num" w:pos="3600"/>
        </w:tabs>
        <w:ind w:left="3600" w:hanging="360"/>
      </w:pPr>
    </w:lvl>
    <w:lvl w:ilvl="5" w:tplc="9A72708A" w:tentative="1">
      <w:start w:val="1"/>
      <w:numFmt w:val="decimal"/>
      <w:lvlText w:val="%6."/>
      <w:lvlJc w:val="left"/>
      <w:pPr>
        <w:tabs>
          <w:tab w:val="num" w:pos="4320"/>
        </w:tabs>
        <w:ind w:left="4320" w:hanging="360"/>
      </w:pPr>
    </w:lvl>
    <w:lvl w:ilvl="6" w:tplc="01D6E1F8" w:tentative="1">
      <w:start w:val="1"/>
      <w:numFmt w:val="decimal"/>
      <w:lvlText w:val="%7."/>
      <w:lvlJc w:val="left"/>
      <w:pPr>
        <w:tabs>
          <w:tab w:val="num" w:pos="5040"/>
        </w:tabs>
        <w:ind w:left="5040" w:hanging="360"/>
      </w:pPr>
    </w:lvl>
    <w:lvl w:ilvl="7" w:tplc="903A6DDA" w:tentative="1">
      <w:start w:val="1"/>
      <w:numFmt w:val="decimal"/>
      <w:lvlText w:val="%8."/>
      <w:lvlJc w:val="left"/>
      <w:pPr>
        <w:tabs>
          <w:tab w:val="num" w:pos="5760"/>
        </w:tabs>
        <w:ind w:left="5760" w:hanging="360"/>
      </w:pPr>
    </w:lvl>
    <w:lvl w:ilvl="8" w:tplc="BD46B20E" w:tentative="1">
      <w:start w:val="1"/>
      <w:numFmt w:val="decimal"/>
      <w:lvlText w:val="%9."/>
      <w:lvlJc w:val="left"/>
      <w:pPr>
        <w:tabs>
          <w:tab w:val="num" w:pos="6480"/>
        </w:tabs>
        <w:ind w:left="6480" w:hanging="360"/>
      </w:pPr>
    </w:lvl>
  </w:abstractNum>
  <w:abstractNum w:abstractNumId="5" w15:restartNumberingAfterBreak="0">
    <w:nsid w:val="457304FA"/>
    <w:multiLevelType w:val="hybridMultilevel"/>
    <w:tmpl w:val="0F323CFC"/>
    <w:lvl w:ilvl="0" w:tplc="EACC3478">
      <w:start w:val="3"/>
      <w:numFmt w:val="upperRoman"/>
      <w:lvlText w:val="%1."/>
      <w:lvlJc w:val="right"/>
      <w:pPr>
        <w:tabs>
          <w:tab w:val="num" w:pos="720"/>
        </w:tabs>
        <w:ind w:left="720" w:hanging="360"/>
      </w:pPr>
    </w:lvl>
    <w:lvl w:ilvl="1" w:tplc="6B367D74" w:tentative="1">
      <w:start w:val="1"/>
      <w:numFmt w:val="decimal"/>
      <w:lvlText w:val="%2."/>
      <w:lvlJc w:val="left"/>
      <w:pPr>
        <w:tabs>
          <w:tab w:val="num" w:pos="1440"/>
        </w:tabs>
        <w:ind w:left="1440" w:hanging="360"/>
      </w:pPr>
    </w:lvl>
    <w:lvl w:ilvl="2" w:tplc="2B966A6A" w:tentative="1">
      <w:start w:val="1"/>
      <w:numFmt w:val="decimal"/>
      <w:lvlText w:val="%3."/>
      <w:lvlJc w:val="left"/>
      <w:pPr>
        <w:tabs>
          <w:tab w:val="num" w:pos="2160"/>
        </w:tabs>
        <w:ind w:left="2160" w:hanging="360"/>
      </w:pPr>
    </w:lvl>
    <w:lvl w:ilvl="3" w:tplc="035086CE" w:tentative="1">
      <w:start w:val="1"/>
      <w:numFmt w:val="decimal"/>
      <w:lvlText w:val="%4."/>
      <w:lvlJc w:val="left"/>
      <w:pPr>
        <w:tabs>
          <w:tab w:val="num" w:pos="2880"/>
        </w:tabs>
        <w:ind w:left="2880" w:hanging="360"/>
      </w:pPr>
    </w:lvl>
    <w:lvl w:ilvl="4" w:tplc="32E6015C" w:tentative="1">
      <w:start w:val="1"/>
      <w:numFmt w:val="decimal"/>
      <w:lvlText w:val="%5."/>
      <w:lvlJc w:val="left"/>
      <w:pPr>
        <w:tabs>
          <w:tab w:val="num" w:pos="3600"/>
        </w:tabs>
        <w:ind w:left="3600" w:hanging="360"/>
      </w:pPr>
    </w:lvl>
    <w:lvl w:ilvl="5" w:tplc="6E369840" w:tentative="1">
      <w:start w:val="1"/>
      <w:numFmt w:val="decimal"/>
      <w:lvlText w:val="%6."/>
      <w:lvlJc w:val="left"/>
      <w:pPr>
        <w:tabs>
          <w:tab w:val="num" w:pos="4320"/>
        </w:tabs>
        <w:ind w:left="4320" w:hanging="360"/>
      </w:pPr>
    </w:lvl>
    <w:lvl w:ilvl="6" w:tplc="4CEA1ED4" w:tentative="1">
      <w:start w:val="1"/>
      <w:numFmt w:val="decimal"/>
      <w:lvlText w:val="%7."/>
      <w:lvlJc w:val="left"/>
      <w:pPr>
        <w:tabs>
          <w:tab w:val="num" w:pos="5040"/>
        </w:tabs>
        <w:ind w:left="5040" w:hanging="360"/>
      </w:pPr>
    </w:lvl>
    <w:lvl w:ilvl="7" w:tplc="132A7052" w:tentative="1">
      <w:start w:val="1"/>
      <w:numFmt w:val="decimal"/>
      <w:lvlText w:val="%8."/>
      <w:lvlJc w:val="left"/>
      <w:pPr>
        <w:tabs>
          <w:tab w:val="num" w:pos="5760"/>
        </w:tabs>
        <w:ind w:left="5760" w:hanging="360"/>
      </w:pPr>
    </w:lvl>
    <w:lvl w:ilvl="8" w:tplc="795C44C2" w:tentative="1">
      <w:start w:val="1"/>
      <w:numFmt w:val="decimal"/>
      <w:lvlText w:val="%9."/>
      <w:lvlJc w:val="left"/>
      <w:pPr>
        <w:tabs>
          <w:tab w:val="num" w:pos="6480"/>
        </w:tabs>
        <w:ind w:left="6480" w:hanging="360"/>
      </w:pPr>
    </w:lvl>
  </w:abstractNum>
  <w:abstractNum w:abstractNumId="6" w15:restartNumberingAfterBreak="0">
    <w:nsid w:val="48BF0A5B"/>
    <w:multiLevelType w:val="multilevel"/>
    <w:tmpl w:val="F6D05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D0065F"/>
    <w:multiLevelType w:val="multilevel"/>
    <w:tmpl w:val="2FF2B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6F20C4"/>
    <w:multiLevelType w:val="hybridMultilevel"/>
    <w:tmpl w:val="6C6CE4AC"/>
    <w:lvl w:ilvl="0" w:tplc="458A4BCA">
      <w:start w:val="2"/>
      <w:numFmt w:val="upperLetter"/>
      <w:lvlText w:val="%1."/>
      <w:lvlJc w:val="left"/>
      <w:pPr>
        <w:tabs>
          <w:tab w:val="num" w:pos="720"/>
        </w:tabs>
        <w:ind w:left="720" w:hanging="360"/>
      </w:pPr>
    </w:lvl>
    <w:lvl w:ilvl="1" w:tplc="EBB05164" w:tentative="1">
      <w:start w:val="1"/>
      <w:numFmt w:val="decimal"/>
      <w:lvlText w:val="%2."/>
      <w:lvlJc w:val="left"/>
      <w:pPr>
        <w:tabs>
          <w:tab w:val="num" w:pos="1440"/>
        </w:tabs>
        <w:ind w:left="1440" w:hanging="360"/>
      </w:pPr>
    </w:lvl>
    <w:lvl w:ilvl="2" w:tplc="E0022964" w:tentative="1">
      <w:start w:val="1"/>
      <w:numFmt w:val="decimal"/>
      <w:lvlText w:val="%3."/>
      <w:lvlJc w:val="left"/>
      <w:pPr>
        <w:tabs>
          <w:tab w:val="num" w:pos="2160"/>
        </w:tabs>
        <w:ind w:left="2160" w:hanging="360"/>
      </w:pPr>
    </w:lvl>
    <w:lvl w:ilvl="3" w:tplc="26A2944C" w:tentative="1">
      <w:start w:val="1"/>
      <w:numFmt w:val="decimal"/>
      <w:lvlText w:val="%4."/>
      <w:lvlJc w:val="left"/>
      <w:pPr>
        <w:tabs>
          <w:tab w:val="num" w:pos="2880"/>
        </w:tabs>
        <w:ind w:left="2880" w:hanging="360"/>
      </w:pPr>
    </w:lvl>
    <w:lvl w:ilvl="4" w:tplc="B7EC86DA" w:tentative="1">
      <w:start w:val="1"/>
      <w:numFmt w:val="decimal"/>
      <w:lvlText w:val="%5."/>
      <w:lvlJc w:val="left"/>
      <w:pPr>
        <w:tabs>
          <w:tab w:val="num" w:pos="3600"/>
        </w:tabs>
        <w:ind w:left="3600" w:hanging="360"/>
      </w:pPr>
    </w:lvl>
    <w:lvl w:ilvl="5" w:tplc="BCF223AC" w:tentative="1">
      <w:start w:val="1"/>
      <w:numFmt w:val="decimal"/>
      <w:lvlText w:val="%6."/>
      <w:lvlJc w:val="left"/>
      <w:pPr>
        <w:tabs>
          <w:tab w:val="num" w:pos="4320"/>
        </w:tabs>
        <w:ind w:left="4320" w:hanging="360"/>
      </w:pPr>
    </w:lvl>
    <w:lvl w:ilvl="6" w:tplc="017A1540" w:tentative="1">
      <w:start w:val="1"/>
      <w:numFmt w:val="decimal"/>
      <w:lvlText w:val="%7."/>
      <w:lvlJc w:val="left"/>
      <w:pPr>
        <w:tabs>
          <w:tab w:val="num" w:pos="5040"/>
        </w:tabs>
        <w:ind w:left="5040" w:hanging="360"/>
      </w:pPr>
    </w:lvl>
    <w:lvl w:ilvl="7" w:tplc="8C2AAA0E" w:tentative="1">
      <w:start w:val="1"/>
      <w:numFmt w:val="decimal"/>
      <w:lvlText w:val="%8."/>
      <w:lvlJc w:val="left"/>
      <w:pPr>
        <w:tabs>
          <w:tab w:val="num" w:pos="5760"/>
        </w:tabs>
        <w:ind w:left="5760" w:hanging="360"/>
      </w:pPr>
    </w:lvl>
    <w:lvl w:ilvl="8" w:tplc="86E44CCA" w:tentative="1">
      <w:start w:val="1"/>
      <w:numFmt w:val="decimal"/>
      <w:lvlText w:val="%9."/>
      <w:lvlJc w:val="left"/>
      <w:pPr>
        <w:tabs>
          <w:tab w:val="num" w:pos="6480"/>
        </w:tabs>
        <w:ind w:left="6480" w:hanging="360"/>
      </w:pPr>
    </w:lvl>
  </w:abstractNum>
  <w:abstractNum w:abstractNumId="9" w15:restartNumberingAfterBreak="0">
    <w:nsid w:val="59DD4623"/>
    <w:multiLevelType w:val="multilevel"/>
    <w:tmpl w:val="C2F6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3B4E10"/>
    <w:multiLevelType w:val="hybridMultilevel"/>
    <w:tmpl w:val="0E7ADCB4"/>
    <w:lvl w:ilvl="0" w:tplc="5F721584">
      <w:start w:val="3"/>
      <w:numFmt w:val="upperLetter"/>
      <w:lvlText w:val="%1."/>
      <w:lvlJc w:val="left"/>
      <w:pPr>
        <w:tabs>
          <w:tab w:val="num" w:pos="720"/>
        </w:tabs>
        <w:ind w:left="720" w:hanging="360"/>
      </w:pPr>
    </w:lvl>
    <w:lvl w:ilvl="1" w:tplc="D37A78E4" w:tentative="1">
      <w:start w:val="1"/>
      <w:numFmt w:val="decimal"/>
      <w:lvlText w:val="%2."/>
      <w:lvlJc w:val="left"/>
      <w:pPr>
        <w:tabs>
          <w:tab w:val="num" w:pos="1440"/>
        </w:tabs>
        <w:ind w:left="1440" w:hanging="360"/>
      </w:pPr>
    </w:lvl>
    <w:lvl w:ilvl="2" w:tplc="66C04BB4" w:tentative="1">
      <w:start w:val="1"/>
      <w:numFmt w:val="decimal"/>
      <w:lvlText w:val="%3."/>
      <w:lvlJc w:val="left"/>
      <w:pPr>
        <w:tabs>
          <w:tab w:val="num" w:pos="2160"/>
        </w:tabs>
        <w:ind w:left="2160" w:hanging="360"/>
      </w:pPr>
    </w:lvl>
    <w:lvl w:ilvl="3" w:tplc="A372CFC4" w:tentative="1">
      <w:start w:val="1"/>
      <w:numFmt w:val="decimal"/>
      <w:lvlText w:val="%4."/>
      <w:lvlJc w:val="left"/>
      <w:pPr>
        <w:tabs>
          <w:tab w:val="num" w:pos="2880"/>
        </w:tabs>
        <w:ind w:left="2880" w:hanging="360"/>
      </w:pPr>
    </w:lvl>
    <w:lvl w:ilvl="4" w:tplc="4B02FDBA" w:tentative="1">
      <w:start w:val="1"/>
      <w:numFmt w:val="decimal"/>
      <w:lvlText w:val="%5."/>
      <w:lvlJc w:val="left"/>
      <w:pPr>
        <w:tabs>
          <w:tab w:val="num" w:pos="3600"/>
        </w:tabs>
        <w:ind w:left="3600" w:hanging="360"/>
      </w:pPr>
    </w:lvl>
    <w:lvl w:ilvl="5" w:tplc="840E88B4" w:tentative="1">
      <w:start w:val="1"/>
      <w:numFmt w:val="decimal"/>
      <w:lvlText w:val="%6."/>
      <w:lvlJc w:val="left"/>
      <w:pPr>
        <w:tabs>
          <w:tab w:val="num" w:pos="4320"/>
        </w:tabs>
        <w:ind w:left="4320" w:hanging="360"/>
      </w:pPr>
    </w:lvl>
    <w:lvl w:ilvl="6" w:tplc="F7E24532" w:tentative="1">
      <w:start w:val="1"/>
      <w:numFmt w:val="decimal"/>
      <w:lvlText w:val="%7."/>
      <w:lvlJc w:val="left"/>
      <w:pPr>
        <w:tabs>
          <w:tab w:val="num" w:pos="5040"/>
        </w:tabs>
        <w:ind w:left="5040" w:hanging="360"/>
      </w:pPr>
    </w:lvl>
    <w:lvl w:ilvl="7" w:tplc="256AAF6C" w:tentative="1">
      <w:start w:val="1"/>
      <w:numFmt w:val="decimal"/>
      <w:lvlText w:val="%8."/>
      <w:lvlJc w:val="left"/>
      <w:pPr>
        <w:tabs>
          <w:tab w:val="num" w:pos="5760"/>
        </w:tabs>
        <w:ind w:left="5760" w:hanging="360"/>
      </w:pPr>
    </w:lvl>
    <w:lvl w:ilvl="8" w:tplc="53763B94" w:tentative="1">
      <w:start w:val="1"/>
      <w:numFmt w:val="decimal"/>
      <w:lvlText w:val="%9."/>
      <w:lvlJc w:val="left"/>
      <w:pPr>
        <w:tabs>
          <w:tab w:val="num" w:pos="6480"/>
        </w:tabs>
        <w:ind w:left="6480" w:hanging="360"/>
      </w:pPr>
    </w:lvl>
  </w:abstractNum>
  <w:abstractNum w:abstractNumId="11" w15:restartNumberingAfterBreak="0">
    <w:nsid w:val="5B4F2E95"/>
    <w:multiLevelType w:val="hybridMultilevel"/>
    <w:tmpl w:val="878A595E"/>
    <w:lvl w:ilvl="0" w:tplc="E0FE1BF2">
      <w:start w:val="6"/>
      <w:numFmt w:val="upperRoman"/>
      <w:lvlText w:val="%1."/>
      <w:lvlJc w:val="right"/>
      <w:pPr>
        <w:tabs>
          <w:tab w:val="num" w:pos="720"/>
        </w:tabs>
        <w:ind w:left="720" w:hanging="360"/>
      </w:pPr>
    </w:lvl>
    <w:lvl w:ilvl="1" w:tplc="582607BC" w:tentative="1">
      <w:start w:val="1"/>
      <w:numFmt w:val="decimal"/>
      <w:lvlText w:val="%2."/>
      <w:lvlJc w:val="left"/>
      <w:pPr>
        <w:tabs>
          <w:tab w:val="num" w:pos="1440"/>
        </w:tabs>
        <w:ind w:left="1440" w:hanging="360"/>
      </w:pPr>
    </w:lvl>
    <w:lvl w:ilvl="2" w:tplc="242AEC2C" w:tentative="1">
      <w:start w:val="1"/>
      <w:numFmt w:val="decimal"/>
      <w:lvlText w:val="%3."/>
      <w:lvlJc w:val="left"/>
      <w:pPr>
        <w:tabs>
          <w:tab w:val="num" w:pos="2160"/>
        </w:tabs>
        <w:ind w:left="2160" w:hanging="360"/>
      </w:pPr>
    </w:lvl>
    <w:lvl w:ilvl="3" w:tplc="F7FE74DE" w:tentative="1">
      <w:start w:val="1"/>
      <w:numFmt w:val="decimal"/>
      <w:lvlText w:val="%4."/>
      <w:lvlJc w:val="left"/>
      <w:pPr>
        <w:tabs>
          <w:tab w:val="num" w:pos="2880"/>
        </w:tabs>
        <w:ind w:left="2880" w:hanging="360"/>
      </w:pPr>
    </w:lvl>
    <w:lvl w:ilvl="4" w:tplc="C242149E" w:tentative="1">
      <w:start w:val="1"/>
      <w:numFmt w:val="decimal"/>
      <w:lvlText w:val="%5."/>
      <w:lvlJc w:val="left"/>
      <w:pPr>
        <w:tabs>
          <w:tab w:val="num" w:pos="3600"/>
        </w:tabs>
        <w:ind w:left="3600" w:hanging="360"/>
      </w:pPr>
    </w:lvl>
    <w:lvl w:ilvl="5" w:tplc="669A92EA" w:tentative="1">
      <w:start w:val="1"/>
      <w:numFmt w:val="decimal"/>
      <w:lvlText w:val="%6."/>
      <w:lvlJc w:val="left"/>
      <w:pPr>
        <w:tabs>
          <w:tab w:val="num" w:pos="4320"/>
        </w:tabs>
        <w:ind w:left="4320" w:hanging="360"/>
      </w:pPr>
    </w:lvl>
    <w:lvl w:ilvl="6" w:tplc="98068F30" w:tentative="1">
      <w:start w:val="1"/>
      <w:numFmt w:val="decimal"/>
      <w:lvlText w:val="%7."/>
      <w:lvlJc w:val="left"/>
      <w:pPr>
        <w:tabs>
          <w:tab w:val="num" w:pos="5040"/>
        </w:tabs>
        <w:ind w:left="5040" w:hanging="360"/>
      </w:pPr>
    </w:lvl>
    <w:lvl w:ilvl="7" w:tplc="8E90C520" w:tentative="1">
      <w:start w:val="1"/>
      <w:numFmt w:val="decimal"/>
      <w:lvlText w:val="%8."/>
      <w:lvlJc w:val="left"/>
      <w:pPr>
        <w:tabs>
          <w:tab w:val="num" w:pos="5760"/>
        </w:tabs>
        <w:ind w:left="5760" w:hanging="360"/>
      </w:pPr>
    </w:lvl>
    <w:lvl w:ilvl="8" w:tplc="DB2CE75C" w:tentative="1">
      <w:start w:val="1"/>
      <w:numFmt w:val="decimal"/>
      <w:lvlText w:val="%9."/>
      <w:lvlJc w:val="left"/>
      <w:pPr>
        <w:tabs>
          <w:tab w:val="num" w:pos="6480"/>
        </w:tabs>
        <w:ind w:left="6480" w:hanging="360"/>
      </w:pPr>
    </w:lvl>
  </w:abstractNum>
  <w:abstractNum w:abstractNumId="12" w15:restartNumberingAfterBreak="0">
    <w:nsid w:val="60B009F4"/>
    <w:multiLevelType w:val="hybridMultilevel"/>
    <w:tmpl w:val="EA58F966"/>
    <w:lvl w:ilvl="0" w:tplc="8424F1AC">
      <w:start w:val="2"/>
      <w:numFmt w:val="upperRoman"/>
      <w:lvlText w:val="%1."/>
      <w:lvlJc w:val="right"/>
      <w:pPr>
        <w:tabs>
          <w:tab w:val="num" w:pos="720"/>
        </w:tabs>
        <w:ind w:left="720" w:hanging="360"/>
      </w:pPr>
    </w:lvl>
    <w:lvl w:ilvl="1" w:tplc="ED9AC22A" w:tentative="1">
      <w:start w:val="1"/>
      <w:numFmt w:val="decimal"/>
      <w:lvlText w:val="%2."/>
      <w:lvlJc w:val="left"/>
      <w:pPr>
        <w:tabs>
          <w:tab w:val="num" w:pos="1440"/>
        </w:tabs>
        <w:ind w:left="1440" w:hanging="360"/>
      </w:pPr>
    </w:lvl>
    <w:lvl w:ilvl="2" w:tplc="67442D4E" w:tentative="1">
      <w:start w:val="1"/>
      <w:numFmt w:val="decimal"/>
      <w:lvlText w:val="%3."/>
      <w:lvlJc w:val="left"/>
      <w:pPr>
        <w:tabs>
          <w:tab w:val="num" w:pos="2160"/>
        </w:tabs>
        <w:ind w:left="2160" w:hanging="360"/>
      </w:pPr>
    </w:lvl>
    <w:lvl w:ilvl="3" w:tplc="6E040574" w:tentative="1">
      <w:start w:val="1"/>
      <w:numFmt w:val="decimal"/>
      <w:lvlText w:val="%4."/>
      <w:lvlJc w:val="left"/>
      <w:pPr>
        <w:tabs>
          <w:tab w:val="num" w:pos="2880"/>
        </w:tabs>
        <w:ind w:left="2880" w:hanging="360"/>
      </w:pPr>
    </w:lvl>
    <w:lvl w:ilvl="4" w:tplc="6C6A7B06" w:tentative="1">
      <w:start w:val="1"/>
      <w:numFmt w:val="decimal"/>
      <w:lvlText w:val="%5."/>
      <w:lvlJc w:val="left"/>
      <w:pPr>
        <w:tabs>
          <w:tab w:val="num" w:pos="3600"/>
        </w:tabs>
        <w:ind w:left="3600" w:hanging="360"/>
      </w:pPr>
    </w:lvl>
    <w:lvl w:ilvl="5" w:tplc="17940354" w:tentative="1">
      <w:start w:val="1"/>
      <w:numFmt w:val="decimal"/>
      <w:lvlText w:val="%6."/>
      <w:lvlJc w:val="left"/>
      <w:pPr>
        <w:tabs>
          <w:tab w:val="num" w:pos="4320"/>
        </w:tabs>
        <w:ind w:left="4320" w:hanging="360"/>
      </w:pPr>
    </w:lvl>
    <w:lvl w:ilvl="6" w:tplc="00948F28" w:tentative="1">
      <w:start w:val="1"/>
      <w:numFmt w:val="decimal"/>
      <w:lvlText w:val="%7."/>
      <w:lvlJc w:val="left"/>
      <w:pPr>
        <w:tabs>
          <w:tab w:val="num" w:pos="5040"/>
        </w:tabs>
        <w:ind w:left="5040" w:hanging="360"/>
      </w:pPr>
    </w:lvl>
    <w:lvl w:ilvl="7" w:tplc="9AA88516" w:tentative="1">
      <w:start w:val="1"/>
      <w:numFmt w:val="decimal"/>
      <w:lvlText w:val="%8."/>
      <w:lvlJc w:val="left"/>
      <w:pPr>
        <w:tabs>
          <w:tab w:val="num" w:pos="5760"/>
        </w:tabs>
        <w:ind w:left="5760" w:hanging="360"/>
      </w:pPr>
    </w:lvl>
    <w:lvl w:ilvl="8" w:tplc="1F2A107C" w:tentative="1">
      <w:start w:val="1"/>
      <w:numFmt w:val="decimal"/>
      <w:lvlText w:val="%9."/>
      <w:lvlJc w:val="left"/>
      <w:pPr>
        <w:tabs>
          <w:tab w:val="num" w:pos="6480"/>
        </w:tabs>
        <w:ind w:left="6480" w:hanging="360"/>
      </w:pPr>
    </w:lvl>
  </w:abstractNum>
  <w:abstractNum w:abstractNumId="13" w15:restartNumberingAfterBreak="0">
    <w:nsid w:val="62727D62"/>
    <w:multiLevelType w:val="hybridMultilevel"/>
    <w:tmpl w:val="C0BEE256"/>
    <w:lvl w:ilvl="0" w:tplc="B5E24264">
      <w:start w:val="2"/>
      <w:numFmt w:val="upperLetter"/>
      <w:lvlText w:val="%1."/>
      <w:lvlJc w:val="left"/>
      <w:pPr>
        <w:tabs>
          <w:tab w:val="num" w:pos="720"/>
        </w:tabs>
        <w:ind w:left="720" w:hanging="360"/>
      </w:pPr>
    </w:lvl>
    <w:lvl w:ilvl="1" w:tplc="82D80114" w:tentative="1">
      <w:start w:val="1"/>
      <w:numFmt w:val="decimal"/>
      <w:lvlText w:val="%2."/>
      <w:lvlJc w:val="left"/>
      <w:pPr>
        <w:tabs>
          <w:tab w:val="num" w:pos="1440"/>
        </w:tabs>
        <w:ind w:left="1440" w:hanging="360"/>
      </w:pPr>
    </w:lvl>
    <w:lvl w:ilvl="2" w:tplc="AE8CE702" w:tentative="1">
      <w:start w:val="1"/>
      <w:numFmt w:val="decimal"/>
      <w:lvlText w:val="%3."/>
      <w:lvlJc w:val="left"/>
      <w:pPr>
        <w:tabs>
          <w:tab w:val="num" w:pos="2160"/>
        </w:tabs>
        <w:ind w:left="2160" w:hanging="360"/>
      </w:pPr>
    </w:lvl>
    <w:lvl w:ilvl="3" w:tplc="B61CD08E" w:tentative="1">
      <w:start w:val="1"/>
      <w:numFmt w:val="decimal"/>
      <w:lvlText w:val="%4."/>
      <w:lvlJc w:val="left"/>
      <w:pPr>
        <w:tabs>
          <w:tab w:val="num" w:pos="2880"/>
        </w:tabs>
        <w:ind w:left="2880" w:hanging="360"/>
      </w:pPr>
    </w:lvl>
    <w:lvl w:ilvl="4" w:tplc="83527330" w:tentative="1">
      <w:start w:val="1"/>
      <w:numFmt w:val="decimal"/>
      <w:lvlText w:val="%5."/>
      <w:lvlJc w:val="left"/>
      <w:pPr>
        <w:tabs>
          <w:tab w:val="num" w:pos="3600"/>
        </w:tabs>
        <w:ind w:left="3600" w:hanging="360"/>
      </w:pPr>
    </w:lvl>
    <w:lvl w:ilvl="5" w:tplc="6FC09A94" w:tentative="1">
      <w:start w:val="1"/>
      <w:numFmt w:val="decimal"/>
      <w:lvlText w:val="%6."/>
      <w:lvlJc w:val="left"/>
      <w:pPr>
        <w:tabs>
          <w:tab w:val="num" w:pos="4320"/>
        </w:tabs>
        <w:ind w:left="4320" w:hanging="360"/>
      </w:pPr>
    </w:lvl>
    <w:lvl w:ilvl="6" w:tplc="C15EE5AC" w:tentative="1">
      <w:start w:val="1"/>
      <w:numFmt w:val="decimal"/>
      <w:lvlText w:val="%7."/>
      <w:lvlJc w:val="left"/>
      <w:pPr>
        <w:tabs>
          <w:tab w:val="num" w:pos="5040"/>
        </w:tabs>
        <w:ind w:left="5040" w:hanging="360"/>
      </w:pPr>
    </w:lvl>
    <w:lvl w:ilvl="7" w:tplc="8CF663C2" w:tentative="1">
      <w:start w:val="1"/>
      <w:numFmt w:val="decimal"/>
      <w:lvlText w:val="%8."/>
      <w:lvlJc w:val="left"/>
      <w:pPr>
        <w:tabs>
          <w:tab w:val="num" w:pos="5760"/>
        </w:tabs>
        <w:ind w:left="5760" w:hanging="360"/>
      </w:pPr>
    </w:lvl>
    <w:lvl w:ilvl="8" w:tplc="863C0EA2" w:tentative="1">
      <w:start w:val="1"/>
      <w:numFmt w:val="decimal"/>
      <w:lvlText w:val="%9."/>
      <w:lvlJc w:val="left"/>
      <w:pPr>
        <w:tabs>
          <w:tab w:val="num" w:pos="6480"/>
        </w:tabs>
        <w:ind w:left="6480" w:hanging="360"/>
      </w:pPr>
    </w:lvl>
  </w:abstractNum>
  <w:abstractNum w:abstractNumId="14" w15:restartNumberingAfterBreak="0">
    <w:nsid w:val="637C5EF9"/>
    <w:multiLevelType w:val="hybridMultilevel"/>
    <w:tmpl w:val="A5B0FCE4"/>
    <w:lvl w:ilvl="0" w:tplc="407AD8D0">
      <w:start w:val="2"/>
      <w:numFmt w:val="lowerLetter"/>
      <w:lvlText w:val="%1."/>
      <w:lvlJc w:val="left"/>
      <w:pPr>
        <w:tabs>
          <w:tab w:val="num" w:pos="720"/>
        </w:tabs>
        <w:ind w:left="720" w:hanging="360"/>
      </w:pPr>
    </w:lvl>
    <w:lvl w:ilvl="1" w:tplc="2E12B5CC" w:tentative="1">
      <w:start w:val="1"/>
      <w:numFmt w:val="decimal"/>
      <w:lvlText w:val="%2."/>
      <w:lvlJc w:val="left"/>
      <w:pPr>
        <w:tabs>
          <w:tab w:val="num" w:pos="1440"/>
        </w:tabs>
        <w:ind w:left="1440" w:hanging="360"/>
      </w:pPr>
    </w:lvl>
    <w:lvl w:ilvl="2" w:tplc="DAD6E746" w:tentative="1">
      <w:start w:val="1"/>
      <w:numFmt w:val="decimal"/>
      <w:lvlText w:val="%3."/>
      <w:lvlJc w:val="left"/>
      <w:pPr>
        <w:tabs>
          <w:tab w:val="num" w:pos="2160"/>
        </w:tabs>
        <w:ind w:left="2160" w:hanging="360"/>
      </w:pPr>
    </w:lvl>
    <w:lvl w:ilvl="3" w:tplc="F1280D6E" w:tentative="1">
      <w:start w:val="1"/>
      <w:numFmt w:val="decimal"/>
      <w:lvlText w:val="%4."/>
      <w:lvlJc w:val="left"/>
      <w:pPr>
        <w:tabs>
          <w:tab w:val="num" w:pos="2880"/>
        </w:tabs>
        <w:ind w:left="2880" w:hanging="360"/>
      </w:pPr>
    </w:lvl>
    <w:lvl w:ilvl="4" w:tplc="93D61596" w:tentative="1">
      <w:start w:val="1"/>
      <w:numFmt w:val="decimal"/>
      <w:lvlText w:val="%5."/>
      <w:lvlJc w:val="left"/>
      <w:pPr>
        <w:tabs>
          <w:tab w:val="num" w:pos="3600"/>
        </w:tabs>
        <w:ind w:left="3600" w:hanging="360"/>
      </w:pPr>
    </w:lvl>
    <w:lvl w:ilvl="5" w:tplc="A49808B6" w:tentative="1">
      <w:start w:val="1"/>
      <w:numFmt w:val="decimal"/>
      <w:lvlText w:val="%6."/>
      <w:lvlJc w:val="left"/>
      <w:pPr>
        <w:tabs>
          <w:tab w:val="num" w:pos="4320"/>
        </w:tabs>
        <w:ind w:left="4320" w:hanging="360"/>
      </w:pPr>
    </w:lvl>
    <w:lvl w:ilvl="6" w:tplc="86F4D82A" w:tentative="1">
      <w:start w:val="1"/>
      <w:numFmt w:val="decimal"/>
      <w:lvlText w:val="%7."/>
      <w:lvlJc w:val="left"/>
      <w:pPr>
        <w:tabs>
          <w:tab w:val="num" w:pos="5040"/>
        </w:tabs>
        <w:ind w:left="5040" w:hanging="360"/>
      </w:pPr>
    </w:lvl>
    <w:lvl w:ilvl="7" w:tplc="3AA67554" w:tentative="1">
      <w:start w:val="1"/>
      <w:numFmt w:val="decimal"/>
      <w:lvlText w:val="%8."/>
      <w:lvlJc w:val="left"/>
      <w:pPr>
        <w:tabs>
          <w:tab w:val="num" w:pos="5760"/>
        </w:tabs>
        <w:ind w:left="5760" w:hanging="360"/>
      </w:pPr>
    </w:lvl>
    <w:lvl w:ilvl="8" w:tplc="86607B9C" w:tentative="1">
      <w:start w:val="1"/>
      <w:numFmt w:val="decimal"/>
      <w:lvlText w:val="%9."/>
      <w:lvlJc w:val="left"/>
      <w:pPr>
        <w:tabs>
          <w:tab w:val="num" w:pos="6480"/>
        </w:tabs>
        <w:ind w:left="6480" w:hanging="360"/>
      </w:pPr>
    </w:lvl>
  </w:abstractNum>
  <w:abstractNum w:abstractNumId="15" w15:restartNumberingAfterBreak="0">
    <w:nsid w:val="673D58DA"/>
    <w:multiLevelType w:val="multilevel"/>
    <w:tmpl w:val="CC266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2F520B"/>
    <w:multiLevelType w:val="hybridMultilevel"/>
    <w:tmpl w:val="6344B0B8"/>
    <w:lvl w:ilvl="0" w:tplc="FB5EDB8C">
      <w:start w:val="7"/>
      <w:numFmt w:val="upperRoman"/>
      <w:lvlText w:val="%1."/>
      <w:lvlJc w:val="right"/>
      <w:pPr>
        <w:tabs>
          <w:tab w:val="num" w:pos="720"/>
        </w:tabs>
        <w:ind w:left="720" w:hanging="360"/>
      </w:pPr>
    </w:lvl>
    <w:lvl w:ilvl="1" w:tplc="227EA3F8" w:tentative="1">
      <w:start w:val="1"/>
      <w:numFmt w:val="decimal"/>
      <w:lvlText w:val="%2."/>
      <w:lvlJc w:val="left"/>
      <w:pPr>
        <w:tabs>
          <w:tab w:val="num" w:pos="1440"/>
        </w:tabs>
        <w:ind w:left="1440" w:hanging="360"/>
      </w:pPr>
    </w:lvl>
    <w:lvl w:ilvl="2" w:tplc="F5CC5B2E" w:tentative="1">
      <w:start w:val="1"/>
      <w:numFmt w:val="decimal"/>
      <w:lvlText w:val="%3."/>
      <w:lvlJc w:val="left"/>
      <w:pPr>
        <w:tabs>
          <w:tab w:val="num" w:pos="2160"/>
        </w:tabs>
        <w:ind w:left="2160" w:hanging="360"/>
      </w:pPr>
    </w:lvl>
    <w:lvl w:ilvl="3" w:tplc="46BABA9C" w:tentative="1">
      <w:start w:val="1"/>
      <w:numFmt w:val="decimal"/>
      <w:lvlText w:val="%4."/>
      <w:lvlJc w:val="left"/>
      <w:pPr>
        <w:tabs>
          <w:tab w:val="num" w:pos="2880"/>
        </w:tabs>
        <w:ind w:left="2880" w:hanging="360"/>
      </w:pPr>
    </w:lvl>
    <w:lvl w:ilvl="4" w:tplc="863C168C" w:tentative="1">
      <w:start w:val="1"/>
      <w:numFmt w:val="decimal"/>
      <w:lvlText w:val="%5."/>
      <w:lvlJc w:val="left"/>
      <w:pPr>
        <w:tabs>
          <w:tab w:val="num" w:pos="3600"/>
        </w:tabs>
        <w:ind w:left="3600" w:hanging="360"/>
      </w:pPr>
    </w:lvl>
    <w:lvl w:ilvl="5" w:tplc="6FE63D9C" w:tentative="1">
      <w:start w:val="1"/>
      <w:numFmt w:val="decimal"/>
      <w:lvlText w:val="%6."/>
      <w:lvlJc w:val="left"/>
      <w:pPr>
        <w:tabs>
          <w:tab w:val="num" w:pos="4320"/>
        </w:tabs>
        <w:ind w:left="4320" w:hanging="360"/>
      </w:pPr>
    </w:lvl>
    <w:lvl w:ilvl="6" w:tplc="0DEA2796" w:tentative="1">
      <w:start w:val="1"/>
      <w:numFmt w:val="decimal"/>
      <w:lvlText w:val="%7."/>
      <w:lvlJc w:val="left"/>
      <w:pPr>
        <w:tabs>
          <w:tab w:val="num" w:pos="5040"/>
        </w:tabs>
        <w:ind w:left="5040" w:hanging="360"/>
      </w:pPr>
    </w:lvl>
    <w:lvl w:ilvl="7" w:tplc="F41C6AC8" w:tentative="1">
      <w:start w:val="1"/>
      <w:numFmt w:val="decimal"/>
      <w:lvlText w:val="%8."/>
      <w:lvlJc w:val="left"/>
      <w:pPr>
        <w:tabs>
          <w:tab w:val="num" w:pos="5760"/>
        </w:tabs>
        <w:ind w:left="5760" w:hanging="360"/>
      </w:pPr>
    </w:lvl>
    <w:lvl w:ilvl="8" w:tplc="02585C74" w:tentative="1">
      <w:start w:val="1"/>
      <w:numFmt w:val="decimal"/>
      <w:lvlText w:val="%9."/>
      <w:lvlJc w:val="left"/>
      <w:pPr>
        <w:tabs>
          <w:tab w:val="num" w:pos="6480"/>
        </w:tabs>
        <w:ind w:left="6480" w:hanging="360"/>
      </w:pPr>
    </w:lvl>
  </w:abstractNum>
  <w:abstractNum w:abstractNumId="17" w15:restartNumberingAfterBreak="0">
    <w:nsid w:val="74B4733E"/>
    <w:multiLevelType w:val="hybridMultilevel"/>
    <w:tmpl w:val="050A980C"/>
    <w:lvl w:ilvl="0" w:tplc="0DBA0BC2">
      <w:start w:val="4"/>
      <w:numFmt w:val="upperRoman"/>
      <w:lvlText w:val="%1."/>
      <w:lvlJc w:val="right"/>
      <w:pPr>
        <w:tabs>
          <w:tab w:val="num" w:pos="720"/>
        </w:tabs>
        <w:ind w:left="720" w:hanging="360"/>
      </w:pPr>
    </w:lvl>
    <w:lvl w:ilvl="1" w:tplc="8BCEF568" w:tentative="1">
      <w:start w:val="1"/>
      <w:numFmt w:val="decimal"/>
      <w:lvlText w:val="%2."/>
      <w:lvlJc w:val="left"/>
      <w:pPr>
        <w:tabs>
          <w:tab w:val="num" w:pos="1440"/>
        </w:tabs>
        <w:ind w:left="1440" w:hanging="360"/>
      </w:pPr>
    </w:lvl>
    <w:lvl w:ilvl="2" w:tplc="4D9E1226" w:tentative="1">
      <w:start w:val="1"/>
      <w:numFmt w:val="decimal"/>
      <w:lvlText w:val="%3."/>
      <w:lvlJc w:val="left"/>
      <w:pPr>
        <w:tabs>
          <w:tab w:val="num" w:pos="2160"/>
        </w:tabs>
        <w:ind w:left="2160" w:hanging="360"/>
      </w:pPr>
    </w:lvl>
    <w:lvl w:ilvl="3" w:tplc="9E745A5E" w:tentative="1">
      <w:start w:val="1"/>
      <w:numFmt w:val="decimal"/>
      <w:lvlText w:val="%4."/>
      <w:lvlJc w:val="left"/>
      <w:pPr>
        <w:tabs>
          <w:tab w:val="num" w:pos="2880"/>
        </w:tabs>
        <w:ind w:left="2880" w:hanging="360"/>
      </w:pPr>
    </w:lvl>
    <w:lvl w:ilvl="4" w:tplc="27B0E6EC" w:tentative="1">
      <w:start w:val="1"/>
      <w:numFmt w:val="decimal"/>
      <w:lvlText w:val="%5."/>
      <w:lvlJc w:val="left"/>
      <w:pPr>
        <w:tabs>
          <w:tab w:val="num" w:pos="3600"/>
        </w:tabs>
        <w:ind w:left="3600" w:hanging="360"/>
      </w:pPr>
    </w:lvl>
    <w:lvl w:ilvl="5" w:tplc="9190D72A" w:tentative="1">
      <w:start w:val="1"/>
      <w:numFmt w:val="decimal"/>
      <w:lvlText w:val="%6."/>
      <w:lvlJc w:val="left"/>
      <w:pPr>
        <w:tabs>
          <w:tab w:val="num" w:pos="4320"/>
        </w:tabs>
        <w:ind w:left="4320" w:hanging="360"/>
      </w:pPr>
    </w:lvl>
    <w:lvl w:ilvl="6" w:tplc="F2B00FAA" w:tentative="1">
      <w:start w:val="1"/>
      <w:numFmt w:val="decimal"/>
      <w:lvlText w:val="%7."/>
      <w:lvlJc w:val="left"/>
      <w:pPr>
        <w:tabs>
          <w:tab w:val="num" w:pos="5040"/>
        </w:tabs>
        <w:ind w:left="5040" w:hanging="360"/>
      </w:pPr>
    </w:lvl>
    <w:lvl w:ilvl="7" w:tplc="5D1A3952" w:tentative="1">
      <w:start w:val="1"/>
      <w:numFmt w:val="decimal"/>
      <w:lvlText w:val="%8."/>
      <w:lvlJc w:val="left"/>
      <w:pPr>
        <w:tabs>
          <w:tab w:val="num" w:pos="5760"/>
        </w:tabs>
        <w:ind w:left="5760" w:hanging="360"/>
      </w:pPr>
    </w:lvl>
    <w:lvl w:ilvl="8" w:tplc="54663CFC" w:tentative="1">
      <w:start w:val="1"/>
      <w:numFmt w:val="decimal"/>
      <w:lvlText w:val="%9."/>
      <w:lvlJc w:val="left"/>
      <w:pPr>
        <w:tabs>
          <w:tab w:val="num" w:pos="6480"/>
        </w:tabs>
        <w:ind w:left="6480" w:hanging="360"/>
      </w:pPr>
    </w:lvl>
  </w:abstractNum>
  <w:abstractNum w:abstractNumId="18" w15:restartNumberingAfterBreak="0">
    <w:nsid w:val="76322EAE"/>
    <w:multiLevelType w:val="hybridMultilevel"/>
    <w:tmpl w:val="EE560A78"/>
    <w:lvl w:ilvl="0" w:tplc="0F34BDDC">
      <w:start w:val="4"/>
      <w:numFmt w:val="upperLetter"/>
      <w:lvlText w:val="%1."/>
      <w:lvlJc w:val="left"/>
      <w:pPr>
        <w:tabs>
          <w:tab w:val="num" w:pos="720"/>
        </w:tabs>
        <w:ind w:left="720" w:hanging="360"/>
      </w:pPr>
    </w:lvl>
    <w:lvl w:ilvl="1" w:tplc="4D88CCD2" w:tentative="1">
      <w:start w:val="1"/>
      <w:numFmt w:val="decimal"/>
      <w:lvlText w:val="%2."/>
      <w:lvlJc w:val="left"/>
      <w:pPr>
        <w:tabs>
          <w:tab w:val="num" w:pos="1440"/>
        </w:tabs>
        <w:ind w:left="1440" w:hanging="360"/>
      </w:pPr>
    </w:lvl>
    <w:lvl w:ilvl="2" w:tplc="0E24C6A6" w:tentative="1">
      <w:start w:val="1"/>
      <w:numFmt w:val="decimal"/>
      <w:lvlText w:val="%3."/>
      <w:lvlJc w:val="left"/>
      <w:pPr>
        <w:tabs>
          <w:tab w:val="num" w:pos="2160"/>
        </w:tabs>
        <w:ind w:left="2160" w:hanging="360"/>
      </w:pPr>
    </w:lvl>
    <w:lvl w:ilvl="3" w:tplc="6804E158" w:tentative="1">
      <w:start w:val="1"/>
      <w:numFmt w:val="decimal"/>
      <w:lvlText w:val="%4."/>
      <w:lvlJc w:val="left"/>
      <w:pPr>
        <w:tabs>
          <w:tab w:val="num" w:pos="2880"/>
        </w:tabs>
        <w:ind w:left="2880" w:hanging="360"/>
      </w:pPr>
    </w:lvl>
    <w:lvl w:ilvl="4" w:tplc="83EEB3A4" w:tentative="1">
      <w:start w:val="1"/>
      <w:numFmt w:val="decimal"/>
      <w:lvlText w:val="%5."/>
      <w:lvlJc w:val="left"/>
      <w:pPr>
        <w:tabs>
          <w:tab w:val="num" w:pos="3600"/>
        </w:tabs>
        <w:ind w:left="3600" w:hanging="360"/>
      </w:pPr>
    </w:lvl>
    <w:lvl w:ilvl="5" w:tplc="138E745E" w:tentative="1">
      <w:start w:val="1"/>
      <w:numFmt w:val="decimal"/>
      <w:lvlText w:val="%6."/>
      <w:lvlJc w:val="left"/>
      <w:pPr>
        <w:tabs>
          <w:tab w:val="num" w:pos="4320"/>
        </w:tabs>
        <w:ind w:left="4320" w:hanging="360"/>
      </w:pPr>
    </w:lvl>
    <w:lvl w:ilvl="6" w:tplc="D8FA6C98" w:tentative="1">
      <w:start w:val="1"/>
      <w:numFmt w:val="decimal"/>
      <w:lvlText w:val="%7."/>
      <w:lvlJc w:val="left"/>
      <w:pPr>
        <w:tabs>
          <w:tab w:val="num" w:pos="5040"/>
        </w:tabs>
        <w:ind w:left="5040" w:hanging="360"/>
      </w:pPr>
    </w:lvl>
    <w:lvl w:ilvl="7" w:tplc="A55A0F58" w:tentative="1">
      <w:start w:val="1"/>
      <w:numFmt w:val="decimal"/>
      <w:lvlText w:val="%8."/>
      <w:lvlJc w:val="left"/>
      <w:pPr>
        <w:tabs>
          <w:tab w:val="num" w:pos="5760"/>
        </w:tabs>
        <w:ind w:left="5760" w:hanging="360"/>
      </w:pPr>
    </w:lvl>
    <w:lvl w:ilvl="8" w:tplc="E3105CAC" w:tentative="1">
      <w:start w:val="1"/>
      <w:numFmt w:val="decimal"/>
      <w:lvlText w:val="%9."/>
      <w:lvlJc w:val="left"/>
      <w:pPr>
        <w:tabs>
          <w:tab w:val="num" w:pos="6480"/>
        </w:tabs>
        <w:ind w:left="6480" w:hanging="360"/>
      </w:pPr>
    </w:lvl>
  </w:abstractNum>
  <w:abstractNum w:abstractNumId="19" w15:restartNumberingAfterBreak="0">
    <w:nsid w:val="77084BF1"/>
    <w:multiLevelType w:val="hybridMultilevel"/>
    <w:tmpl w:val="497EF06A"/>
    <w:lvl w:ilvl="0" w:tplc="B472E898">
      <w:start w:val="2"/>
      <w:numFmt w:val="lowerLetter"/>
      <w:lvlText w:val="%1."/>
      <w:lvlJc w:val="left"/>
      <w:pPr>
        <w:tabs>
          <w:tab w:val="num" w:pos="720"/>
        </w:tabs>
        <w:ind w:left="720" w:hanging="360"/>
      </w:pPr>
    </w:lvl>
    <w:lvl w:ilvl="1" w:tplc="9EC099CC" w:tentative="1">
      <w:start w:val="1"/>
      <w:numFmt w:val="decimal"/>
      <w:lvlText w:val="%2."/>
      <w:lvlJc w:val="left"/>
      <w:pPr>
        <w:tabs>
          <w:tab w:val="num" w:pos="1440"/>
        </w:tabs>
        <w:ind w:left="1440" w:hanging="360"/>
      </w:pPr>
    </w:lvl>
    <w:lvl w:ilvl="2" w:tplc="9794ADE6" w:tentative="1">
      <w:start w:val="1"/>
      <w:numFmt w:val="decimal"/>
      <w:lvlText w:val="%3."/>
      <w:lvlJc w:val="left"/>
      <w:pPr>
        <w:tabs>
          <w:tab w:val="num" w:pos="2160"/>
        </w:tabs>
        <w:ind w:left="2160" w:hanging="360"/>
      </w:pPr>
    </w:lvl>
    <w:lvl w:ilvl="3" w:tplc="C6425B70" w:tentative="1">
      <w:start w:val="1"/>
      <w:numFmt w:val="decimal"/>
      <w:lvlText w:val="%4."/>
      <w:lvlJc w:val="left"/>
      <w:pPr>
        <w:tabs>
          <w:tab w:val="num" w:pos="2880"/>
        </w:tabs>
        <w:ind w:left="2880" w:hanging="360"/>
      </w:pPr>
    </w:lvl>
    <w:lvl w:ilvl="4" w:tplc="49FEE92C" w:tentative="1">
      <w:start w:val="1"/>
      <w:numFmt w:val="decimal"/>
      <w:lvlText w:val="%5."/>
      <w:lvlJc w:val="left"/>
      <w:pPr>
        <w:tabs>
          <w:tab w:val="num" w:pos="3600"/>
        </w:tabs>
        <w:ind w:left="3600" w:hanging="360"/>
      </w:pPr>
    </w:lvl>
    <w:lvl w:ilvl="5" w:tplc="E9CE1988" w:tentative="1">
      <w:start w:val="1"/>
      <w:numFmt w:val="decimal"/>
      <w:lvlText w:val="%6."/>
      <w:lvlJc w:val="left"/>
      <w:pPr>
        <w:tabs>
          <w:tab w:val="num" w:pos="4320"/>
        </w:tabs>
        <w:ind w:left="4320" w:hanging="360"/>
      </w:pPr>
    </w:lvl>
    <w:lvl w:ilvl="6" w:tplc="B524B3A6" w:tentative="1">
      <w:start w:val="1"/>
      <w:numFmt w:val="decimal"/>
      <w:lvlText w:val="%7."/>
      <w:lvlJc w:val="left"/>
      <w:pPr>
        <w:tabs>
          <w:tab w:val="num" w:pos="5040"/>
        </w:tabs>
        <w:ind w:left="5040" w:hanging="360"/>
      </w:pPr>
    </w:lvl>
    <w:lvl w:ilvl="7" w:tplc="64021C56" w:tentative="1">
      <w:start w:val="1"/>
      <w:numFmt w:val="decimal"/>
      <w:lvlText w:val="%8."/>
      <w:lvlJc w:val="left"/>
      <w:pPr>
        <w:tabs>
          <w:tab w:val="num" w:pos="5760"/>
        </w:tabs>
        <w:ind w:left="5760" w:hanging="360"/>
      </w:pPr>
    </w:lvl>
    <w:lvl w:ilvl="8" w:tplc="6A22F544" w:tentative="1">
      <w:start w:val="1"/>
      <w:numFmt w:val="decimal"/>
      <w:lvlText w:val="%9."/>
      <w:lvlJc w:val="left"/>
      <w:pPr>
        <w:tabs>
          <w:tab w:val="num" w:pos="6480"/>
        </w:tabs>
        <w:ind w:left="6480" w:hanging="360"/>
      </w:pPr>
    </w:lvl>
  </w:abstractNum>
  <w:abstractNum w:abstractNumId="20" w15:restartNumberingAfterBreak="0">
    <w:nsid w:val="7D950F46"/>
    <w:multiLevelType w:val="hybridMultilevel"/>
    <w:tmpl w:val="6852AF10"/>
    <w:lvl w:ilvl="0" w:tplc="90DA811E">
      <w:start w:val="3"/>
      <w:numFmt w:val="upperLetter"/>
      <w:lvlText w:val="%1."/>
      <w:lvlJc w:val="left"/>
      <w:pPr>
        <w:tabs>
          <w:tab w:val="num" w:pos="720"/>
        </w:tabs>
        <w:ind w:left="720" w:hanging="360"/>
      </w:pPr>
    </w:lvl>
    <w:lvl w:ilvl="1" w:tplc="DDF0D8E4" w:tentative="1">
      <w:start w:val="1"/>
      <w:numFmt w:val="decimal"/>
      <w:lvlText w:val="%2."/>
      <w:lvlJc w:val="left"/>
      <w:pPr>
        <w:tabs>
          <w:tab w:val="num" w:pos="1440"/>
        </w:tabs>
        <w:ind w:left="1440" w:hanging="360"/>
      </w:pPr>
    </w:lvl>
    <w:lvl w:ilvl="2" w:tplc="5CE63EB2" w:tentative="1">
      <w:start w:val="1"/>
      <w:numFmt w:val="decimal"/>
      <w:lvlText w:val="%3."/>
      <w:lvlJc w:val="left"/>
      <w:pPr>
        <w:tabs>
          <w:tab w:val="num" w:pos="2160"/>
        </w:tabs>
        <w:ind w:left="2160" w:hanging="360"/>
      </w:pPr>
    </w:lvl>
    <w:lvl w:ilvl="3" w:tplc="A39AE842" w:tentative="1">
      <w:start w:val="1"/>
      <w:numFmt w:val="decimal"/>
      <w:lvlText w:val="%4."/>
      <w:lvlJc w:val="left"/>
      <w:pPr>
        <w:tabs>
          <w:tab w:val="num" w:pos="2880"/>
        </w:tabs>
        <w:ind w:left="2880" w:hanging="360"/>
      </w:pPr>
    </w:lvl>
    <w:lvl w:ilvl="4" w:tplc="D0F28FDA" w:tentative="1">
      <w:start w:val="1"/>
      <w:numFmt w:val="decimal"/>
      <w:lvlText w:val="%5."/>
      <w:lvlJc w:val="left"/>
      <w:pPr>
        <w:tabs>
          <w:tab w:val="num" w:pos="3600"/>
        </w:tabs>
        <w:ind w:left="3600" w:hanging="360"/>
      </w:pPr>
    </w:lvl>
    <w:lvl w:ilvl="5" w:tplc="3DFA0C5E" w:tentative="1">
      <w:start w:val="1"/>
      <w:numFmt w:val="decimal"/>
      <w:lvlText w:val="%6."/>
      <w:lvlJc w:val="left"/>
      <w:pPr>
        <w:tabs>
          <w:tab w:val="num" w:pos="4320"/>
        </w:tabs>
        <w:ind w:left="4320" w:hanging="360"/>
      </w:pPr>
    </w:lvl>
    <w:lvl w:ilvl="6" w:tplc="F2FEB454" w:tentative="1">
      <w:start w:val="1"/>
      <w:numFmt w:val="decimal"/>
      <w:lvlText w:val="%7."/>
      <w:lvlJc w:val="left"/>
      <w:pPr>
        <w:tabs>
          <w:tab w:val="num" w:pos="5040"/>
        </w:tabs>
        <w:ind w:left="5040" w:hanging="360"/>
      </w:pPr>
    </w:lvl>
    <w:lvl w:ilvl="7" w:tplc="775ED0F2" w:tentative="1">
      <w:start w:val="1"/>
      <w:numFmt w:val="decimal"/>
      <w:lvlText w:val="%8."/>
      <w:lvlJc w:val="left"/>
      <w:pPr>
        <w:tabs>
          <w:tab w:val="num" w:pos="5760"/>
        </w:tabs>
        <w:ind w:left="5760" w:hanging="360"/>
      </w:pPr>
    </w:lvl>
    <w:lvl w:ilvl="8" w:tplc="4A90F6FA" w:tentative="1">
      <w:start w:val="1"/>
      <w:numFmt w:val="decimal"/>
      <w:lvlText w:val="%9."/>
      <w:lvlJc w:val="left"/>
      <w:pPr>
        <w:tabs>
          <w:tab w:val="num" w:pos="6480"/>
        </w:tabs>
        <w:ind w:left="6480" w:hanging="360"/>
      </w:pPr>
    </w:lvl>
  </w:abstractNum>
  <w:num w:numId="1" w16cid:durableId="1484931261">
    <w:abstractNumId w:val="0"/>
    <w:lvlOverride w:ilvl="0">
      <w:lvl w:ilvl="0">
        <w:numFmt w:val="upperRoman"/>
        <w:lvlText w:val="%1."/>
        <w:lvlJc w:val="right"/>
        <w:rPr>
          <w:b/>
          <w:bCs/>
        </w:rPr>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2" w16cid:durableId="1840735772">
    <w:abstractNumId w:val="12"/>
  </w:num>
  <w:num w:numId="3" w16cid:durableId="974943605">
    <w:abstractNumId w:val="6"/>
    <w:lvlOverride w:ilvl="0">
      <w:lvl w:ilvl="0">
        <w:numFmt w:val="upperLetter"/>
        <w:lvlText w:val="%1."/>
        <w:lvlJc w:val="left"/>
      </w:lvl>
    </w:lvlOverride>
  </w:num>
  <w:num w:numId="4" w16cid:durableId="957371898">
    <w:abstractNumId w:val="8"/>
  </w:num>
  <w:num w:numId="5" w16cid:durableId="298923102">
    <w:abstractNumId w:val="10"/>
  </w:num>
  <w:num w:numId="6" w16cid:durableId="89857480">
    <w:abstractNumId w:val="9"/>
    <w:lvlOverride w:ilvl="0">
      <w:lvl w:ilvl="0">
        <w:numFmt w:val="lowerLetter"/>
        <w:lvlText w:val="%1."/>
        <w:lvlJc w:val="left"/>
      </w:lvl>
    </w:lvlOverride>
  </w:num>
  <w:num w:numId="7" w16cid:durableId="1390498718">
    <w:abstractNumId w:val="14"/>
  </w:num>
  <w:num w:numId="8" w16cid:durableId="671570593">
    <w:abstractNumId w:val="18"/>
  </w:num>
  <w:num w:numId="9" w16cid:durableId="5718798">
    <w:abstractNumId w:val="15"/>
    <w:lvlOverride w:ilvl="0">
      <w:lvl w:ilvl="0">
        <w:numFmt w:val="lowerLetter"/>
        <w:lvlText w:val="%1."/>
        <w:lvlJc w:val="left"/>
      </w:lvl>
    </w:lvlOverride>
  </w:num>
  <w:num w:numId="10" w16cid:durableId="1688174376">
    <w:abstractNumId w:val="19"/>
  </w:num>
  <w:num w:numId="11" w16cid:durableId="1909534805">
    <w:abstractNumId w:val="5"/>
  </w:num>
  <w:num w:numId="12" w16cid:durableId="642467548">
    <w:abstractNumId w:val="2"/>
    <w:lvlOverride w:ilvl="0">
      <w:lvl w:ilvl="0">
        <w:numFmt w:val="upperLetter"/>
        <w:lvlText w:val="%1."/>
        <w:lvlJc w:val="left"/>
      </w:lvl>
    </w:lvlOverride>
  </w:num>
  <w:num w:numId="13" w16cid:durableId="1442146342">
    <w:abstractNumId w:val="13"/>
  </w:num>
  <w:num w:numId="14" w16cid:durableId="1352950493">
    <w:abstractNumId w:val="20"/>
  </w:num>
  <w:num w:numId="15" w16cid:durableId="2041197135">
    <w:abstractNumId w:val="4"/>
  </w:num>
  <w:num w:numId="16" w16cid:durableId="754938574">
    <w:abstractNumId w:val="3"/>
  </w:num>
  <w:num w:numId="17" w16cid:durableId="444429200">
    <w:abstractNumId w:val="17"/>
  </w:num>
  <w:num w:numId="18" w16cid:durableId="617879092">
    <w:abstractNumId w:val="11"/>
  </w:num>
  <w:num w:numId="19" w16cid:durableId="165218488">
    <w:abstractNumId w:val="16"/>
  </w:num>
  <w:num w:numId="20" w16cid:durableId="1053963710">
    <w:abstractNumId w:val="7"/>
  </w:num>
  <w:num w:numId="21" w16cid:durableId="500513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5B0"/>
    <w:rsid w:val="00012678"/>
    <w:rsid w:val="00017B08"/>
    <w:rsid w:val="00024471"/>
    <w:rsid w:val="00027573"/>
    <w:rsid w:val="000320E2"/>
    <w:rsid w:val="000377C4"/>
    <w:rsid w:val="000624AE"/>
    <w:rsid w:val="000839AC"/>
    <w:rsid w:val="000908D3"/>
    <w:rsid w:val="00092663"/>
    <w:rsid w:val="0009653A"/>
    <w:rsid w:val="000A18D9"/>
    <w:rsid w:val="000A3B20"/>
    <w:rsid w:val="000B2550"/>
    <w:rsid w:val="000C5CC4"/>
    <w:rsid w:val="000D17D6"/>
    <w:rsid w:val="000D49E3"/>
    <w:rsid w:val="000F3B07"/>
    <w:rsid w:val="000F5D13"/>
    <w:rsid w:val="0011795E"/>
    <w:rsid w:val="001257EC"/>
    <w:rsid w:val="00135F34"/>
    <w:rsid w:val="001554B1"/>
    <w:rsid w:val="001619DC"/>
    <w:rsid w:val="00162B36"/>
    <w:rsid w:val="001A6D12"/>
    <w:rsid w:val="001B3610"/>
    <w:rsid w:val="001D33A8"/>
    <w:rsid w:val="001D590B"/>
    <w:rsid w:val="001D5C05"/>
    <w:rsid w:val="001E2D3C"/>
    <w:rsid w:val="001F55B6"/>
    <w:rsid w:val="0020331B"/>
    <w:rsid w:val="00214BA3"/>
    <w:rsid w:val="002171A7"/>
    <w:rsid w:val="002326FA"/>
    <w:rsid w:val="0023681A"/>
    <w:rsid w:val="00242DCE"/>
    <w:rsid w:val="00245B3C"/>
    <w:rsid w:val="00252B17"/>
    <w:rsid w:val="00261F19"/>
    <w:rsid w:val="00273CE7"/>
    <w:rsid w:val="00293B7F"/>
    <w:rsid w:val="002A319E"/>
    <w:rsid w:val="002A62A5"/>
    <w:rsid w:val="002A6361"/>
    <w:rsid w:val="002B3618"/>
    <w:rsid w:val="002B3808"/>
    <w:rsid w:val="002B441B"/>
    <w:rsid w:val="002C134A"/>
    <w:rsid w:val="002F127D"/>
    <w:rsid w:val="002F35B0"/>
    <w:rsid w:val="002F6324"/>
    <w:rsid w:val="00300B8C"/>
    <w:rsid w:val="00303D6C"/>
    <w:rsid w:val="00314361"/>
    <w:rsid w:val="00336D3B"/>
    <w:rsid w:val="00347EFF"/>
    <w:rsid w:val="00364EB7"/>
    <w:rsid w:val="00383EA9"/>
    <w:rsid w:val="003D4537"/>
    <w:rsid w:val="003E5375"/>
    <w:rsid w:val="003E56CC"/>
    <w:rsid w:val="003E61E4"/>
    <w:rsid w:val="00415A63"/>
    <w:rsid w:val="00425353"/>
    <w:rsid w:val="00446E40"/>
    <w:rsid w:val="00464697"/>
    <w:rsid w:val="00465A04"/>
    <w:rsid w:val="00483A08"/>
    <w:rsid w:val="004852BE"/>
    <w:rsid w:val="004B1B4E"/>
    <w:rsid w:val="004C068D"/>
    <w:rsid w:val="004C466E"/>
    <w:rsid w:val="004D1095"/>
    <w:rsid w:val="004D4154"/>
    <w:rsid w:val="004D5F6F"/>
    <w:rsid w:val="004E0F0C"/>
    <w:rsid w:val="004E5093"/>
    <w:rsid w:val="004E7CB2"/>
    <w:rsid w:val="004F43E3"/>
    <w:rsid w:val="005122A6"/>
    <w:rsid w:val="00514249"/>
    <w:rsid w:val="00515E86"/>
    <w:rsid w:val="00523FC3"/>
    <w:rsid w:val="00524681"/>
    <w:rsid w:val="00526925"/>
    <w:rsid w:val="00540181"/>
    <w:rsid w:val="00540510"/>
    <w:rsid w:val="00545C55"/>
    <w:rsid w:val="00555BC3"/>
    <w:rsid w:val="005817AA"/>
    <w:rsid w:val="005A09B9"/>
    <w:rsid w:val="005C1586"/>
    <w:rsid w:val="005C6401"/>
    <w:rsid w:val="005F4B71"/>
    <w:rsid w:val="005F4FB0"/>
    <w:rsid w:val="0060147E"/>
    <w:rsid w:val="00611C7F"/>
    <w:rsid w:val="00612A56"/>
    <w:rsid w:val="00625FEA"/>
    <w:rsid w:val="00642BB2"/>
    <w:rsid w:val="00644138"/>
    <w:rsid w:val="0064726B"/>
    <w:rsid w:val="00651FD3"/>
    <w:rsid w:val="00664737"/>
    <w:rsid w:val="006657A5"/>
    <w:rsid w:val="00665B60"/>
    <w:rsid w:val="0067120F"/>
    <w:rsid w:val="006766E0"/>
    <w:rsid w:val="006768AF"/>
    <w:rsid w:val="00694FB2"/>
    <w:rsid w:val="006A2920"/>
    <w:rsid w:val="006B4ADC"/>
    <w:rsid w:val="006B72E9"/>
    <w:rsid w:val="006C66C2"/>
    <w:rsid w:val="006D0F03"/>
    <w:rsid w:val="006D3C61"/>
    <w:rsid w:val="006E2868"/>
    <w:rsid w:val="006F5119"/>
    <w:rsid w:val="0070307A"/>
    <w:rsid w:val="007041C1"/>
    <w:rsid w:val="00733249"/>
    <w:rsid w:val="00734B97"/>
    <w:rsid w:val="007371DF"/>
    <w:rsid w:val="00742AD2"/>
    <w:rsid w:val="0075625B"/>
    <w:rsid w:val="00757067"/>
    <w:rsid w:val="00771456"/>
    <w:rsid w:val="007A2605"/>
    <w:rsid w:val="007A3394"/>
    <w:rsid w:val="007A4B89"/>
    <w:rsid w:val="007A77E4"/>
    <w:rsid w:val="007B3A29"/>
    <w:rsid w:val="007F6E8A"/>
    <w:rsid w:val="008023C4"/>
    <w:rsid w:val="00813415"/>
    <w:rsid w:val="00831D83"/>
    <w:rsid w:val="008333C7"/>
    <w:rsid w:val="0084065E"/>
    <w:rsid w:val="00870879"/>
    <w:rsid w:val="0087220B"/>
    <w:rsid w:val="0088491A"/>
    <w:rsid w:val="00887488"/>
    <w:rsid w:val="008A3558"/>
    <w:rsid w:val="008D4768"/>
    <w:rsid w:val="008D5A9C"/>
    <w:rsid w:val="008E2A94"/>
    <w:rsid w:val="008F1BB2"/>
    <w:rsid w:val="00914639"/>
    <w:rsid w:val="009146D0"/>
    <w:rsid w:val="009175C8"/>
    <w:rsid w:val="00936D3B"/>
    <w:rsid w:val="00971285"/>
    <w:rsid w:val="0097174E"/>
    <w:rsid w:val="00976448"/>
    <w:rsid w:val="0098573A"/>
    <w:rsid w:val="00986C84"/>
    <w:rsid w:val="009A170B"/>
    <w:rsid w:val="009A1CE2"/>
    <w:rsid w:val="009A4539"/>
    <w:rsid w:val="009C00C1"/>
    <w:rsid w:val="009C2C7F"/>
    <w:rsid w:val="009E6BF3"/>
    <w:rsid w:val="009F53D1"/>
    <w:rsid w:val="00A03906"/>
    <w:rsid w:val="00A056D5"/>
    <w:rsid w:val="00A54181"/>
    <w:rsid w:val="00A73057"/>
    <w:rsid w:val="00A82427"/>
    <w:rsid w:val="00A829F9"/>
    <w:rsid w:val="00A847DA"/>
    <w:rsid w:val="00A91278"/>
    <w:rsid w:val="00AA395D"/>
    <w:rsid w:val="00AA59D0"/>
    <w:rsid w:val="00AB4F14"/>
    <w:rsid w:val="00AB666D"/>
    <w:rsid w:val="00AD058B"/>
    <w:rsid w:val="00AD0D19"/>
    <w:rsid w:val="00AD2F19"/>
    <w:rsid w:val="00B06E4C"/>
    <w:rsid w:val="00B114A4"/>
    <w:rsid w:val="00B13429"/>
    <w:rsid w:val="00B153F1"/>
    <w:rsid w:val="00B154A9"/>
    <w:rsid w:val="00B43970"/>
    <w:rsid w:val="00B508BA"/>
    <w:rsid w:val="00B74C59"/>
    <w:rsid w:val="00B772E3"/>
    <w:rsid w:val="00BA248E"/>
    <w:rsid w:val="00BA3AB5"/>
    <w:rsid w:val="00BA5983"/>
    <w:rsid w:val="00BA7EDA"/>
    <w:rsid w:val="00BD6372"/>
    <w:rsid w:val="00C00D56"/>
    <w:rsid w:val="00C324C9"/>
    <w:rsid w:val="00C37107"/>
    <w:rsid w:val="00C51131"/>
    <w:rsid w:val="00C524A1"/>
    <w:rsid w:val="00C52D3F"/>
    <w:rsid w:val="00C5592F"/>
    <w:rsid w:val="00C55CC3"/>
    <w:rsid w:val="00C70B96"/>
    <w:rsid w:val="00C7676E"/>
    <w:rsid w:val="00C93014"/>
    <w:rsid w:val="00CA17B5"/>
    <w:rsid w:val="00CA2E7F"/>
    <w:rsid w:val="00CB4837"/>
    <w:rsid w:val="00CB6D9F"/>
    <w:rsid w:val="00CD1CA5"/>
    <w:rsid w:val="00CF68FB"/>
    <w:rsid w:val="00D17F15"/>
    <w:rsid w:val="00D24DA3"/>
    <w:rsid w:val="00D2608D"/>
    <w:rsid w:val="00D316B3"/>
    <w:rsid w:val="00D33672"/>
    <w:rsid w:val="00D37AB2"/>
    <w:rsid w:val="00D40FB7"/>
    <w:rsid w:val="00D434A0"/>
    <w:rsid w:val="00D44A69"/>
    <w:rsid w:val="00D540A6"/>
    <w:rsid w:val="00D5537A"/>
    <w:rsid w:val="00D624CE"/>
    <w:rsid w:val="00D644CD"/>
    <w:rsid w:val="00D7317E"/>
    <w:rsid w:val="00D74561"/>
    <w:rsid w:val="00D92B43"/>
    <w:rsid w:val="00D964D7"/>
    <w:rsid w:val="00D97298"/>
    <w:rsid w:val="00DA1420"/>
    <w:rsid w:val="00DA14C0"/>
    <w:rsid w:val="00DA27B9"/>
    <w:rsid w:val="00DA6D5B"/>
    <w:rsid w:val="00DB11AD"/>
    <w:rsid w:val="00DC7C32"/>
    <w:rsid w:val="00DD0EB3"/>
    <w:rsid w:val="00DE535D"/>
    <w:rsid w:val="00E13F82"/>
    <w:rsid w:val="00E20105"/>
    <w:rsid w:val="00E21796"/>
    <w:rsid w:val="00E25E92"/>
    <w:rsid w:val="00E47A10"/>
    <w:rsid w:val="00E543D8"/>
    <w:rsid w:val="00E8368D"/>
    <w:rsid w:val="00E863A5"/>
    <w:rsid w:val="00E92A8F"/>
    <w:rsid w:val="00EA2CF9"/>
    <w:rsid w:val="00EB5A34"/>
    <w:rsid w:val="00EC07BD"/>
    <w:rsid w:val="00ED1E69"/>
    <w:rsid w:val="00ED4F5C"/>
    <w:rsid w:val="00EE66A1"/>
    <w:rsid w:val="00F02DEC"/>
    <w:rsid w:val="00F07EE5"/>
    <w:rsid w:val="00F17731"/>
    <w:rsid w:val="00F31710"/>
    <w:rsid w:val="00F31869"/>
    <w:rsid w:val="00F47C6E"/>
    <w:rsid w:val="00F52F8E"/>
    <w:rsid w:val="00F6010C"/>
    <w:rsid w:val="00F6294B"/>
    <w:rsid w:val="00F831F0"/>
    <w:rsid w:val="00F91475"/>
    <w:rsid w:val="00F91EDE"/>
    <w:rsid w:val="00F96019"/>
    <w:rsid w:val="00FA3017"/>
    <w:rsid w:val="00FB6986"/>
    <w:rsid w:val="00FD3AC6"/>
    <w:rsid w:val="00FF1D7C"/>
    <w:rsid w:val="00FF6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8EED4"/>
  <w15:chartTrackingRefBased/>
  <w15:docId w15:val="{A4EBE993-5B64-0041-9852-893D74498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35B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F35B0"/>
    <w:rPr>
      <w:color w:val="0000FF"/>
      <w:u w:val="single"/>
    </w:rPr>
  </w:style>
  <w:style w:type="table" w:styleId="TableGrid">
    <w:name w:val="Table Grid"/>
    <w:basedOn w:val="TableNormal"/>
    <w:uiPriority w:val="39"/>
    <w:rsid w:val="00261F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53F1"/>
    <w:pPr>
      <w:ind w:left="720"/>
      <w:contextualSpacing/>
    </w:pPr>
  </w:style>
  <w:style w:type="paragraph" w:styleId="Header">
    <w:name w:val="header"/>
    <w:basedOn w:val="Normal"/>
    <w:link w:val="HeaderChar"/>
    <w:uiPriority w:val="99"/>
    <w:unhideWhenUsed/>
    <w:rsid w:val="009C00C1"/>
    <w:pPr>
      <w:tabs>
        <w:tab w:val="center" w:pos="4680"/>
        <w:tab w:val="right" w:pos="9360"/>
      </w:tabs>
    </w:pPr>
  </w:style>
  <w:style w:type="character" w:customStyle="1" w:styleId="HeaderChar">
    <w:name w:val="Header Char"/>
    <w:basedOn w:val="DefaultParagraphFont"/>
    <w:link w:val="Header"/>
    <w:uiPriority w:val="99"/>
    <w:rsid w:val="009C00C1"/>
  </w:style>
  <w:style w:type="paragraph" w:styleId="Footer">
    <w:name w:val="footer"/>
    <w:basedOn w:val="Normal"/>
    <w:link w:val="FooterChar"/>
    <w:uiPriority w:val="99"/>
    <w:unhideWhenUsed/>
    <w:rsid w:val="009C00C1"/>
    <w:pPr>
      <w:tabs>
        <w:tab w:val="center" w:pos="4680"/>
        <w:tab w:val="right" w:pos="9360"/>
      </w:tabs>
    </w:pPr>
  </w:style>
  <w:style w:type="character" w:customStyle="1" w:styleId="FooterChar">
    <w:name w:val="Footer Char"/>
    <w:basedOn w:val="DefaultParagraphFont"/>
    <w:link w:val="Footer"/>
    <w:uiPriority w:val="99"/>
    <w:rsid w:val="009C00C1"/>
  </w:style>
  <w:style w:type="character" w:styleId="PlaceholderText">
    <w:name w:val="Placeholder Text"/>
    <w:basedOn w:val="DefaultParagraphFont"/>
    <w:uiPriority w:val="99"/>
    <w:semiHidden/>
    <w:rsid w:val="00242DCE"/>
    <w:rPr>
      <w:color w:val="808080"/>
    </w:rPr>
  </w:style>
  <w:style w:type="paragraph" w:styleId="Revision">
    <w:name w:val="Revision"/>
    <w:hidden/>
    <w:uiPriority w:val="99"/>
    <w:semiHidden/>
    <w:rsid w:val="000B2550"/>
  </w:style>
  <w:style w:type="character" w:styleId="UnresolvedMention">
    <w:name w:val="Unresolved Mention"/>
    <w:basedOn w:val="DefaultParagraphFont"/>
    <w:uiPriority w:val="99"/>
    <w:semiHidden/>
    <w:unhideWhenUsed/>
    <w:rsid w:val="005C64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874832">
      <w:bodyDiv w:val="1"/>
      <w:marLeft w:val="0"/>
      <w:marRight w:val="0"/>
      <w:marTop w:val="0"/>
      <w:marBottom w:val="0"/>
      <w:divBdr>
        <w:top w:val="none" w:sz="0" w:space="0" w:color="auto"/>
        <w:left w:val="none" w:sz="0" w:space="0" w:color="auto"/>
        <w:bottom w:val="none" w:sz="0" w:space="0" w:color="auto"/>
        <w:right w:val="none" w:sz="0" w:space="0" w:color="auto"/>
      </w:divBdr>
    </w:div>
    <w:div w:id="1514831667">
      <w:bodyDiv w:val="1"/>
      <w:marLeft w:val="0"/>
      <w:marRight w:val="0"/>
      <w:marTop w:val="0"/>
      <w:marBottom w:val="0"/>
      <w:divBdr>
        <w:top w:val="none" w:sz="0" w:space="0" w:color="auto"/>
        <w:left w:val="none" w:sz="0" w:space="0" w:color="auto"/>
        <w:bottom w:val="none" w:sz="0" w:space="0" w:color="auto"/>
        <w:right w:val="none" w:sz="0" w:space="0" w:color="auto"/>
      </w:divBdr>
    </w:div>
    <w:div w:id="1704788655">
      <w:bodyDiv w:val="1"/>
      <w:marLeft w:val="0"/>
      <w:marRight w:val="0"/>
      <w:marTop w:val="0"/>
      <w:marBottom w:val="0"/>
      <w:divBdr>
        <w:top w:val="none" w:sz="0" w:space="0" w:color="auto"/>
        <w:left w:val="none" w:sz="0" w:space="0" w:color="auto"/>
        <w:bottom w:val="none" w:sz="0" w:space="0" w:color="auto"/>
        <w:right w:val="none" w:sz="0" w:space="0" w:color="auto"/>
      </w:divBdr>
      <w:divsChild>
        <w:div w:id="756558705">
          <w:marLeft w:val="4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1138</Words>
  <Characters>6490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Raj Mohan Raj</dc:creator>
  <cp:keywords/>
  <dc:description/>
  <cp:lastModifiedBy>Ajith Kumar E</cp:lastModifiedBy>
  <cp:revision>6</cp:revision>
  <cp:lastPrinted>2022-12-18T10:12:00Z</cp:lastPrinted>
  <dcterms:created xsi:type="dcterms:W3CDTF">2022-12-18T10:07:00Z</dcterms:created>
  <dcterms:modified xsi:type="dcterms:W3CDTF">2022-12-18T10:12:00Z</dcterms:modified>
</cp:coreProperties>
</file>