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Universidad Autónoma de Occidente </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Estructura de Datos y Algoritmos 2</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Funnel It</w:t>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Docente: </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Jack Daniels Marquez</w:t>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Zemog Irneh Gómez Tabares (22506189)</w:t>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Carlos Andrés Altamirano Sánchez (2220330)</w:t>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Jesús David Morales Muriel (2232325)</w:t>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Miguel Ángel López Jiménez (2225558)</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Santiago de Cali</w:t>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m:oMath/>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Funnel It es la herramienta de software diseñada específicamente para las Microempresas o empresas en desarrollo que requieran de un CRM que priorice la experiencia con el usuario, donde se brindan todos los instrumentos necesarios para seguir el pipeline de los proyectos, desde la recepción del lead, pasando por la creación de tareas y finalizando con los servicios post venta.</w:t>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Usuarios </w:t>
      </w:r>
    </w:p>
    <w:p w:rsidR="00000000" w:rsidDel="00000000" w:rsidP="00000000" w:rsidRDefault="00000000" w:rsidRPr="00000000" w14:paraId="00000018">
      <w:pPr>
        <w:jc w:val="both"/>
        <w:rPr>
          <w:sz w:val="24"/>
          <w:szCs w:val="24"/>
        </w:rPr>
      </w:pPr>
      <w:r w:rsidDel="00000000" w:rsidR="00000000" w:rsidRPr="00000000">
        <w:rPr>
          <w:b w:val="1"/>
          <w:sz w:val="24"/>
          <w:szCs w:val="24"/>
          <w:rtl w:val="0"/>
        </w:rPr>
        <w:t xml:space="preserve">Equipo consultor: </w:t>
      </w:r>
      <w:r w:rsidDel="00000000" w:rsidR="00000000" w:rsidRPr="00000000">
        <w:rPr>
          <w:sz w:val="24"/>
          <w:szCs w:val="24"/>
          <w:rtl w:val="0"/>
        </w:rPr>
        <w:t xml:space="preserve">Al estarnos enfocando en microempresas, el equipo consultor generalmente lo componen 2 o 3 personas que desarrollan un amplio espectro de tareas, que incluyen desde ventas, desarrollo y muchas veces servicios postventa. Estas personas dependiendo de sus roles pueden desarrollar diversas tareas dentro de </w:t>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Vendedor</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Registro de leads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Creación de proyectos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Gestionar el estado de oportunidades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Registrar las interacciones</w:t>
      </w: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Desarrollador</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Acceder a la ficha del cliente para ver historial, contexto y requerimientos.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Recibir y resolver tickets de servicio técnico postventa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Registrar feedback</w:t>
      </w: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Gerente</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Visualizar el estado del pipeline de proyectos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Analizar patrones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Verificar métricas </w:t>
      </w: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b w:val="1"/>
          <w:sz w:val="24"/>
          <w:szCs w:val="24"/>
          <w:rtl w:val="0"/>
        </w:rPr>
        <w:t xml:space="preserve">Objetivos </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En el proyecto Funnel It se desarrollará la herramienta informática tipo micro CRM, que incluirá las siguientes características</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Creación de proyectos y asignación a equipos de trabajo.</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Definición de roles y permisos.</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Generar cronogramas con las tareas correspondientes.</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Añadir entregables dentro de las tareas asignadas</w:t>
      </w:r>
    </w:p>
    <w:p w:rsidR="00000000" w:rsidDel="00000000" w:rsidP="00000000" w:rsidRDefault="00000000" w:rsidRPr="00000000" w14:paraId="0000002C">
      <w:pPr>
        <w:jc w:val="both"/>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Implementar el Backend utilizando Fast API para exponer un API REST con endpoijt de clientes y proyectos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Construir un Frontend con React + Vite que presente una interfaz sencilla</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Validar información de entrada, como email, teléfono y presupuestos, para asegurar la calidad de datos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Utilizar un modelo de bases de datos SQL para el almacenamiento de datos.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b w:val="1"/>
          <w:sz w:val="24"/>
          <w:szCs w:val="24"/>
          <w:rtl w:val="0"/>
        </w:rPr>
        <w:t xml:space="preserve">No objetivos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Dentro de esta entrega no se trabajará en sincronizaciones con software de terceros, como correos o softwares especializados </w:t>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Key Performance Indicators</w:t>
      </w:r>
    </w:p>
    <w:p w:rsidR="00000000" w:rsidDel="00000000" w:rsidP="00000000" w:rsidRDefault="00000000" w:rsidRPr="00000000" w14:paraId="00000035">
      <w:pPr>
        <w:rPr>
          <w:sz w:val="24"/>
          <w:szCs w:val="24"/>
        </w:rPr>
      </w:pPr>
      <w:r w:rsidDel="00000000" w:rsidR="00000000" w:rsidRPr="00000000">
        <w:rPr>
          <w:sz w:val="24"/>
          <w:szCs w:val="24"/>
          <w:rtl w:val="0"/>
        </w:rPr>
        <w:t xml:space="preserve">Para el presente proyecto se presentan 10 key performance indicators, KPIs, los cuales se dividen en 6 áreas y se les presenta su valor crítico para dar un resultado positivo, los cuales se presentan en la tabla 1.</w:t>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Tabla 1.</w:t>
      </w:r>
      <w:r w:rsidDel="00000000" w:rsidR="00000000" w:rsidRPr="00000000">
        <w:rPr>
          <w:sz w:val="24"/>
          <w:szCs w:val="24"/>
          <w:rtl w:val="0"/>
        </w:rPr>
        <w:t xml:space="preserve">KPIs </w:t>
      </w:r>
    </w:p>
    <w:tbl>
      <w:tblPr>
        <w:tblStyle w:val="Table1"/>
        <w:tblW w:w="7760.000000000001" w:type="dxa"/>
        <w:jc w:val="center"/>
        <w:tblLayout w:type="fixed"/>
        <w:tblLook w:val="0400"/>
      </w:tblPr>
      <w:tblGrid>
        <w:gridCol w:w="1743"/>
        <w:gridCol w:w="2381"/>
        <w:gridCol w:w="2323"/>
        <w:gridCol w:w="1167"/>
        <w:gridCol w:w="146"/>
        <w:tblGridChange w:id="0">
          <w:tblGrid>
            <w:gridCol w:w="1743"/>
            <w:gridCol w:w="2381"/>
            <w:gridCol w:w="2323"/>
            <w:gridCol w:w="1167"/>
            <w:gridCol w:w="146"/>
          </w:tblGrid>
        </w:tblGridChange>
      </w:tblGrid>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7">
            <w:pPr>
              <w:spacing w:after="0" w:line="240" w:lineRule="auto"/>
              <w:jc w:val="center"/>
              <w:rPr>
                <w:b w:val="1"/>
                <w:color w:val="000000"/>
                <w:sz w:val="24"/>
                <w:szCs w:val="24"/>
              </w:rPr>
            </w:pPr>
            <w:r w:rsidDel="00000000" w:rsidR="00000000" w:rsidRPr="00000000">
              <w:rPr>
                <w:b w:val="1"/>
                <w:color w:val="000000"/>
                <w:sz w:val="24"/>
                <w:szCs w:val="24"/>
                <w:rtl w:val="0"/>
              </w:rPr>
              <w:t xml:space="preserve">Área de Enfoque</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8">
            <w:pPr>
              <w:spacing w:after="0" w:line="240" w:lineRule="auto"/>
              <w:jc w:val="center"/>
              <w:rPr>
                <w:b w:val="1"/>
                <w:color w:val="000000"/>
                <w:sz w:val="24"/>
                <w:szCs w:val="24"/>
              </w:rPr>
            </w:pPr>
            <w:r w:rsidDel="00000000" w:rsidR="00000000" w:rsidRPr="00000000">
              <w:rPr>
                <w:b w:val="1"/>
                <w:color w:val="000000"/>
                <w:sz w:val="24"/>
                <w:szCs w:val="24"/>
                <w:rtl w:val="0"/>
              </w:rPr>
              <w:t xml:space="preserve">KPI</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9">
            <w:pPr>
              <w:spacing w:after="0" w:line="240" w:lineRule="auto"/>
              <w:jc w:val="center"/>
              <w:rPr>
                <w:b w:val="1"/>
                <w:color w:val="000000"/>
                <w:sz w:val="24"/>
                <w:szCs w:val="24"/>
              </w:rPr>
            </w:pPr>
            <w:r w:rsidDel="00000000" w:rsidR="00000000" w:rsidRPr="00000000">
              <w:rPr>
                <w:b w:val="1"/>
                <w:color w:val="000000"/>
                <w:sz w:val="24"/>
                <w:szCs w:val="24"/>
                <w:rtl w:val="0"/>
              </w:rPr>
              <w:t xml:space="preserve">Descripción</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A">
            <w:pPr>
              <w:spacing w:after="0" w:line="240" w:lineRule="auto"/>
              <w:jc w:val="center"/>
              <w:rPr>
                <w:b w:val="1"/>
                <w:color w:val="000000"/>
                <w:sz w:val="24"/>
                <w:szCs w:val="24"/>
              </w:rPr>
            </w:pPr>
            <w:r w:rsidDel="00000000" w:rsidR="00000000" w:rsidRPr="00000000">
              <w:rPr>
                <w:b w:val="1"/>
                <w:color w:val="000000"/>
                <w:sz w:val="24"/>
                <w:szCs w:val="24"/>
                <w:rtl w:val="0"/>
              </w:rPr>
              <w:t xml:space="preserve">Valor esperado</w:t>
            </w:r>
          </w:p>
        </w:tc>
      </w:tr>
      <w:tr>
        <w:trPr>
          <w:cantSplit w:val="0"/>
          <w:trHeight w:val="1200" w:hRule="atLeast"/>
          <w:tblHeader w:val="0"/>
        </w:trPr>
        <w:tc>
          <w:tcPr>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B">
            <w:pPr>
              <w:spacing w:after="0" w:line="240" w:lineRule="auto"/>
              <w:jc w:val="center"/>
              <w:rPr>
                <w:b w:val="1"/>
                <w:color w:val="000000"/>
                <w:sz w:val="24"/>
                <w:szCs w:val="24"/>
              </w:rPr>
            </w:pPr>
            <w:r w:rsidDel="00000000" w:rsidR="00000000" w:rsidRPr="00000000">
              <w:rPr>
                <w:b w:val="1"/>
                <w:color w:val="000000"/>
                <w:sz w:val="24"/>
                <w:szCs w:val="24"/>
                <w:rtl w:val="0"/>
              </w:rPr>
              <w:t xml:space="preserve">Estabilidad del Código y Mantenimiento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C">
            <w:pPr>
              <w:spacing w:after="0" w:line="240" w:lineRule="auto"/>
              <w:jc w:val="center"/>
              <w:rPr>
                <w:color w:val="000000"/>
                <w:sz w:val="24"/>
                <w:szCs w:val="24"/>
              </w:rPr>
            </w:pPr>
            <w:r w:rsidDel="00000000" w:rsidR="00000000" w:rsidRPr="00000000">
              <w:rPr>
                <w:color w:val="000000"/>
                <w:sz w:val="24"/>
                <w:szCs w:val="24"/>
                <w:rtl w:val="0"/>
              </w:rPr>
              <w:t xml:space="preserve">Cobertura de Pruebas Unitarias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D">
            <w:pPr>
              <w:spacing w:after="0" w:line="240" w:lineRule="auto"/>
              <w:jc w:val="center"/>
              <w:rPr>
                <w:color w:val="000000"/>
                <w:sz w:val="24"/>
                <w:szCs w:val="24"/>
              </w:rPr>
            </w:pPr>
            <w:r w:rsidDel="00000000" w:rsidR="00000000" w:rsidRPr="00000000">
              <w:rPr>
                <w:color w:val="000000"/>
                <w:sz w:val="24"/>
                <w:szCs w:val="24"/>
                <w:rtl w:val="0"/>
              </w:rPr>
              <w:t xml:space="preserve">Porcentaje de líneas de código que se encuentren cubiertas por pruebas automaticas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E">
            <w:pPr>
              <w:spacing w:after="0" w:line="240" w:lineRule="auto"/>
              <w:jc w:val="center"/>
              <w:rPr>
                <w:color w:val="000000"/>
                <w:sz w:val="24"/>
                <w:szCs w:val="24"/>
              </w:rPr>
            </w:pPr>
            <w:r w:rsidDel="00000000" w:rsidR="00000000" w:rsidRPr="00000000">
              <w:rPr>
                <w:color w:val="000000"/>
                <w:sz w:val="24"/>
                <w:szCs w:val="24"/>
                <w:rtl w:val="0"/>
              </w:rPr>
              <w:t xml:space="preserve">60%</w:t>
            </w:r>
          </w:p>
        </w:tc>
      </w:tr>
      <w:tr>
        <w:trPr>
          <w:cantSplit w:val="0"/>
          <w:trHeight w:val="1275" w:hRule="atLeast"/>
          <w:tblHeader w:val="0"/>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0">
            <w:pPr>
              <w:spacing w:after="0" w:line="240" w:lineRule="auto"/>
              <w:jc w:val="center"/>
              <w:rPr>
                <w:color w:val="000000"/>
                <w:sz w:val="24"/>
                <w:szCs w:val="24"/>
              </w:rPr>
            </w:pPr>
            <w:r w:rsidDel="00000000" w:rsidR="00000000" w:rsidRPr="00000000">
              <w:rPr>
                <w:color w:val="000000"/>
                <w:sz w:val="24"/>
                <w:szCs w:val="24"/>
                <w:rtl w:val="0"/>
              </w:rPr>
              <w:t xml:space="preserve">Índice de Documentación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1">
            <w:pPr>
              <w:spacing w:after="0" w:line="240" w:lineRule="auto"/>
              <w:jc w:val="center"/>
              <w:rPr>
                <w:color w:val="000000"/>
                <w:sz w:val="24"/>
                <w:szCs w:val="24"/>
              </w:rPr>
            </w:pPr>
            <w:r w:rsidDel="00000000" w:rsidR="00000000" w:rsidRPr="00000000">
              <w:rPr>
                <w:color w:val="000000"/>
                <w:sz w:val="24"/>
                <w:szCs w:val="24"/>
                <w:rtl w:val="0"/>
              </w:rPr>
              <w:t xml:space="preserve">Índice de Documentación de Código Porcentaje de funciones, clases y métodos en Python que tienen un docstring</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2">
            <w:pPr>
              <w:spacing w:after="0" w:line="240" w:lineRule="auto"/>
              <w:jc w:val="center"/>
              <w:rPr>
                <w:color w:val="000000"/>
                <w:sz w:val="24"/>
                <w:szCs w:val="24"/>
              </w:rPr>
            </w:pPr>
            <w:r w:rsidDel="00000000" w:rsidR="00000000" w:rsidRPr="00000000">
              <w:rPr>
                <w:color w:val="000000"/>
                <w:sz w:val="24"/>
                <w:szCs w:val="24"/>
                <w:rtl w:val="0"/>
              </w:rPr>
              <w:t xml:space="preserve">50%</w:t>
            </w:r>
          </w:p>
        </w:tc>
      </w:tr>
      <w:tr>
        <w:trPr>
          <w:cantSplit w:val="0"/>
          <w:trHeight w:val="1500" w:hRule="atLeast"/>
          <w:tblHeader w:val="0"/>
        </w:trPr>
        <w:tc>
          <w:tcPr>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3">
            <w:pPr>
              <w:spacing w:after="0" w:line="240" w:lineRule="auto"/>
              <w:jc w:val="center"/>
              <w:rPr>
                <w:b w:val="1"/>
                <w:color w:val="000000"/>
                <w:sz w:val="24"/>
                <w:szCs w:val="24"/>
              </w:rPr>
            </w:pPr>
            <w:r w:rsidDel="00000000" w:rsidR="00000000" w:rsidRPr="00000000">
              <w:rPr>
                <w:b w:val="1"/>
                <w:color w:val="000000"/>
                <w:sz w:val="24"/>
                <w:szCs w:val="24"/>
                <w:rtl w:val="0"/>
              </w:rPr>
              <w:t xml:space="preserve">Integridad y Salud de la Base de Datos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4">
            <w:pPr>
              <w:spacing w:after="0" w:line="240" w:lineRule="auto"/>
              <w:jc w:val="center"/>
              <w:rPr>
                <w:color w:val="000000"/>
                <w:sz w:val="24"/>
                <w:szCs w:val="24"/>
              </w:rPr>
            </w:pPr>
            <w:r w:rsidDel="00000000" w:rsidR="00000000" w:rsidRPr="00000000">
              <w:rPr>
                <w:color w:val="000000"/>
                <w:sz w:val="24"/>
                <w:szCs w:val="24"/>
                <w:rtl w:val="0"/>
              </w:rPr>
              <w:t xml:space="preserve">Tasa de errores de Escritura/Actualización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5">
            <w:pPr>
              <w:spacing w:after="0" w:line="240" w:lineRule="auto"/>
              <w:jc w:val="center"/>
              <w:rPr>
                <w:color w:val="000000"/>
                <w:sz w:val="24"/>
                <w:szCs w:val="24"/>
              </w:rPr>
            </w:pPr>
            <w:r w:rsidDel="00000000" w:rsidR="00000000" w:rsidRPr="00000000">
              <w:rPr>
                <w:color w:val="000000"/>
                <w:sz w:val="24"/>
                <w:szCs w:val="24"/>
                <w:rtl w:val="0"/>
              </w:rPr>
              <w:t xml:space="preserve">Porcentaje de acciones fallidas, en intentos de guardar o modificar datos, sobre el total de operaciones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6">
            <w:pPr>
              <w:spacing w:after="0" w:line="240" w:lineRule="auto"/>
              <w:jc w:val="center"/>
              <w:rPr>
                <w:color w:val="000000"/>
                <w:sz w:val="24"/>
                <w:szCs w:val="24"/>
              </w:rPr>
            </w:pPr>
            <w:r w:rsidDel="00000000" w:rsidR="00000000" w:rsidRPr="00000000">
              <w:rPr>
                <w:color w:val="000000"/>
                <w:sz w:val="24"/>
                <w:szCs w:val="24"/>
                <w:rtl w:val="0"/>
              </w:rPr>
              <w:t xml:space="preserve">10%</w:t>
            </w:r>
          </w:p>
        </w:tc>
      </w:tr>
      <w:tr>
        <w:trPr>
          <w:cantSplit w:val="0"/>
          <w:trHeight w:val="1500" w:hRule="atLeast"/>
          <w:tblHeader w:val="0"/>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8">
            <w:pPr>
              <w:spacing w:after="0" w:line="240" w:lineRule="auto"/>
              <w:jc w:val="center"/>
              <w:rPr>
                <w:color w:val="000000"/>
                <w:sz w:val="24"/>
                <w:szCs w:val="24"/>
              </w:rPr>
            </w:pPr>
            <w:r w:rsidDel="00000000" w:rsidR="00000000" w:rsidRPr="00000000">
              <w:rPr>
                <w:color w:val="000000"/>
                <w:sz w:val="24"/>
                <w:szCs w:val="24"/>
                <w:rtl w:val="0"/>
              </w:rPr>
              <w:t xml:space="preserve">Latencia media de consultas criticas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9">
            <w:pPr>
              <w:spacing w:after="0" w:line="240" w:lineRule="auto"/>
              <w:jc w:val="center"/>
              <w:rPr>
                <w:color w:val="000000"/>
                <w:sz w:val="24"/>
                <w:szCs w:val="24"/>
              </w:rPr>
            </w:pPr>
            <w:r w:rsidDel="00000000" w:rsidR="00000000" w:rsidRPr="00000000">
              <w:rPr>
                <w:color w:val="000000"/>
                <w:sz w:val="24"/>
                <w:szCs w:val="24"/>
                <w:rtl w:val="0"/>
              </w:rPr>
              <w:t xml:space="preserve">Tiempo promedio, en milisegundos, que tarda el sistema en ejecutar una operación fundamental de CRUD</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A">
            <w:pPr>
              <w:spacing w:after="0" w:line="240" w:lineRule="auto"/>
              <w:jc w:val="center"/>
              <w:rPr>
                <w:color w:val="000000"/>
                <w:sz w:val="24"/>
                <w:szCs w:val="24"/>
              </w:rPr>
            </w:pPr>
            <w:r w:rsidDel="00000000" w:rsidR="00000000" w:rsidRPr="00000000">
              <w:rPr>
                <w:color w:val="000000"/>
                <w:sz w:val="24"/>
                <w:szCs w:val="24"/>
                <w:rtl w:val="0"/>
              </w:rPr>
              <w:t xml:space="preserve">8ms</w:t>
            </w:r>
          </w:p>
        </w:tc>
      </w:tr>
      <w:tr>
        <w:trPr>
          <w:cantSplit w:val="0"/>
          <w:trHeight w:val="1500" w:hRule="atLeast"/>
          <w:tblHeader w:val="0"/>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C">
            <w:pPr>
              <w:spacing w:after="0" w:line="240" w:lineRule="auto"/>
              <w:jc w:val="center"/>
              <w:rPr>
                <w:color w:val="000000"/>
                <w:sz w:val="24"/>
                <w:szCs w:val="24"/>
              </w:rPr>
            </w:pPr>
            <w:r w:rsidDel="00000000" w:rsidR="00000000" w:rsidRPr="00000000">
              <w:rPr>
                <w:color w:val="000000"/>
                <w:sz w:val="24"/>
                <w:szCs w:val="24"/>
                <w:rtl w:val="0"/>
              </w:rPr>
              <w:t xml:space="preserve">Documentación de Esquemas Críticos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D">
            <w:pPr>
              <w:spacing w:after="0" w:line="240" w:lineRule="auto"/>
              <w:jc w:val="center"/>
              <w:rPr>
                <w:color w:val="000000"/>
                <w:sz w:val="24"/>
                <w:szCs w:val="24"/>
              </w:rPr>
            </w:pPr>
            <w:r w:rsidDel="00000000" w:rsidR="00000000" w:rsidRPr="00000000">
              <w:rPr>
                <w:color w:val="000000"/>
                <w:sz w:val="24"/>
                <w:szCs w:val="24"/>
                <w:rtl w:val="0"/>
              </w:rPr>
              <w:t xml:space="preserve">Porcentaje de tablas claves que tienen un documento que describe el proposito y relaciones de la tabla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E">
            <w:pPr>
              <w:spacing w:after="0" w:line="240" w:lineRule="auto"/>
              <w:jc w:val="center"/>
              <w:rPr>
                <w:color w:val="000000"/>
                <w:sz w:val="24"/>
                <w:szCs w:val="24"/>
              </w:rPr>
            </w:pPr>
            <w:r w:rsidDel="00000000" w:rsidR="00000000" w:rsidRPr="00000000">
              <w:rPr>
                <w:color w:val="000000"/>
                <w:sz w:val="24"/>
                <w:szCs w:val="24"/>
                <w:rtl w:val="0"/>
              </w:rPr>
              <w:t xml:space="preserve">80%</w:t>
            </w:r>
          </w:p>
        </w:tc>
      </w:tr>
      <w:tr>
        <w:trPr>
          <w:cantSplit w:val="0"/>
          <w:trHeight w:val="900" w:hRule="atLeast"/>
          <w:tblHeader w:val="0"/>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0">
            <w:pPr>
              <w:spacing w:after="0" w:line="240" w:lineRule="auto"/>
              <w:jc w:val="center"/>
              <w:rPr>
                <w:color w:val="000000"/>
                <w:sz w:val="24"/>
                <w:szCs w:val="24"/>
              </w:rPr>
            </w:pPr>
            <w:r w:rsidDel="00000000" w:rsidR="00000000" w:rsidRPr="00000000">
              <w:rPr>
                <w:color w:val="000000"/>
                <w:sz w:val="24"/>
                <w:szCs w:val="24"/>
                <w:rtl w:val="0"/>
              </w:rPr>
              <w:t xml:space="preserve">Indice de duplicidad de Registros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1">
            <w:pPr>
              <w:spacing w:after="0" w:line="240" w:lineRule="auto"/>
              <w:jc w:val="center"/>
              <w:rPr>
                <w:color w:val="000000"/>
                <w:sz w:val="24"/>
                <w:szCs w:val="24"/>
              </w:rPr>
            </w:pPr>
            <w:r w:rsidDel="00000000" w:rsidR="00000000" w:rsidRPr="00000000">
              <w:rPr>
                <w:color w:val="000000"/>
                <w:sz w:val="24"/>
                <w:szCs w:val="24"/>
                <w:rtl w:val="0"/>
              </w:rPr>
              <w:t xml:space="preserve">Porcentaje de entradas con información duplicada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2">
            <w:pPr>
              <w:spacing w:after="0" w:line="240" w:lineRule="auto"/>
              <w:jc w:val="center"/>
              <w:rPr>
                <w:color w:val="000000"/>
                <w:sz w:val="24"/>
                <w:szCs w:val="24"/>
              </w:rPr>
            </w:pPr>
            <w:r w:rsidDel="00000000" w:rsidR="00000000" w:rsidRPr="00000000">
              <w:rPr>
                <w:color w:val="000000"/>
                <w:sz w:val="24"/>
                <w:szCs w:val="24"/>
                <w:rtl w:val="0"/>
              </w:rPr>
              <w:t xml:space="preserve">5%</w:t>
            </w:r>
          </w:p>
        </w:tc>
      </w:tr>
      <w:tr>
        <w:trPr>
          <w:cantSplit w:val="0"/>
          <w:trHeight w:val="1200" w:hRule="atLeast"/>
          <w:tblHeader w:val="0"/>
        </w:trPr>
        <w:tc>
          <w:tcPr>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3">
            <w:pPr>
              <w:spacing w:after="0" w:line="240" w:lineRule="auto"/>
              <w:jc w:val="center"/>
              <w:rPr>
                <w:b w:val="1"/>
                <w:color w:val="000000"/>
                <w:sz w:val="24"/>
                <w:szCs w:val="24"/>
              </w:rPr>
            </w:pPr>
            <w:r w:rsidDel="00000000" w:rsidR="00000000" w:rsidRPr="00000000">
              <w:rPr>
                <w:b w:val="1"/>
                <w:color w:val="000000"/>
                <w:sz w:val="24"/>
                <w:szCs w:val="24"/>
                <w:rtl w:val="0"/>
              </w:rPr>
              <w:t xml:space="preserve">Rendimiento del API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4">
            <w:pPr>
              <w:spacing w:after="0" w:line="240" w:lineRule="auto"/>
              <w:jc w:val="center"/>
              <w:rPr>
                <w:color w:val="000000"/>
                <w:sz w:val="24"/>
                <w:szCs w:val="24"/>
              </w:rPr>
            </w:pPr>
            <w:r w:rsidDel="00000000" w:rsidR="00000000" w:rsidRPr="00000000">
              <w:rPr>
                <w:color w:val="000000"/>
                <w:sz w:val="24"/>
                <w:szCs w:val="24"/>
                <w:rtl w:val="0"/>
              </w:rPr>
              <w:t xml:space="preserve">Latencia Promedio de Endpoints Críticos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5">
            <w:pPr>
              <w:spacing w:after="0" w:line="240" w:lineRule="auto"/>
              <w:jc w:val="center"/>
              <w:rPr>
                <w:color w:val="000000"/>
                <w:sz w:val="24"/>
                <w:szCs w:val="24"/>
              </w:rPr>
            </w:pPr>
            <w:r w:rsidDel="00000000" w:rsidR="00000000" w:rsidRPr="00000000">
              <w:rPr>
                <w:color w:val="000000"/>
                <w:sz w:val="24"/>
                <w:szCs w:val="24"/>
                <w:rtl w:val="0"/>
              </w:rPr>
              <w:t xml:space="preserve">Tiempo promedio, en milisegundos, para ejecutar las rutas mas usadas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6">
            <w:pPr>
              <w:spacing w:after="0" w:line="240" w:lineRule="auto"/>
              <w:jc w:val="center"/>
              <w:rPr>
                <w:color w:val="000000"/>
                <w:sz w:val="24"/>
                <w:szCs w:val="24"/>
              </w:rPr>
            </w:pPr>
            <w:r w:rsidDel="00000000" w:rsidR="00000000" w:rsidRPr="00000000">
              <w:rPr>
                <w:color w:val="000000"/>
                <w:sz w:val="24"/>
                <w:szCs w:val="24"/>
                <w:rtl w:val="0"/>
              </w:rPr>
              <w:t xml:space="preserve">11ms</w:t>
            </w:r>
          </w:p>
        </w:tc>
      </w:tr>
      <w:tr>
        <w:trPr>
          <w:cantSplit w:val="0"/>
          <w:trHeight w:val="600" w:hRule="atLeast"/>
          <w:tblHeader w:val="0"/>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8">
            <w:pPr>
              <w:spacing w:after="0" w:line="240" w:lineRule="auto"/>
              <w:jc w:val="center"/>
              <w:rPr>
                <w:color w:val="000000"/>
                <w:sz w:val="24"/>
                <w:szCs w:val="24"/>
              </w:rPr>
            </w:pPr>
            <w:r w:rsidDel="00000000" w:rsidR="00000000" w:rsidRPr="00000000">
              <w:rPr>
                <w:color w:val="000000"/>
                <w:sz w:val="24"/>
                <w:szCs w:val="24"/>
                <w:rtl w:val="0"/>
              </w:rPr>
              <w:t xml:space="preserve">Uso de Memoria y CPU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9">
            <w:pPr>
              <w:spacing w:after="0" w:line="240" w:lineRule="auto"/>
              <w:jc w:val="center"/>
              <w:rPr>
                <w:color w:val="000000"/>
                <w:sz w:val="24"/>
                <w:szCs w:val="24"/>
              </w:rPr>
            </w:pPr>
            <w:r w:rsidDel="00000000" w:rsidR="00000000" w:rsidRPr="00000000">
              <w:rPr>
                <w:color w:val="000000"/>
                <w:sz w:val="24"/>
                <w:szCs w:val="24"/>
                <w:rtl w:val="0"/>
              </w:rPr>
              <w:t xml:space="preserve">Consumo de recursos durante picos de carga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A">
            <w:pPr>
              <w:spacing w:after="0" w:line="240" w:lineRule="auto"/>
              <w:jc w:val="center"/>
              <w:rPr>
                <w:color w:val="000000"/>
                <w:sz w:val="24"/>
                <w:szCs w:val="24"/>
              </w:rPr>
            </w:pPr>
            <w:r w:rsidDel="00000000" w:rsidR="00000000" w:rsidRPr="00000000">
              <w:rPr>
                <w:color w:val="000000"/>
                <w:sz w:val="24"/>
                <w:szCs w:val="24"/>
                <w:rtl w:val="0"/>
              </w:rPr>
              <w:t xml:space="preserve"> TBD</w:t>
            </w:r>
          </w:p>
        </w:tc>
      </w:tr>
      <w:tr>
        <w:trPr>
          <w:cantSplit w:val="0"/>
          <w:trHeight w:val="476" w:hRule="atLeast"/>
          <w:tblHeader w:val="0"/>
        </w:trPr>
        <w:tc>
          <w:tcPr>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B">
            <w:pPr>
              <w:spacing w:after="0" w:line="240" w:lineRule="auto"/>
              <w:jc w:val="center"/>
              <w:rPr>
                <w:b w:val="1"/>
                <w:color w:val="000000"/>
                <w:sz w:val="24"/>
                <w:szCs w:val="24"/>
              </w:rPr>
            </w:pPr>
            <w:r w:rsidDel="00000000" w:rsidR="00000000" w:rsidRPr="00000000">
              <w:rPr>
                <w:b w:val="1"/>
                <w:color w:val="000000"/>
                <w:sz w:val="24"/>
                <w:szCs w:val="24"/>
                <w:rtl w:val="0"/>
              </w:rPr>
              <w:t xml:space="preserve">Calidad del Código</w:t>
            </w:r>
          </w:p>
        </w:tc>
        <w:tc>
          <w:tcPr>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C">
            <w:pPr>
              <w:spacing w:after="0" w:line="240" w:lineRule="auto"/>
              <w:jc w:val="center"/>
              <w:rPr>
                <w:color w:val="000000"/>
                <w:sz w:val="24"/>
                <w:szCs w:val="24"/>
              </w:rPr>
            </w:pPr>
            <w:r w:rsidDel="00000000" w:rsidR="00000000" w:rsidRPr="00000000">
              <w:rPr>
                <w:color w:val="000000"/>
                <w:sz w:val="24"/>
                <w:szCs w:val="24"/>
                <w:rtl w:val="0"/>
              </w:rPr>
              <w:t xml:space="preserve">Tiempo de ejecución de pruebas unitarias</w:t>
            </w:r>
          </w:p>
        </w:tc>
        <w:tc>
          <w:tcPr>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D">
            <w:pPr>
              <w:spacing w:after="0" w:line="240" w:lineRule="auto"/>
              <w:jc w:val="center"/>
              <w:rPr>
                <w:color w:val="000000"/>
                <w:sz w:val="24"/>
                <w:szCs w:val="24"/>
              </w:rPr>
            </w:pPr>
            <w:r w:rsidDel="00000000" w:rsidR="00000000" w:rsidRPr="00000000">
              <w:rPr>
                <w:color w:val="000000"/>
                <w:sz w:val="24"/>
                <w:szCs w:val="24"/>
                <w:rtl w:val="0"/>
              </w:rPr>
              <w:t xml:space="preserve">Tiempo total que tarda el en ejecutarse las Pytest</w:t>
            </w:r>
          </w:p>
        </w:tc>
        <w:tc>
          <w:tcPr>
            <w:vMerge w:val="restart"/>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E">
            <w:pPr>
              <w:spacing w:after="0" w:line="240" w:lineRule="auto"/>
              <w:jc w:val="center"/>
              <w:rPr>
                <w:color w:val="000000"/>
                <w:sz w:val="24"/>
                <w:szCs w:val="24"/>
              </w:rPr>
            </w:pPr>
            <w:r w:rsidDel="00000000" w:rsidR="00000000" w:rsidRPr="00000000">
              <w:rPr>
                <w:color w:val="000000"/>
                <w:sz w:val="24"/>
                <w:szCs w:val="24"/>
                <w:rtl w:val="0"/>
              </w:rPr>
              <w:t xml:space="preserve"> TBD</w:t>
            </w:r>
          </w:p>
        </w:tc>
      </w:tr>
      <w:tr>
        <w:trPr>
          <w:cantSplit w:val="0"/>
          <w:trHeight w:val="600" w:hRule="atLeast"/>
          <w:tblHeader w:val="0"/>
        </w:trPr>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spacing w:after="0" w:line="240" w:lineRule="auto"/>
              <w:jc w:val="center"/>
              <w:rPr>
                <w:color w:val="000000"/>
                <w:sz w:val="24"/>
                <w:szCs w:val="24"/>
              </w:rPr>
            </w:pPr>
            <w:r w:rsidDel="00000000" w:rsidR="00000000" w:rsidRPr="00000000">
              <w:rPr>
                <w:rtl w:val="0"/>
              </w:rPr>
            </w:r>
          </w:p>
        </w:tc>
      </w:tr>
      <w:tr>
        <w:trPr>
          <w:cantSplit w:val="0"/>
          <w:trHeight w:val="12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4">
            <w:pPr>
              <w:spacing w:after="0" w:line="240" w:lineRule="auto"/>
              <w:jc w:val="center"/>
              <w:rPr>
                <w:b w:val="1"/>
                <w:color w:val="000000"/>
                <w:sz w:val="24"/>
                <w:szCs w:val="24"/>
              </w:rPr>
            </w:pPr>
            <w:r w:rsidDel="00000000" w:rsidR="00000000" w:rsidRPr="00000000">
              <w:rPr>
                <w:b w:val="1"/>
                <w:color w:val="000000"/>
                <w:sz w:val="24"/>
                <w:szCs w:val="24"/>
                <w:rtl w:val="0"/>
              </w:rPr>
              <w:t xml:space="preserve">Operación y Despliegue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5">
            <w:pPr>
              <w:spacing w:after="0" w:line="240" w:lineRule="auto"/>
              <w:jc w:val="center"/>
              <w:rPr>
                <w:color w:val="000000"/>
                <w:sz w:val="24"/>
                <w:szCs w:val="24"/>
              </w:rPr>
            </w:pPr>
            <w:r w:rsidDel="00000000" w:rsidR="00000000" w:rsidRPr="00000000">
              <w:rPr>
                <w:color w:val="000000"/>
                <w:sz w:val="24"/>
                <w:szCs w:val="24"/>
                <w:rtl w:val="0"/>
              </w:rPr>
              <w:t xml:space="preserve">Tiempo de Reinicio del Servicio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6">
            <w:pPr>
              <w:spacing w:after="0" w:line="240" w:lineRule="auto"/>
              <w:jc w:val="center"/>
              <w:rPr>
                <w:color w:val="000000"/>
                <w:sz w:val="24"/>
                <w:szCs w:val="24"/>
              </w:rPr>
            </w:pPr>
            <w:r w:rsidDel="00000000" w:rsidR="00000000" w:rsidRPr="00000000">
              <w:rPr>
                <w:color w:val="000000"/>
                <w:sz w:val="24"/>
                <w:szCs w:val="24"/>
                <w:rtl w:val="0"/>
              </w:rPr>
              <w:t xml:space="preserve">Tiempo que tarda el servicio de FastAPI en arrancar y estar disponible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7">
            <w:pPr>
              <w:spacing w:after="0" w:line="240" w:lineRule="auto"/>
              <w:jc w:val="center"/>
              <w:rPr>
                <w:color w:val="000000"/>
                <w:sz w:val="24"/>
                <w:szCs w:val="24"/>
              </w:rPr>
            </w:pPr>
            <w:r w:rsidDel="00000000" w:rsidR="00000000" w:rsidRPr="00000000">
              <w:rPr>
                <w:color w:val="000000"/>
                <w:sz w:val="24"/>
                <w:szCs w:val="24"/>
                <w:rtl w:val="0"/>
              </w:rPr>
              <w:t xml:space="preserve">1seg</w:t>
            </w:r>
          </w:p>
        </w:tc>
        <w:tc>
          <w:tcPr>
            <w:vAlign w:val="center"/>
          </w:tcPr>
          <w:p w:rsidR="00000000" w:rsidDel="00000000" w:rsidP="00000000" w:rsidRDefault="00000000" w:rsidRPr="00000000" w14:paraId="00000068">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spacing w:line="240" w:lineRule="auto"/>
        <w:jc w:val="both"/>
        <w:rPr>
          <w:b w:val="1"/>
          <w:sz w:val="24"/>
          <w:szCs w:val="24"/>
        </w:rPr>
      </w:pPr>
      <w:r w:rsidDel="00000000" w:rsidR="00000000" w:rsidRPr="00000000">
        <w:rPr>
          <w:b w:val="1"/>
          <w:sz w:val="24"/>
          <w:szCs w:val="24"/>
          <w:rtl w:val="0"/>
        </w:rPr>
        <w:t xml:space="preserve">Historias de usuario</w:t>
      </w:r>
    </w:p>
    <w:p w:rsidR="00000000" w:rsidDel="00000000" w:rsidP="00000000" w:rsidRDefault="00000000" w:rsidRPr="00000000" w14:paraId="0000006B">
      <w:pPr>
        <w:spacing w:line="240" w:lineRule="auto"/>
        <w:jc w:val="both"/>
        <w:rPr>
          <w:b w:val="1"/>
          <w:sz w:val="24"/>
          <w:szCs w:val="24"/>
        </w:rPr>
      </w:pPr>
      <w:r w:rsidDel="00000000" w:rsidR="00000000" w:rsidRPr="00000000">
        <w:rPr>
          <w:b w:val="1"/>
          <w:sz w:val="24"/>
          <w:szCs w:val="24"/>
          <w:rtl w:val="0"/>
        </w:rPr>
        <w:t xml:space="preserve">Historia de usuario 1:</w:t>
      </w:r>
    </w:p>
    <w:p w:rsidR="00000000" w:rsidDel="00000000" w:rsidP="00000000" w:rsidRDefault="00000000" w:rsidRPr="00000000" w14:paraId="0000006C">
      <w:pPr>
        <w:spacing w:line="240" w:lineRule="auto"/>
        <w:jc w:val="both"/>
        <w:rPr>
          <w:b w:val="1"/>
          <w:sz w:val="24"/>
          <w:szCs w:val="24"/>
        </w:rPr>
      </w:pPr>
      <w:r w:rsidDel="00000000" w:rsidR="00000000" w:rsidRPr="00000000">
        <w:rPr>
          <w:b w:val="1"/>
          <w:sz w:val="24"/>
          <w:szCs w:val="24"/>
          <w:rtl w:val="0"/>
        </w:rPr>
        <w:t xml:space="preserve">Rol:</w:t>
      </w:r>
      <w:r w:rsidDel="00000000" w:rsidR="00000000" w:rsidRPr="00000000">
        <w:rPr>
          <w:sz w:val="24"/>
          <w:szCs w:val="24"/>
          <w:rtl w:val="0"/>
        </w:rPr>
        <w:t xml:space="preserve"> Vendedor</w:t>
      </w:r>
      <w:r w:rsidDel="00000000" w:rsidR="00000000" w:rsidRPr="00000000">
        <w:rPr>
          <w:rtl w:val="0"/>
        </w:rPr>
      </w:r>
    </w:p>
    <w:p w:rsidR="00000000" w:rsidDel="00000000" w:rsidP="00000000" w:rsidRDefault="00000000" w:rsidRPr="00000000" w14:paraId="0000006D">
      <w:pPr>
        <w:spacing w:line="240" w:lineRule="auto"/>
        <w:jc w:val="both"/>
        <w:rPr>
          <w:sz w:val="24"/>
          <w:szCs w:val="24"/>
        </w:rPr>
      </w:pPr>
      <w:r w:rsidDel="00000000" w:rsidR="00000000" w:rsidRPr="00000000">
        <w:rPr>
          <w:b w:val="1"/>
          <w:sz w:val="24"/>
          <w:szCs w:val="24"/>
          <w:rtl w:val="0"/>
        </w:rPr>
        <w:t xml:space="preserve">Funcionalidad: </w:t>
      </w:r>
      <w:r w:rsidDel="00000000" w:rsidR="00000000" w:rsidRPr="00000000">
        <w:rPr>
          <w:sz w:val="24"/>
          <w:szCs w:val="24"/>
          <w:rtl w:val="0"/>
        </w:rPr>
        <w:t xml:space="preserve">Se desea registrar un cliente con información de contacto (nombre, empresa, correo, teléfono, dirección) para mantener un registro centralizado de los clientes de la consultora.</w:t>
      </w:r>
    </w:p>
    <w:p w:rsidR="00000000" w:rsidDel="00000000" w:rsidP="00000000" w:rsidRDefault="00000000" w:rsidRPr="00000000" w14:paraId="0000006E">
      <w:pPr>
        <w:spacing w:line="240" w:lineRule="auto"/>
        <w:jc w:val="both"/>
        <w:rPr>
          <w:sz w:val="24"/>
          <w:szCs w:val="24"/>
        </w:rPr>
      </w:pPr>
      <w:r w:rsidDel="00000000" w:rsidR="00000000" w:rsidRPr="00000000">
        <w:rPr>
          <w:b w:val="1"/>
          <w:sz w:val="24"/>
          <w:szCs w:val="24"/>
          <w:rtl w:val="0"/>
        </w:rPr>
        <w:t xml:space="preserve">Criterios de aceptación:</w:t>
      </w:r>
      <w:r w:rsidDel="00000000" w:rsidR="00000000" w:rsidRPr="00000000">
        <w:rPr>
          <w:rtl w:val="0"/>
        </w:rPr>
      </w:r>
    </w:p>
    <w:p w:rsidR="00000000" w:rsidDel="00000000" w:rsidP="00000000" w:rsidRDefault="00000000" w:rsidRPr="00000000" w14:paraId="0000006F">
      <w:pPr>
        <w:numPr>
          <w:ilvl w:val="0"/>
          <w:numId w:val="7"/>
        </w:numPr>
        <w:spacing w:line="240" w:lineRule="auto"/>
        <w:ind w:left="720" w:hanging="360"/>
        <w:jc w:val="both"/>
        <w:rPr/>
      </w:pPr>
      <w:r w:rsidDel="00000000" w:rsidR="00000000" w:rsidRPr="00000000">
        <w:rPr>
          <w:sz w:val="24"/>
          <w:szCs w:val="24"/>
          <w:rtl w:val="0"/>
        </w:rPr>
        <w:t xml:space="preserve">El formulario debe incluir campos obligatorios: nombre, empresa, correo y dirección.</w:t>
      </w:r>
    </w:p>
    <w:p w:rsidR="00000000" w:rsidDel="00000000" w:rsidP="00000000" w:rsidRDefault="00000000" w:rsidRPr="00000000" w14:paraId="00000070">
      <w:pPr>
        <w:numPr>
          <w:ilvl w:val="0"/>
          <w:numId w:val="7"/>
        </w:numPr>
        <w:spacing w:line="240" w:lineRule="auto"/>
        <w:ind w:left="720" w:hanging="360"/>
        <w:jc w:val="both"/>
        <w:rPr/>
      </w:pPr>
      <w:r w:rsidDel="00000000" w:rsidR="00000000" w:rsidRPr="00000000">
        <w:rPr>
          <w:sz w:val="24"/>
          <w:szCs w:val="24"/>
          <w:rtl w:val="0"/>
        </w:rPr>
        <w:t xml:space="preserve">El sistema debe validar el formato del correo electrónico.</w:t>
      </w:r>
    </w:p>
    <w:p w:rsidR="00000000" w:rsidDel="00000000" w:rsidP="00000000" w:rsidRDefault="00000000" w:rsidRPr="00000000" w14:paraId="00000071">
      <w:pPr>
        <w:numPr>
          <w:ilvl w:val="0"/>
          <w:numId w:val="7"/>
        </w:numPr>
        <w:spacing w:line="240" w:lineRule="auto"/>
        <w:ind w:left="720" w:hanging="360"/>
        <w:jc w:val="both"/>
        <w:rPr/>
      </w:pPr>
      <w:r w:rsidDel="00000000" w:rsidR="00000000" w:rsidRPr="00000000">
        <w:rPr>
          <w:sz w:val="24"/>
          <w:szCs w:val="24"/>
          <w:rtl w:val="0"/>
        </w:rPr>
        <w:t xml:space="preserve">Si falta algún campo obligatorio, debe mostrar un mensaje de error.</w:t>
      </w:r>
    </w:p>
    <w:p w:rsidR="00000000" w:rsidDel="00000000" w:rsidP="00000000" w:rsidRDefault="00000000" w:rsidRPr="00000000" w14:paraId="00000072">
      <w:pPr>
        <w:numPr>
          <w:ilvl w:val="0"/>
          <w:numId w:val="7"/>
        </w:numPr>
        <w:spacing w:line="276" w:lineRule="auto"/>
        <w:ind w:left="720" w:hanging="360"/>
        <w:jc w:val="both"/>
        <w:rPr/>
      </w:pPr>
      <w:r w:rsidDel="00000000" w:rsidR="00000000" w:rsidRPr="00000000">
        <w:rPr>
          <w:sz w:val="24"/>
          <w:szCs w:val="24"/>
          <w:rtl w:val="0"/>
        </w:rPr>
        <w:t xml:space="preserve">El sistema no debe permitir registrar un cliente duplicado con el mismo correo o número de identificación.</w:t>
      </w:r>
    </w:p>
    <w:p w:rsidR="00000000" w:rsidDel="00000000" w:rsidP="00000000" w:rsidRDefault="00000000" w:rsidRPr="00000000" w14:paraId="00000073">
      <w:pPr>
        <w:numPr>
          <w:ilvl w:val="0"/>
          <w:numId w:val="7"/>
        </w:numPr>
        <w:spacing w:line="240" w:lineRule="auto"/>
        <w:ind w:left="720" w:hanging="360"/>
        <w:jc w:val="both"/>
        <w:rPr/>
      </w:pPr>
      <w:r w:rsidDel="00000000" w:rsidR="00000000" w:rsidRPr="00000000">
        <w:rPr>
          <w:sz w:val="24"/>
          <w:szCs w:val="24"/>
          <w:rtl w:val="0"/>
        </w:rPr>
        <w:t xml:space="preserve">El cliente debe aparecer inmediatamente en la lista de clientes activos.</w:t>
      </w:r>
    </w:p>
    <w:p w:rsidR="00000000" w:rsidDel="00000000" w:rsidP="00000000" w:rsidRDefault="00000000" w:rsidRPr="00000000" w14:paraId="00000074">
      <w:pPr>
        <w:spacing w:line="240" w:lineRule="auto"/>
        <w:jc w:val="both"/>
        <w:rPr>
          <w:sz w:val="24"/>
          <w:szCs w:val="24"/>
        </w:rPr>
      </w:pPr>
      <w:r w:rsidDel="00000000" w:rsidR="00000000" w:rsidRPr="00000000">
        <w:rPr>
          <w:rtl w:val="0"/>
        </w:rPr>
      </w:r>
    </w:p>
    <w:p w:rsidR="00000000" w:rsidDel="00000000" w:rsidP="00000000" w:rsidRDefault="00000000" w:rsidRPr="00000000" w14:paraId="00000075">
      <w:pPr>
        <w:spacing w:line="240" w:lineRule="auto"/>
        <w:jc w:val="both"/>
        <w:rPr>
          <w:b w:val="1"/>
          <w:sz w:val="24"/>
          <w:szCs w:val="24"/>
        </w:rPr>
      </w:pPr>
      <w:r w:rsidDel="00000000" w:rsidR="00000000" w:rsidRPr="00000000">
        <w:rPr>
          <w:b w:val="1"/>
          <w:sz w:val="24"/>
          <w:szCs w:val="24"/>
          <w:rtl w:val="0"/>
        </w:rPr>
        <w:t xml:space="preserve">Historia de usuario 2:</w:t>
      </w:r>
    </w:p>
    <w:p w:rsidR="00000000" w:rsidDel="00000000" w:rsidP="00000000" w:rsidRDefault="00000000" w:rsidRPr="00000000" w14:paraId="00000076">
      <w:pPr>
        <w:spacing w:line="240" w:lineRule="auto"/>
        <w:jc w:val="both"/>
        <w:rPr>
          <w:b w:val="1"/>
          <w:sz w:val="24"/>
          <w:szCs w:val="24"/>
        </w:rPr>
      </w:pPr>
      <w:r w:rsidDel="00000000" w:rsidR="00000000" w:rsidRPr="00000000">
        <w:rPr>
          <w:b w:val="1"/>
          <w:sz w:val="24"/>
          <w:szCs w:val="24"/>
          <w:rtl w:val="0"/>
        </w:rPr>
        <w:t xml:space="preserve">Rol:</w:t>
      </w:r>
      <w:r w:rsidDel="00000000" w:rsidR="00000000" w:rsidRPr="00000000">
        <w:rPr>
          <w:sz w:val="24"/>
          <w:szCs w:val="24"/>
          <w:rtl w:val="0"/>
        </w:rPr>
        <w:t xml:space="preserve"> Vendedor</w:t>
      </w:r>
      <w:r w:rsidDel="00000000" w:rsidR="00000000" w:rsidRPr="00000000">
        <w:rPr>
          <w:rtl w:val="0"/>
        </w:rPr>
      </w:r>
    </w:p>
    <w:p w:rsidR="00000000" w:rsidDel="00000000" w:rsidP="00000000" w:rsidRDefault="00000000" w:rsidRPr="00000000" w14:paraId="00000077">
      <w:pPr>
        <w:spacing w:line="240" w:lineRule="auto"/>
        <w:jc w:val="both"/>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Se desea actualizar la etapa o estado de una oportunidad para reflejar la actualización real de la negociación.</w:t>
      </w:r>
    </w:p>
    <w:p w:rsidR="00000000" w:rsidDel="00000000" w:rsidP="00000000" w:rsidRDefault="00000000" w:rsidRPr="00000000" w14:paraId="00000078">
      <w:pPr>
        <w:spacing w:line="240" w:lineRule="auto"/>
        <w:jc w:val="both"/>
        <w:rPr>
          <w:sz w:val="24"/>
          <w:szCs w:val="24"/>
        </w:rPr>
      </w:pPr>
      <w:r w:rsidDel="00000000" w:rsidR="00000000" w:rsidRPr="00000000">
        <w:rPr>
          <w:b w:val="1"/>
          <w:sz w:val="24"/>
          <w:szCs w:val="24"/>
          <w:rtl w:val="0"/>
        </w:rPr>
        <w:t xml:space="preserve">Criterios de aceptación:</w:t>
      </w:r>
      <w:r w:rsidDel="00000000" w:rsidR="00000000" w:rsidRPr="00000000">
        <w:rPr>
          <w:rtl w:val="0"/>
        </w:rPr>
      </w:r>
    </w:p>
    <w:p w:rsidR="00000000" w:rsidDel="00000000" w:rsidP="00000000" w:rsidRDefault="00000000" w:rsidRPr="00000000" w14:paraId="00000079">
      <w:pPr>
        <w:numPr>
          <w:ilvl w:val="0"/>
          <w:numId w:val="8"/>
        </w:numPr>
        <w:spacing w:line="240" w:lineRule="auto"/>
        <w:ind w:left="720" w:hanging="360"/>
        <w:jc w:val="both"/>
        <w:rPr/>
      </w:pPr>
      <w:r w:rsidDel="00000000" w:rsidR="00000000" w:rsidRPr="00000000">
        <w:rPr>
          <w:sz w:val="24"/>
          <w:szCs w:val="24"/>
          <w:rtl w:val="0"/>
        </w:rPr>
        <w:t xml:space="preserve">Si la oportunidad se marca como “estado positivo”, debe solicitar el valor final del contrato.</w:t>
      </w:r>
    </w:p>
    <w:p w:rsidR="00000000" w:rsidDel="00000000" w:rsidP="00000000" w:rsidRDefault="00000000" w:rsidRPr="00000000" w14:paraId="0000007A">
      <w:pPr>
        <w:numPr>
          <w:ilvl w:val="0"/>
          <w:numId w:val="8"/>
        </w:numPr>
        <w:spacing w:line="240" w:lineRule="auto"/>
        <w:ind w:left="720" w:hanging="360"/>
        <w:jc w:val="both"/>
        <w:rPr/>
      </w:pPr>
      <w:r w:rsidDel="00000000" w:rsidR="00000000" w:rsidRPr="00000000">
        <w:rPr>
          <w:sz w:val="24"/>
          <w:szCs w:val="24"/>
          <w:rtl w:val="0"/>
        </w:rPr>
        <w:t xml:space="preserve">Si se marca como “estado negativo”, debe obligar a seleccionar un motivo de pérdida o descontento por parte del cliente.</w:t>
      </w:r>
    </w:p>
    <w:p w:rsidR="00000000" w:rsidDel="00000000" w:rsidP="00000000" w:rsidRDefault="00000000" w:rsidRPr="00000000" w14:paraId="0000007B">
      <w:pPr>
        <w:spacing w:line="240" w:lineRule="auto"/>
        <w:jc w:val="both"/>
        <w:rPr>
          <w:sz w:val="24"/>
          <w:szCs w:val="24"/>
        </w:rPr>
      </w:pPr>
      <w:r w:rsidDel="00000000" w:rsidR="00000000" w:rsidRPr="00000000">
        <w:rPr>
          <w:rtl w:val="0"/>
        </w:rPr>
      </w:r>
    </w:p>
    <w:p w:rsidR="00000000" w:rsidDel="00000000" w:rsidP="00000000" w:rsidRDefault="00000000" w:rsidRPr="00000000" w14:paraId="0000007C">
      <w:pPr>
        <w:spacing w:line="240" w:lineRule="auto"/>
        <w:jc w:val="both"/>
        <w:rPr>
          <w:b w:val="1"/>
          <w:sz w:val="24"/>
          <w:szCs w:val="24"/>
        </w:rPr>
      </w:pPr>
      <w:r w:rsidDel="00000000" w:rsidR="00000000" w:rsidRPr="00000000">
        <w:rPr>
          <w:b w:val="1"/>
          <w:sz w:val="24"/>
          <w:szCs w:val="24"/>
          <w:rtl w:val="0"/>
        </w:rPr>
        <w:t xml:space="preserve">Historia de usuario 3:</w:t>
      </w:r>
    </w:p>
    <w:p w:rsidR="00000000" w:rsidDel="00000000" w:rsidP="00000000" w:rsidRDefault="00000000" w:rsidRPr="00000000" w14:paraId="0000007D">
      <w:pPr>
        <w:spacing w:line="240" w:lineRule="auto"/>
        <w:jc w:val="both"/>
        <w:rPr>
          <w:sz w:val="24"/>
          <w:szCs w:val="24"/>
        </w:rPr>
      </w:pPr>
      <w:r w:rsidDel="00000000" w:rsidR="00000000" w:rsidRPr="00000000">
        <w:rPr>
          <w:b w:val="1"/>
          <w:sz w:val="24"/>
          <w:szCs w:val="24"/>
          <w:rtl w:val="0"/>
        </w:rPr>
        <w:t xml:space="preserve">Rol:</w:t>
      </w:r>
      <w:r w:rsidDel="00000000" w:rsidR="00000000" w:rsidRPr="00000000">
        <w:rPr>
          <w:sz w:val="24"/>
          <w:szCs w:val="24"/>
          <w:rtl w:val="0"/>
        </w:rPr>
        <w:t xml:space="preserve"> Vendedor</w:t>
      </w:r>
    </w:p>
    <w:p w:rsidR="00000000" w:rsidDel="00000000" w:rsidP="00000000" w:rsidRDefault="00000000" w:rsidRPr="00000000" w14:paraId="0000007E">
      <w:pPr>
        <w:spacing w:line="240" w:lineRule="auto"/>
        <w:jc w:val="both"/>
        <w:rPr>
          <w:sz w:val="24"/>
          <w:szCs w:val="24"/>
        </w:rPr>
      </w:pPr>
      <w:r w:rsidDel="00000000" w:rsidR="00000000" w:rsidRPr="00000000">
        <w:rPr>
          <w:b w:val="1"/>
          <w:sz w:val="24"/>
          <w:szCs w:val="24"/>
          <w:rtl w:val="0"/>
        </w:rPr>
        <w:t xml:space="preserve">Funcionalidad: </w:t>
      </w:r>
      <w:r w:rsidDel="00000000" w:rsidR="00000000" w:rsidRPr="00000000">
        <w:rPr>
          <w:sz w:val="24"/>
          <w:szCs w:val="24"/>
          <w:rtl w:val="0"/>
        </w:rPr>
        <w:t xml:space="preserve">Cuando una tarea cumple su plazo se mueve al estado de atrasado, y se notifica al usuario que la tiene asignada</w:t>
      </w:r>
    </w:p>
    <w:p w:rsidR="00000000" w:rsidDel="00000000" w:rsidP="00000000" w:rsidRDefault="00000000" w:rsidRPr="00000000" w14:paraId="0000007F">
      <w:pPr>
        <w:spacing w:line="240" w:lineRule="auto"/>
        <w:jc w:val="both"/>
        <w:rPr>
          <w:sz w:val="24"/>
          <w:szCs w:val="24"/>
        </w:rPr>
      </w:pPr>
      <w:r w:rsidDel="00000000" w:rsidR="00000000" w:rsidRPr="00000000">
        <w:rPr>
          <w:b w:val="1"/>
          <w:sz w:val="24"/>
          <w:szCs w:val="24"/>
          <w:rtl w:val="0"/>
        </w:rPr>
        <w:t xml:space="preserve">Criterios de aceptación:</w:t>
      </w:r>
      <w:r w:rsidDel="00000000" w:rsidR="00000000" w:rsidRPr="00000000">
        <w:rPr>
          <w:rtl w:val="0"/>
        </w:rPr>
      </w:r>
    </w:p>
    <w:p w:rsidR="00000000" w:rsidDel="00000000" w:rsidP="00000000" w:rsidRDefault="00000000" w:rsidRPr="00000000" w14:paraId="00000080">
      <w:pPr>
        <w:numPr>
          <w:ilvl w:val="0"/>
          <w:numId w:val="2"/>
        </w:numPr>
        <w:spacing w:line="240" w:lineRule="auto"/>
        <w:ind w:left="720" w:hanging="360"/>
        <w:jc w:val="both"/>
        <w:rPr/>
      </w:pPr>
      <w:r w:rsidDel="00000000" w:rsidR="00000000" w:rsidRPr="00000000">
        <w:rPr>
          <w:sz w:val="24"/>
          <w:szCs w:val="24"/>
          <w:rtl w:val="0"/>
        </w:rPr>
        <w:t xml:space="preserve">Notificar internamente cuanto una tarea se encuentra atrasada </w:t>
      </w:r>
    </w:p>
    <w:p w:rsidR="00000000" w:rsidDel="00000000" w:rsidP="00000000" w:rsidRDefault="00000000" w:rsidRPr="00000000" w14:paraId="00000081">
      <w:pPr>
        <w:numPr>
          <w:ilvl w:val="0"/>
          <w:numId w:val="2"/>
        </w:numPr>
        <w:spacing w:line="240" w:lineRule="auto"/>
        <w:ind w:left="720" w:hanging="360"/>
        <w:jc w:val="both"/>
        <w:rPr/>
      </w:pPr>
      <w:r w:rsidDel="00000000" w:rsidR="00000000" w:rsidRPr="00000000">
        <w:rPr>
          <w:sz w:val="24"/>
          <w:szCs w:val="24"/>
          <w:rtl w:val="0"/>
        </w:rPr>
        <w:t xml:space="preserve">Las actividades atrasadas deben aparecer en dicho estado</w:t>
      </w:r>
    </w:p>
    <w:p w:rsidR="00000000" w:rsidDel="00000000" w:rsidP="00000000" w:rsidRDefault="00000000" w:rsidRPr="00000000" w14:paraId="00000082">
      <w:pPr>
        <w:spacing w:line="240" w:lineRule="auto"/>
        <w:jc w:val="both"/>
        <w:rPr>
          <w:sz w:val="24"/>
          <w:szCs w:val="24"/>
        </w:rPr>
      </w:pPr>
      <w:r w:rsidDel="00000000" w:rsidR="00000000" w:rsidRPr="00000000">
        <w:rPr>
          <w:rtl w:val="0"/>
        </w:rPr>
      </w:r>
    </w:p>
    <w:p w:rsidR="00000000" w:rsidDel="00000000" w:rsidP="00000000" w:rsidRDefault="00000000" w:rsidRPr="00000000" w14:paraId="00000083">
      <w:pPr>
        <w:spacing w:line="240" w:lineRule="auto"/>
        <w:jc w:val="both"/>
        <w:rPr>
          <w:b w:val="1"/>
          <w:sz w:val="24"/>
          <w:szCs w:val="24"/>
        </w:rPr>
      </w:pPr>
      <w:r w:rsidDel="00000000" w:rsidR="00000000" w:rsidRPr="00000000">
        <w:rPr>
          <w:b w:val="1"/>
          <w:sz w:val="24"/>
          <w:szCs w:val="24"/>
          <w:rtl w:val="0"/>
        </w:rPr>
        <w:t xml:space="preserve">Historia de usuario 4:</w:t>
      </w:r>
    </w:p>
    <w:p w:rsidR="00000000" w:rsidDel="00000000" w:rsidP="00000000" w:rsidRDefault="00000000" w:rsidRPr="00000000" w14:paraId="00000084">
      <w:pPr>
        <w:spacing w:line="240" w:lineRule="auto"/>
        <w:jc w:val="both"/>
        <w:rPr>
          <w:sz w:val="24"/>
          <w:szCs w:val="24"/>
        </w:rPr>
      </w:pPr>
      <w:r w:rsidDel="00000000" w:rsidR="00000000" w:rsidRPr="00000000">
        <w:rPr>
          <w:b w:val="1"/>
          <w:sz w:val="24"/>
          <w:szCs w:val="24"/>
          <w:rtl w:val="0"/>
        </w:rPr>
        <w:t xml:space="preserve">Rol:</w:t>
      </w:r>
      <w:r w:rsidDel="00000000" w:rsidR="00000000" w:rsidRPr="00000000">
        <w:rPr>
          <w:sz w:val="24"/>
          <w:szCs w:val="24"/>
          <w:rtl w:val="0"/>
        </w:rPr>
        <w:t xml:space="preserve"> Administrador del CRM</w:t>
      </w:r>
    </w:p>
    <w:p w:rsidR="00000000" w:rsidDel="00000000" w:rsidP="00000000" w:rsidRDefault="00000000" w:rsidRPr="00000000" w14:paraId="00000085">
      <w:pPr>
        <w:spacing w:line="240" w:lineRule="auto"/>
        <w:jc w:val="both"/>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Se desea gestionar usuarios y asignarles roles para controlar accesos y permisos en el sistema.</w:t>
      </w:r>
    </w:p>
    <w:p w:rsidR="00000000" w:rsidDel="00000000" w:rsidP="00000000" w:rsidRDefault="00000000" w:rsidRPr="00000000" w14:paraId="00000086">
      <w:pPr>
        <w:spacing w:line="240" w:lineRule="auto"/>
        <w:jc w:val="both"/>
        <w:rPr>
          <w:sz w:val="24"/>
          <w:szCs w:val="24"/>
        </w:rPr>
      </w:pPr>
      <w:r w:rsidDel="00000000" w:rsidR="00000000" w:rsidRPr="00000000">
        <w:rPr>
          <w:b w:val="1"/>
          <w:sz w:val="24"/>
          <w:szCs w:val="24"/>
          <w:rtl w:val="0"/>
        </w:rPr>
        <w:t xml:space="preserve">Criterios de aceptación:</w:t>
      </w:r>
      <w:r w:rsidDel="00000000" w:rsidR="00000000" w:rsidRPr="00000000">
        <w:rPr>
          <w:rtl w:val="0"/>
        </w:rPr>
      </w:r>
    </w:p>
    <w:p w:rsidR="00000000" w:rsidDel="00000000" w:rsidP="00000000" w:rsidRDefault="00000000" w:rsidRPr="00000000" w14:paraId="00000087">
      <w:pPr>
        <w:numPr>
          <w:ilvl w:val="0"/>
          <w:numId w:val="3"/>
        </w:numPr>
        <w:spacing w:line="240" w:lineRule="auto"/>
        <w:ind w:left="720" w:hanging="360"/>
        <w:jc w:val="both"/>
        <w:rPr/>
      </w:pPr>
      <w:r w:rsidDel="00000000" w:rsidR="00000000" w:rsidRPr="00000000">
        <w:rPr>
          <w:sz w:val="24"/>
          <w:szCs w:val="24"/>
          <w:rtl w:val="0"/>
        </w:rPr>
        <w:t xml:space="preserve">Debe existir un módulo de gestión de usuarios.</w:t>
      </w:r>
    </w:p>
    <w:p w:rsidR="00000000" w:rsidDel="00000000" w:rsidP="00000000" w:rsidRDefault="00000000" w:rsidRPr="00000000" w14:paraId="00000088">
      <w:pPr>
        <w:numPr>
          <w:ilvl w:val="0"/>
          <w:numId w:val="3"/>
        </w:numPr>
        <w:spacing w:line="240" w:lineRule="auto"/>
        <w:ind w:left="720" w:hanging="360"/>
        <w:jc w:val="both"/>
        <w:rPr/>
      </w:pPr>
      <w:r w:rsidDel="00000000" w:rsidR="00000000" w:rsidRPr="00000000">
        <w:rPr>
          <w:sz w:val="24"/>
          <w:szCs w:val="24"/>
          <w:rtl w:val="0"/>
        </w:rPr>
        <w:t xml:space="preserve">El sistema debe impedir acceso a módulos no autorizados según rol.</w:t>
      </w:r>
    </w:p>
    <w:p w:rsidR="00000000" w:rsidDel="00000000" w:rsidP="00000000" w:rsidRDefault="00000000" w:rsidRPr="00000000" w14:paraId="00000089">
      <w:pPr>
        <w:numPr>
          <w:ilvl w:val="0"/>
          <w:numId w:val="3"/>
        </w:numPr>
        <w:spacing w:line="240" w:lineRule="auto"/>
        <w:ind w:left="720" w:hanging="360"/>
        <w:jc w:val="both"/>
        <w:rPr/>
      </w:pPr>
      <w:r w:rsidDel="00000000" w:rsidR="00000000" w:rsidRPr="00000000">
        <w:rPr>
          <w:sz w:val="24"/>
          <w:szCs w:val="24"/>
          <w:rtl w:val="0"/>
        </w:rPr>
        <w:t xml:space="preserve">Los cambios a los permisos deben aplicarse en tiempo real.</w:t>
      </w:r>
    </w:p>
    <w:p w:rsidR="00000000" w:rsidDel="00000000" w:rsidP="00000000" w:rsidRDefault="00000000" w:rsidRPr="00000000" w14:paraId="0000008A">
      <w:pPr>
        <w:spacing w:line="240" w:lineRule="auto"/>
        <w:jc w:val="both"/>
        <w:rPr>
          <w:sz w:val="24"/>
          <w:szCs w:val="24"/>
        </w:rPr>
      </w:pPr>
      <w:r w:rsidDel="00000000" w:rsidR="00000000" w:rsidRPr="00000000">
        <w:rPr>
          <w:rtl w:val="0"/>
        </w:rPr>
      </w:r>
    </w:p>
    <w:p w:rsidR="00000000" w:rsidDel="00000000" w:rsidP="00000000" w:rsidRDefault="00000000" w:rsidRPr="00000000" w14:paraId="0000008B">
      <w:pPr>
        <w:jc w:val="both"/>
        <w:rPr>
          <w:b w:val="1"/>
          <w:sz w:val="24"/>
          <w:szCs w:val="24"/>
        </w:rPr>
      </w:pPr>
      <w:r w:rsidDel="00000000" w:rsidR="00000000" w:rsidRPr="00000000">
        <w:rPr>
          <w:rtl w:val="0"/>
        </w:rPr>
      </w:r>
    </w:p>
    <w:p w:rsidR="00000000" w:rsidDel="00000000" w:rsidP="00000000" w:rsidRDefault="00000000" w:rsidRPr="00000000" w14:paraId="0000008C">
      <w:pPr>
        <w:jc w:val="both"/>
        <w:rPr>
          <w:b w:val="1"/>
          <w:sz w:val="24"/>
          <w:szCs w:val="24"/>
        </w:rPr>
      </w:pPr>
      <w:r w:rsidDel="00000000" w:rsidR="00000000" w:rsidRPr="00000000">
        <w:rPr>
          <w:rtl w:val="0"/>
        </w:rPr>
      </w:r>
    </w:p>
    <w:p w:rsidR="00000000" w:rsidDel="00000000" w:rsidP="00000000" w:rsidRDefault="00000000" w:rsidRPr="00000000" w14:paraId="0000008D">
      <w:pPr>
        <w:jc w:val="both"/>
        <w:rPr>
          <w:b w:val="1"/>
          <w:sz w:val="24"/>
          <w:szCs w:val="24"/>
        </w:rPr>
      </w:pPr>
      <w:r w:rsidDel="00000000" w:rsidR="00000000" w:rsidRPr="00000000">
        <w:rPr>
          <w:rtl w:val="0"/>
        </w:rPr>
      </w:r>
    </w:p>
    <w:p w:rsidR="00000000" w:rsidDel="00000000" w:rsidP="00000000" w:rsidRDefault="00000000" w:rsidRPr="00000000" w14:paraId="0000008E">
      <w:pPr>
        <w:jc w:val="both"/>
        <w:rPr>
          <w:b w:val="1"/>
          <w:sz w:val="24"/>
          <w:szCs w:val="24"/>
        </w:rPr>
      </w:pPr>
      <w:r w:rsidDel="00000000" w:rsidR="00000000" w:rsidRPr="00000000">
        <w:rPr>
          <w:rtl w:val="0"/>
        </w:rPr>
      </w:r>
    </w:p>
    <w:p w:rsidR="00000000" w:rsidDel="00000000" w:rsidP="00000000" w:rsidRDefault="00000000" w:rsidRPr="00000000" w14:paraId="0000008F">
      <w:pPr>
        <w:jc w:val="both"/>
        <w:rPr>
          <w:b w:val="1"/>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b w:val="1"/>
          <w:sz w:val="24"/>
          <w:szCs w:val="24"/>
          <w:rtl w:val="0"/>
        </w:rPr>
        <w:t xml:space="preserve">Casos de uso</w:t>
      </w: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En las tablas 2 y 3 se presentan los casos de uso establecidos.</w:t>
      </w:r>
    </w:p>
    <w:p w:rsidR="00000000" w:rsidDel="00000000" w:rsidP="00000000" w:rsidRDefault="00000000" w:rsidRPr="00000000" w14:paraId="00000092">
      <w:pPr>
        <w:jc w:val="both"/>
        <w:rPr>
          <w:sz w:val="24"/>
          <w:szCs w:val="24"/>
        </w:rPr>
      </w:pPr>
      <w:r w:rsidDel="00000000" w:rsidR="00000000" w:rsidRPr="00000000">
        <w:rPr>
          <w:b w:val="1"/>
          <w:sz w:val="24"/>
          <w:szCs w:val="24"/>
          <w:rtl w:val="0"/>
        </w:rPr>
        <w:t xml:space="preserve">Tabla 2. </w:t>
      </w:r>
      <w:r w:rsidDel="00000000" w:rsidR="00000000" w:rsidRPr="00000000">
        <w:rPr>
          <w:sz w:val="24"/>
          <w:szCs w:val="24"/>
          <w:rtl w:val="0"/>
        </w:rPr>
        <w:t xml:space="preserve">Caso de uso 1</w:t>
      </w:r>
    </w:p>
    <w:tbl>
      <w:tblPr>
        <w:tblStyle w:val="Table2"/>
        <w:tblW w:w="1019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450"/>
        <w:gridCol w:w="4200"/>
        <w:gridCol w:w="3776"/>
        <w:tblGridChange w:id="0">
          <w:tblGrid>
            <w:gridCol w:w="1770"/>
            <w:gridCol w:w="450"/>
            <w:gridCol w:w="4200"/>
            <w:gridCol w:w="3776"/>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CU01</w:t>
            </w:r>
          </w:p>
        </w:tc>
        <w:tc>
          <w:tcPr>
            <w:gridSpan w:val="3"/>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Pipeline de Proyectos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equipo consultor gestiona el flujo de oportunidades de negocio, visualizando y actualizando el estado de los proyectos desde el primer contacto hasta su culminación.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Actores</w:t>
            </w:r>
          </w:p>
        </w:tc>
        <w:tc>
          <w:tcPr>
            <w:gridSpan w:val="3"/>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Equipo de consultoría y clientes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condiciones</w:t>
            </w:r>
          </w:p>
        </w:tc>
        <w:tc>
          <w:tcPr>
            <w:gridSpan w:val="3"/>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Micro CRM se encuentra operativo y los actores tienen todos los permisos para acceder y editar el pipeline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Post condiciones</w:t>
            </w:r>
          </w:p>
        </w:tc>
        <w:tc>
          <w:tcPr>
            <w:gridSpan w:val="3"/>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 de la oportunidad se mueve a la siguiente etapa con un registro de “Ganado” o “Perdido”</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Secuencia Normal</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Acción </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Reacción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Recibe el lead</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 el proyecto con la información que se encuentra en el lead</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asigna al equipo de consultoría</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Conecta el proyecto con el equipo de consultores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realiza un mapeo del proyecto, que incluya tareas roles, y entregables</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crean las tarjetas con las actividades asociadas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Documentar reuniones, avances, entregas y actualizaciones</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Agrega archivos como entregables o evidencia a las tarjetas correspondientes,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Cerrar el proyecto </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Dependiendo del resultado concluir como Ganado o Perdido el lead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Rendimiento</w:t>
            </w:r>
          </w:p>
        </w:tc>
        <w:tc>
          <w:tcPr>
            <w:gridSpan w:val="3"/>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acción de editar el estado de un proyecto o proveer una actualización se debe completar en menos de 5 segundos.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Frecuencia</w:t>
            </w:r>
          </w:p>
        </w:tc>
        <w:tc>
          <w:tcPr>
            <w:gridSpan w:val="3"/>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Alta, este tipo de acciones son realizadas múltiples veces por cada hora de funcionamiento.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Importancia</w:t>
            </w:r>
          </w:p>
        </w:tc>
        <w:tc>
          <w:tcPr>
            <w:gridSpan w:val="3"/>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Vital: el seguimiento de los proyectos es la funcionalidad principal de la herramienta, debido a que habilita la toma de decisiones en tiempo real.</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Urgencia</w:t>
            </w:r>
          </w:p>
        </w:tc>
        <w:tc>
          <w:tcPr>
            <w:gridSpan w:val="3"/>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Alta</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Comentarios</w:t>
            </w:r>
          </w:p>
        </w:tc>
        <w:tc>
          <w:tcPr>
            <w:gridSpan w:val="3"/>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r>
    </w:tbl>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b w:val="1"/>
          <w:sz w:val="24"/>
          <w:szCs w:val="24"/>
          <w:rtl w:val="0"/>
        </w:rPr>
        <w:t xml:space="preserve">Tabla 3. </w:t>
      </w:r>
      <w:r w:rsidDel="00000000" w:rsidR="00000000" w:rsidRPr="00000000">
        <w:rPr>
          <w:sz w:val="24"/>
          <w:szCs w:val="24"/>
          <w:rtl w:val="0"/>
        </w:rPr>
        <w:t xml:space="preserve">Caso de uso 2</w:t>
      </w:r>
    </w:p>
    <w:tbl>
      <w:tblPr>
        <w:tblStyle w:val="Table3"/>
        <w:tblW w:w="1019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450"/>
        <w:gridCol w:w="4200"/>
        <w:gridCol w:w="3776"/>
        <w:tblGridChange w:id="0">
          <w:tblGrid>
            <w:gridCol w:w="1770"/>
            <w:gridCol w:w="450"/>
            <w:gridCol w:w="4200"/>
            <w:gridCol w:w="3776"/>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CU02</w:t>
            </w:r>
          </w:p>
        </w:tc>
        <w:tc>
          <w:tcPr>
            <w:gridSpan w:val="3"/>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Historial de Proyectos y Feedback</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equipo registra los resultados, los comentarios del cliente, y las lecciones aprendidas de cada proyecto finalizado para usar esta información en futuras colaboraciones y en la mejora de procesos.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Actores</w:t>
            </w:r>
          </w:p>
        </w:tc>
        <w:tc>
          <w:tcPr>
            <w:gridSpan w:val="3"/>
            <w:shd w:fill="auto"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Equipo de consultoría y clientes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condiciones</w:t>
            </w:r>
          </w:p>
        </w:tc>
        <w:tc>
          <w:tcPr>
            <w:gridSpan w:val="3"/>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ha sido completado, es estado ganado, con la entrega final al cliente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Post condiciones</w:t>
            </w:r>
          </w:p>
        </w:tc>
        <w:tc>
          <w:tcPr>
            <w:gridSpan w:val="3"/>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crea un registro detallado con el feedback, lecciones apendidas del proyecto y áreas de oportunidad</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Secuencia Normal</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Acción</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Reacción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recibe el feedback</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crea un archivo dentro del proyecto con esta información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Acción </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Reacción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caso de que el proyecto tenga estado perdido</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es necesario el feedback</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Rendimiento</w:t>
            </w:r>
          </w:p>
        </w:tc>
        <w:tc>
          <w:tcPr>
            <w:gridSpan w:val="3"/>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acción de editar el estado de un proyecto o proveer una actualización se debe completar en menos de 5 segundos.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Frecuencia</w:t>
            </w:r>
          </w:p>
        </w:tc>
        <w:tc>
          <w:tcPr>
            <w:gridSpan w:val="3"/>
            <w:shd w:fill="auto" w:val="clea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Baja, este tipo de acciones se realizan una sola vez por proyecto ganado</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Importancia</w:t>
            </w:r>
          </w:p>
        </w:tc>
        <w:tc>
          <w:tcPr>
            <w:gridSpan w:val="3"/>
            <w:shd w:fill="auto"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Media: no es indispensable para la funcionalidad del software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Urgencia</w:t>
            </w:r>
          </w:p>
        </w:tc>
        <w:tc>
          <w:tcPr>
            <w:gridSpan w:val="3"/>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Puede esperar</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Comentarios</w:t>
            </w:r>
          </w:p>
        </w:tc>
        <w:tc>
          <w:tcPr>
            <w:gridSpan w:val="3"/>
            <w:shd w:fill="auto" w:val="clear"/>
            <w:tcMar>
              <w:top w:w="100.0" w:type="dxa"/>
              <w:left w:w="100.0" w:type="dxa"/>
              <w:bottom w:w="100.0" w:type="dxa"/>
              <w:right w:w="100.0" w:type="dxa"/>
            </w:tcMar>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r>
    </w:tbl>
    <w:p w:rsidR="00000000" w:rsidDel="00000000" w:rsidP="00000000" w:rsidRDefault="00000000" w:rsidRPr="00000000" w14:paraId="0000010F">
      <w:pPr>
        <w:rPr>
          <w:b w:val="1"/>
          <w:sz w:val="24"/>
          <w:szCs w:val="24"/>
        </w:rPr>
      </w:pPr>
      <w:r w:rsidDel="00000000" w:rsidR="00000000" w:rsidRPr="00000000">
        <w:rPr>
          <w:rtl w:val="0"/>
        </w:rPr>
      </w:r>
    </w:p>
    <w:p w:rsidR="00000000" w:rsidDel="00000000" w:rsidP="00000000" w:rsidRDefault="00000000" w:rsidRPr="00000000" w14:paraId="00000110">
      <w:pPr>
        <w:rPr>
          <w:b w:val="1"/>
          <w:sz w:val="24"/>
          <w:szCs w:val="24"/>
        </w:rPr>
      </w:pPr>
      <w:r w:rsidDel="00000000" w:rsidR="00000000" w:rsidRPr="00000000">
        <w:rPr>
          <w:b w:val="1"/>
          <w:sz w:val="24"/>
          <w:szCs w:val="24"/>
          <w:rtl w:val="0"/>
        </w:rPr>
        <w:t xml:space="preserve">RoadMap</w:t>
      </w:r>
    </w:p>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El proyecto se planea desarrollar siguiendo la metodología ágil de Scrum por lo cual se ha creado una ruta de acción con los entregables esperados y los tiempos medidos en semanas, cabe mencionar que esta ruta estará sujeta a cambios a lo largo del desarrollo del proyecto.</w:t>
      </w:r>
    </w:p>
    <w:p w:rsidR="00000000" w:rsidDel="00000000" w:rsidP="00000000" w:rsidRDefault="00000000" w:rsidRPr="00000000" w14:paraId="00000112">
      <w:pPr>
        <w:jc w:val="both"/>
        <w:rPr>
          <w:sz w:val="24"/>
          <w:szCs w:val="24"/>
        </w:rPr>
      </w:pPr>
      <w:r w:rsidDel="00000000" w:rsidR="00000000" w:rsidRPr="00000000">
        <w:rPr>
          <w:sz w:val="24"/>
          <w:szCs w:val="24"/>
        </w:rPr>
        <w:drawing>
          <wp:inline distB="0" distT="0" distL="0" distR="0">
            <wp:extent cx="5612130" cy="3540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2130" cy="354012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jc w:val="both"/>
        <w:rPr>
          <w:sz w:val="24"/>
          <w:szCs w:val="24"/>
        </w:rPr>
      </w:pPr>
      <w:r w:rsidDel="00000000" w:rsidR="00000000" w:rsidRPr="00000000">
        <w:rPr>
          <w:b w:val="1"/>
          <w:sz w:val="24"/>
          <w:szCs w:val="24"/>
          <w:rtl w:val="0"/>
        </w:rPr>
        <w:t xml:space="preserve">Figura 1.</w:t>
      </w:r>
      <w:r w:rsidDel="00000000" w:rsidR="00000000" w:rsidRPr="00000000">
        <w:rPr>
          <w:sz w:val="24"/>
          <w:szCs w:val="24"/>
          <w:rtl w:val="0"/>
        </w:rPr>
        <w:t xml:space="preserve">RoadMap </w:t>
      </w:r>
    </w:p>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Para realizar el seguimiento se utilizó la plataforma Miro en el siguiente link.</w:t>
      </w:r>
    </w:p>
    <w:p w:rsidR="00000000" w:rsidDel="00000000" w:rsidP="00000000" w:rsidRDefault="00000000" w:rsidRPr="00000000" w14:paraId="00000115">
      <w:pPr>
        <w:jc w:val="both"/>
        <w:rPr/>
      </w:pPr>
      <w:hyperlink r:id="rId7">
        <w:r w:rsidDel="00000000" w:rsidR="00000000" w:rsidRPr="00000000">
          <w:rPr>
            <w:color w:val="0563c1"/>
            <w:u w:val="single"/>
            <w:rtl w:val="0"/>
          </w:rPr>
          <w:t xml:space="preserve">https://miro.com/welcomeonboard/YWxMU2RaaVVQSzdlTWdSWmlQVFFqMDFmVmw4cGsxMjdXSTNWWDQ2N3lnWk9sajcycTVuRkpZalkySGgyclFNK0F4ZlY2M0gwZXNjRzErY3FvWk0xY3p2dHAwelN5eER0bmpNMmV4RzR5WGgrQnB2cGZWUzdsMEE2SndFNlRlcVp0R2lncW1vRmFBVnlLcVJzTmdFdlNRPT0hdjE=?share_link_id=481005105898</w:t>
        </w:r>
      </w:hyperlink>
      <w:r w:rsidDel="00000000" w:rsidR="00000000" w:rsidRPr="00000000">
        <w:rPr>
          <w:rtl w:val="0"/>
        </w:rPr>
      </w:r>
    </w:p>
    <w:p w:rsidR="00000000" w:rsidDel="00000000" w:rsidP="00000000" w:rsidRDefault="00000000" w:rsidRPr="00000000" w14:paraId="00000116">
      <w:pPr>
        <w:jc w:val="both"/>
        <w:rPr>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welcomeonboard/YWxMU2RaaVVQSzdlTWdSWmlQVFFqMDFmVmw4cGsxMjdXSTNWWDQ2N3lnWk9sajcycTVuRkpZalkySGgyclFNK0F4ZlY2M0gwZXNjRzErY3FvWk0xY3p2dHAwelN5eER0bmpNMmV4RzR5WGgrQnB2cGZWUzdsMEE2SndFNlRlcVp0R2lncW1vRmFBVnlLcVJzTmdFdlNRPT0hdjE=?share_link_id=48100510589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