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4884B" w14:textId="61B72AAA" w:rsidR="00BE5BAF" w:rsidRDefault="00385C71" w:rsidP="00956391">
      <w:pPr>
        <w:outlineLvl w:val="0"/>
        <w:rPr>
          <w:b/>
          <w:color w:val="808080" w:themeColor="background1" w:themeShade="80"/>
          <w:sz w:val="36"/>
          <w:szCs w:val="44"/>
        </w:rPr>
      </w:pPr>
      <w:bookmarkStart w:id="0" w:name="_Toc516132378"/>
      <w:bookmarkStart w:id="1" w:name="_Toc517200761"/>
      <w:bookmarkStart w:id="2" w:name="_Toc517201077"/>
      <w:bookmarkStart w:id="3" w:name="_Toc517203010"/>
      <w:bookmarkStart w:id="4" w:name="_Toc517205145"/>
      <w:r w:rsidRPr="00956391">
        <w:rPr>
          <w:noProof/>
          <w:color w:val="595959" w:themeColor="text1" w:themeTint="A6"/>
          <w:sz w:val="21"/>
          <w:szCs w:val="28"/>
        </w:rPr>
        <w:drawing>
          <wp:anchor distT="0" distB="0" distL="114300" distR="114300" simplePos="0" relativeHeight="251659264" behindDoc="0" locked="0" layoutInCell="1" allowOverlap="1" wp14:anchorId="264AE1F3" wp14:editId="46E2F096">
            <wp:simplePos x="0" y="0"/>
            <wp:positionH relativeFrom="column">
              <wp:posOffset>6278108</wp:posOffset>
            </wp:positionH>
            <wp:positionV relativeFrom="paragraph">
              <wp:posOffset>-36822</wp:posOffset>
            </wp:positionV>
            <wp:extent cx="2992783" cy="415326"/>
            <wp:effectExtent l="0" t="0" r="4445" b="3810"/>
            <wp:wrapNone/>
            <wp:docPr id="3" name="Picture 2">
              <a:hlinkClick xmlns:a="http://schemas.openxmlformats.org/drawingml/2006/main" r:id="rId11"/>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hlinkClick r:id="rId11"/>
                      <a:extLst>
                        <a:ext uri="{FF2B5EF4-FFF2-40B4-BE49-F238E27FC236}">
                          <a16:creationId xmlns:a16="http://schemas.microsoft.com/office/drawing/2014/main" id="{7B94D792-3EDA-514B-9013-055291A7620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16701" cy="418645"/>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r w:rsidR="00C515A3">
        <w:rPr>
          <w:b/>
          <w:color w:val="595959" w:themeColor="text1" w:themeTint="A6"/>
          <w:sz w:val="40"/>
          <w:szCs w:val="48"/>
        </w:rPr>
        <w:t xml:space="preserve">PROJECT </w:t>
      </w:r>
      <w:r w:rsidR="00584233">
        <w:rPr>
          <w:b/>
          <w:color w:val="595959" w:themeColor="text1" w:themeTint="A6"/>
          <w:sz w:val="40"/>
          <w:szCs w:val="48"/>
        </w:rPr>
        <w:t>CHARTER</w:t>
      </w:r>
      <w:r w:rsidR="00C515A3">
        <w:rPr>
          <w:b/>
          <w:color w:val="595959" w:themeColor="text1" w:themeTint="A6"/>
          <w:sz w:val="40"/>
          <w:szCs w:val="48"/>
        </w:rPr>
        <w:t xml:space="preserve"> TEMPLAT</w:t>
      </w:r>
      <w:r w:rsidR="00564375">
        <w:rPr>
          <w:b/>
          <w:color w:val="595959" w:themeColor="text1" w:themeTint="A6"/>
          <w:sz w:val="40"/>
          <w:szCs w:val="48"/>
        </w:rPr>
        <w:t>E WITH EXAMPLE DATA</w:t>
      </w:r>
    </w:p>
    <w:p w14:paraId="31DD7499" w14:textId="6F085681" w:rsidR="00956391" w:rsidRPr="00564375" w:rsidRDefault="00956391" w:rsidP="00956391">
      <w:pPr>
        <w:outlineLvl w:val="0"/>
        <w:rPr>
          <w:bCs/>
          <w:color w:val="808080" w:themeColor="background1" w:themeShade="80"/>
          <w:sz w:val="13"/>
          <w:szCs w:val="13"/>
        </w:rPr>
      </w:pPr>
    </w:p>
    <w:p w14:paraId="2DEB8F8C" w14:textId="17B42DC4" w:rsidR="00564375" w:rsidRPr="00564375" w:rsidRDefault="00564375" w:rsidP="00564375">
      <w:pPr>
        <w:rPr>
          <w:rFonts w:cs="Calibri"/>
          <w:color w:val="000000"/>
          <w:sz w:val="28"/>
          <w:szCs w:val="28"/>
        </w:rPr>
      </w:pPr>
      <w:r w:rsidRPr="00DF2624">
        <w:rPr>
          <w:rFonts w:cs="Calibri"/>
          <w:color w:val="000000"/>
          <w:sz w:val="28"/>
          <w:szCs w:val="28"/>
        </w:rPr>
        <w:t>GENERAL PROJECT INFORMATION</w:t>
      </w:r>
    </w:p>
    <w:tbl>
      <w:tblPr>
        <w:tblW w:w="14600" w:type="dxa"/>
        <w:tblLook w:val="04A0" w:firstRow="1" w:lastRow="0" w:firstColumn="1" w:lastColumn="0" w:noHBand="0" w:noVBand="1"/>
      </w:tblPr>
      <w:tblGrid>
        <w:gridCol w:w="3227"/>
        <w:gridCol w:w="2856"/>
        <w:gridCol w:w="2100"/>
        <w:gridCol w:w="3257"/>
        <w:gridCol w:w="3160"/>
      </w:tblGrid>
      <w:tr w:rsidR="00DF2624" w:rsidRPr="00DF2624" w14:paraId="13A90B3A" w14:textId="77777777" w:rsidTr="00564375">
        <w:trPr>
          <w:trHeight w:val="359"/>
        </w:trPr>
        <w:tc>
          <w:tcPr>
            <w:tcW w:w="8183" w:type="dxa"/>
            <w:gridSpan w:val="3"/>
            <w:tcBorders>
              <w:top w:val="nil"/>
              <w:left w:val="nil"/>
              <w:bottom w:val="single" w:sz="4" w:space="0" w:color="BFBFBF"/>
              <w:right w:val="nil"/>
            </w:tcBorders>
            <w:shd w:val="clear" w:color="FFFFFF" w:fill="FFFFFF"/>
            <w:vAlign w:val="bottom"/>
            <w:hideMark/>
          </w:tcPr>
          <w:p w14:paraId="7963FCC3" w14:textId="77777777" w:rsidR="00DF2624" w:rsidRPr="00DF2624" w:rsidRDefault="00DF2624" w:rsidP="00DF2624">
            <w:pPr>
              <w:rPr>
                <w:rFonts w:cs="Calibri"/>
                <w:color w:val="000000"/>
                <w:szCs w:val="20"/>
              </w:rPr>
            </w:pPr>
            <w:r w:rsidRPr="00DF2624">
              <w:rPr>
                <w:rFonts w:cs="Calibri"/>
                <w:color w:val="000000"/>
                <w:szCs w:val="20"/>
              </w:rPr>
              <w:t>PROJECT NAME</w:t>
            </w:r>
          </w:p>
        </w:tc>
        <w:tc>
          <w:tcPr>
            <w:tcW w:w="3257" w:type="dxa"/>
            <w:tcBorders>
              <w:top w:val="nil"/>
              <w:left w:val="nil"/>
              <w:bottom w:val="single" w:sz="4" w:space="0" w:color="BFBFBF"/>
              <w:right w:val="nil"/>
            </w:tcBorders>
            <w:shd w:val="clear" w:color="FFFFFF" w:fill="FFFFFF"/>
            <w:vAlign w:val="bottom"/>
            <w:hideMark/>
          </w:tcPr>
          <w:p w14:paraId="0BE4AC65" w14:textId="77777777" w:rsidR="00DF2624" w:rsidRPr="00DF2624" w:rsidRDefault="00DF2624" w:rsidP="00DF2624">
            <w:pPr>
              <w:jc w:val="center"/>
              <w:rPr>
                <w:rFonts w:cs="Calibri"/>
                <w:color w:val="000000"/>
                <w:szCs w:val="20"/>
              </w:rPr>
            </w:pPr>
            <w:r w:rsidRPr="00DF2624">
              <w:rPr>
                <w:rFonts w:cs="Calibri"/>
                <w:color w:val="000000"/>
                <w:szCs w:val="20"/>
              </w:rPr>
              <w:t>PROJECT MANAGER</w:t>
            </w:r>
          </w:p>
        </w:tc>
        <w:tc>
          <w:tcPr>
            <w:tcW w:w="3160" w:type="dxa"/>
            <w:tcBorders>
              <w:top w:val="nil"/>
              <w:left w:val="nil"/>
              <w:bottom w:val="single" w:sz="4" w:space="0" w:color="BFBFBF"/>
              <w:right w:val="nil"/>
            </w:tcBorders>
            <w:shd w:val="clear" w:color="FFFFFF" w:fill="FFFFFF"/>
            <w:vAlign w:val="bottom"/>
            <w:hideMark/>
          </w:tcPr>
          <w:p w14:paraId="5EB6535D" w14:textId="77777777" w:rsidR="00DF2624" w:rsidRPr="00DF2624" w:rsidRDefault="00DF2624" w:rsidP="00DF2624">
            <w:pPr>
              <w:jc w:val="center"/>
              <w:rPr>
                <w:rFonts w:cs="Calibri"/>
                <w:color w:val="000000"/>
                <w:szCs w:val="20"/>
              </w:rPr>
            </w:pPr>
            <w:r w:rsidRPr="00DF2624">
              <w:rPr>
                <w:rFonts w:cs="Calibri"/>
                <w:color w:val="000000"/>
                <w:szCs w:val="20"/>
              </w:rPr>
              <w:t>PROJECT SPONSOR</w:t>
            </w:r>
          </w:p>
        </w:tc>
      </w:tr>
      <w:tr w:rsidR="00DF2624" w:rsidRPr="00DF2624" w14:paraId="3B1BC951"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9F9F9" w:fill="F9F9F9"/>
            <w:vAlign w:val="center"/>
            <w:hideMark/>
          </w:tcPr>
          <w:p w14:paraId="57206DE3" w14:textId="61F8258A" w:rsidR="00DF2624" w:rsidRPr="00DF2624" w:rsidRDefault="00A86395" w:rsidP="00900512">
            <w:pPr>
              <w:rPr>
                <w:rFonts w:cs="Calibri"/>
                <w:color w:val="000000"/>
                <w:sz w:val="24"/>
              </w:rPr>
            </w:pPr>
            <w:r w:rsidRPr="00A86395">
              <w:rPr>
                <w:rFonts w:cs="Calibri"/>
                <w:color w:val="000000"/>
                <w:sz w:val="24"/>
              </w:rPr>
              <w:t>Intellectual RAG-System for Universities</w:t>
            </w:r>
          </w:p>
        </w:tc>
        <w:tc>
          <w:tcPr>
            <w:tcW w:w="3257" w:type="dxa"/>
            <w:tcBorders>
              <w:top w:val="single" w:sz="4" w:space="0" w:color="BFBFBF"/>
              <w:left w:val="nil"/>
              <w:bottom w:val="single" w:sz="18" w:space="0" w:color="BFBFBF" w:themeColor="background1" w:themeShade="BF"/>
              <w:right w:val="single" w:sz="4" w:space="0" w:color="BFBFBF"/>
            </w:tcBorders>
            <w:shd w:val="clear" w:color="F2F2F2" w:fill="F2F2F2"/>
            <w:noWrap/>
            <w:vAlign w:val="center"/>
            <w:hideMark/>
          </w:tcPr>
          <w:p w14:paraId="122471B0" w14:textId="10334752" w:rsidR="00DF2624" w:rsidRPr="00DF2624" w:rsidRDefault="00A86395" w:rsidP="00DF2624">
            <w:pPr>
              <w:jc w:val="center"/>
              <w:rPr>
                <w:rFonts w:cs="Calibri"/>
                <w:color w:val="000000"/>
                <w:sz w:val="24"/>
              </w:rPr>
            </w:pPr>
            <w:r>
              <w:rPr>
                <w:rFonts w:cs="Calibri"/>
                <w:color w:val="000000"/>
                <w:sz w:val="24"/>
              </w:rPr>
              <w:t xml:space="preserve">Polina Alekseeva, Sofia </w:t>
            </w:r>
            <w:proofErr w:type="spellStart"/>
            <w:r>
              <w:rPr>
                <w:rFonts w:cs="Calibri"/>
                <w:color w:val="000000"/>
                <w:sz w:val="24"/>
              </w:rPr>
              <w:t>Zemskova</w:t>
            </w:r>
            <w:proofErr w:type="spellEnd"/>
          </w:p>
        </w:tc>
        <w:tc>
          <w:tcPr>
            <w:tcW w:w="3160" w:type="dxa"/>
            <w:tcBorders>
              <w:top w:val="single" w:sz="4" w:space="0" w:color="BFBFBF"/>
              <w:left w:val="nil"/>
              <w:bottom w:val="single" w:sz="18" w:space="0" w:color="BFBFBF" w:themeColor="background1" w:themeShade="BF"/>
              <w:right w:val="single" w:sz="8" w:space="0" w:color="BFBFBF"/>
            </w:tcBorders>
            <w:shd w:val="clear" w:color="F2F2F2" w:fill="F2F2F2"/>
            <w:noWrap/>
            <w:vAlign w:val="center"/>
            <w:hideMark/>
          </w:tcPr>
          <w:p w14:paraId="1B2A26B6" w14:textId="1B17A419" w:rsidR="00DF2624" w:rsidRPr="00DF2624" w:rsidRDefault="00A86395" w:rsidP="00DF2624">
            <w:pPr>
              <w:jc w:val="center"/>
              <w:rPr>
                <w:rFonts w:cs="Calibri"/>
                <w:color w:val="000000"/>
                <w:sz w:val="24"/>
              </w:rPr>
            </w:pPr>
            <w:r>
              <w:rPr>
                <w:rFonts w:cs="Calibri"/>
                <w:color w:val="000000"/>
                <w:sz w:val="24"/>
              </w:rPr>
              <w:t xml:space="preserve">Tibor </w:t>
            </w:r>
            <w:r w:rsidRPr="00A86395">
              <w:rPr>
                <w:rFonts w:cs="Calibri"/>
                <w:color w:val="000000"/>
                <w:sz w:val="24"/>
              </w:rPr>
              <w:t>Kovács</w:t>
            </w:r>
          </w:p>
        </w:tc>
      </w:tr>
      <w:tr w:rsidR="00DF2624" w:rsidRPr="00DF2624" w14:paraId="26C3C348" w14:textId="77777777" w:rsidTr="00564375">
        <w:trPr>
          <w:trHeight w:val="359"/>
        </w:trPr>
        <w:tc>
          <w:tcPr>
            <w:tcW w:w="6083" w:type="dxa"/>
            <w:gridSpan w:val="2"/>
            <w:tcBorders>
              <w:top w:val="single" w:sz="18" w:space="0" w:color="BFBFBF" w:themeColor="background1" w:themeShade="BF"/>
              <w:left w:val="nil"/>
              <w:bottom w:val="single" w:sz="4" w:space="0" w:color="BFBFBF"/>
              <w:right w:val="nil"/>
            </w:tcBorders>
            <w:shd w:val="clear" w:color="FFFFFF" w:fill="FFFFFF"/>
            <w:vAlign w:val="bottom"/>
            <w:hideMark/>
          </w:tcPr>
          <w:p w14:paraId="340700EB" w14:textId="77777777" w:rsidR="00DF2624" w:rsidRPr="00DF2624" w:rsidRDefault="00DF2624" w:rsidP="00DF2624">
            <w:pPr>
              <w:rPr>
                <w:rFonts w:cs="Calibri"/>
                <w:color w:val="000000"/>
                <w:szCs w:val="20"/>
              </w:rPr>
            </w:pPr>
            <w:r w:rsidRPr="00DF2624">
              <w:rPr>
                <w:rFonts w:cs="Calibri"/>
                <w:color w:val="000000"/>
                <w:szCs w:val="20"/>
              </w:rPr>
              <w:t>EMAIL</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BBAFEB5" w14:textId="77777777" w:rsidR="00DF2624" w:rsidRPr="00DF2624" w:rsidRDefault="00DF2624" w:rsidP="00DF2624">
            <w:pPr>
              <w:jc w:val="center"/>
              <w:rPr>
                <w:rFonts w:cs="Calibri"/>
                <w:color w:val="000000"/>
                <w:szCs w:val="20"/>
              </w:rPr>
            </w:pPr>
            <w:r w:rsidRPr="00DF2624">
              <w:rPr>
                <w:rFonts w:cs="Calibri"/>
                <w:color w:val="000000"/>
                <w:szCs w:val="20"/>
              </w:rPr>
              <w:t>PHONE</w:t>
            </w:r>
          </w:p>
        </w:tc>
        <w:tc>
          <w:tcPr>
            <w:tcW w:w="6417" w:type="dxa"/>
            <w:gridSpan w:val="2"/>
            <w:tcBorders>
              <w:top w:val="single" w:sz="18" w:space="0" w:color="BFBFBF" w:themeColor="background1" w:themeShade="BF"/>
              <w:left w:val="nil"/>
              <w:bottom w:val="single" w:sz="4" w:space="0" w:color="BFBFBF"/>
              <w:right w:val="nil"/>
            </w:tcBorders>
            <w:shd w:val="clear" w:color="FFFFFF" w:fill="FFFFFF"/>
            <w:vAlign w:val="bottom"/>
            <w:hideMark/>
          </w:tcPr>
          <w:p w14:paraId="1FCA163C" w14:textId="77777777" w:rsidR="00DF2624" w:rsidRPr="00DF2624" w:rsidRDefault="00DF2624" w:rsidP="00DF2624">
            <w:pPr>
              <w:rPr>
                <w:rFonts w:cs="Calibri"/>
                <w:color w:val="000000"/>
                <w:szCs w:val="20"/>
              </w:rPr>
            </w:pPr>
            <w:r w:rsidRPr="00DF2624">
              <w:rPr>
                <w:rFonts w:cs="Calibri"/>
                <w:color w:val="000000"/>
                <w:szCs w:val="20"/>
              </w:rPr>
              <w:t>ORGANIZATIONAL UNIT(S)</w:t>
            </w:r>
          </w:p>
        </w:tc>
      </w:tr>
      <w:tr w:rsidR="00DF2624" w:rsidRPr="00DF2624" w14:paraId="071C305F" w14:textId="77777777" w:rsidTr="00564375">
        <w:trPr>
          <w:trHeight w:val="576"/>
        </w:trPr>
        <w:tc>
          <w:tcPr>
            <w:tcW w:w="6083" w:type="dxa"/>
            <w:gridSpan w:val="2"/>
            <w:tcBorders>
              <w:top w:val="single" w:sz="4" w:space="0" w:color="BFBFBF"/>
              <w:left w:val="single" w:sz="4" w:space="0" w:color="BFBFBF"/>
              <w:bottom w:val="single" w:sz="18" w:space="0" w:color="BFBFBF" w:themeColor="background1" w:themeShade="BF"/>
              <w:right w:val="single" w:sz="4" w:space="0" w:color="BFBFBF"/>
            </w:tcBorders>
            <w:shd w:val="clear" w:color="F7F9FB" w:fill="F7F9FB"/>
            <w:vAlign w:val="center"/>
            <w:hideMark/>
          </w:tcPr>
          <w:p w14:paraId="3F275F92" w14:textId="683E9D59" w:rsidR="00DF2624" w:rsidRPr="00DF2624" w:rsidRDefault="00A86395" w:rsidP="00900512">
            <w:pPr>
              <w:rPr>
                <w:rFonts w:cs="Calibri"/>
                <w:color w:val="000000"/>
                <w:sz w:val="22"/>
                <w:szCs w:val="22"/>
              </w:rPr>
            </w:pPr>
            <w:r>
              <w:rPr>
                <w:rFonts w:cs="Calibri"/>
                <w:color w:val="000000"/>
                <w:sz w:val="22"/>
                <w:szCs w:val="22"/>
              </w:rPr>
              <w:t>none</w:t>
            </w:r>
          </w:p>
        </w:tc>
        <w:tc>
          <w:tcPr>
            <w:tcW w:w="2100" w:type="dxa"/>
            <w:tcBorders>
              <w:top w:val="single" w:sz="4" w:space="0" w:color="BFBFBF"/>
              <w:left w:val="nil"/>
              <w:bottom w:val="single" w:sz="18" w:space="0" w:color="BFBFBF" w:themeColor="background1" w:themeShade="BF"/>
              <w:right w:val="single" w:sz="8" w:space="0" w:color="BFBFBF"/>
            </w:tcBorders>
            <w:shd w:val="clear" w:color="F7F9FB" w:fill="F7F9FB"/>
            <w:vAlign w:val="center"/>
            <w:hideMark/>
          </w:tcPr>
          <w:p w14:paraId="648A49A4" w14:textId="60060F11" w:rsidR="00DF2624" w:rsidRPr="00DF2624" w:rsidRDefault="00A86395" w:rsidP="00DF2624">
            <w:pPr>
              <w:jc w:val="center"/>
              <w:rPr>
                <w:rFonts w:cs="Calibri"/>
                <w:color w:val="000000"/>
                <w:sz w:val="22"/>
                <w:szCs w:val="22"/>
              </w:rPr>
            </w:pPr>
            <w:r>
              <w:rPr>
                <w:rFonts w:cs="Calibri"/>
                <w:color w:val="000000"/>
                <w:sz w:val="22"/>
                <w:szCs w:val="22"/>
              </w:rPr>
              <w:t>none</w:t>
            </w:r>
          </w:p>
        </w:tc>
        <w:tc>
          <w:tcPr>
            <w:tcW w:w="6417" w:type="dxa"/>
            <w:gridSpan w:val="2"/>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2837FE1C" w14:textId="323DB60C" w:rsidR="00DF2624" w:rsidRPr="00DF2624" w:rsidRDefault="00A86395" w:rsidP="00DF2624">
            <w:pPr>
              <w:rPr>
                <w:rFonts w:cs="Calibri"/>
                <w:color w:val="000000"/>
                <w:sz w:val="22"/>
                <w:szCs w:val="22"/>
              </w:rPr>
            </w:pPr>
            <w:r w:rsidRPr="00A66C54">
              <w:t>Computer Science Department, Educational Technology Unit</w:t>
            </w:r>
          </w:p>
        </w:tc>
      </w:tr>
      <w:tr w:rsidR="00DF2624" w:rsidRPr="00DF2624" w14:paraId="00637531" w14:textId="77777777" w:rsidTr="00564375">
        <w:trPr>
          <w:trHeight w:val="359"/>
        </w:trPr>
        <w:tc>
          <w:tcPr>
            <w:tcW w:w="3227" w:type="dxa"/>
            <w:tcBorders>
              <w:top w:val="single" w:sz="18" w:space="0" w:color="BFBFBF" w:themeColor="background1" w:themeShade="BF"/>
              <w:left w:val="nil"/>
              <w:bottom w:val="single" w:sz="4" w:space="0" w:color="BFBFBF"/>
              <w:right w:val="nil"/>
            </w:tcBorders>
            <w:shd w:val="clear" w:color="FFFFFF" w:fill="FFFFFF"/>
            <w:vAlign w:val="bottom"/>
            <w:hideMark/>
          </w:tcPr>
          <w:p w14:paraId="5F7868D4" w14:textId="77777777" w:rsidR="00DF2624" w:rsidRPr="00DF2624" w:rsidRDefault="00DF2624" w:rsidP="00DF2624">
            <w:pPr>
              <w:rPr>
                <w:rFonts w:cs="Calibri"/>
                <w:color w:val="000000"/>
                <w:szCs w:val="20"/>
              </w:rPr>
            </w:pPr>
            <w:r w:rsidRPr="00DF2624">
              <w:rPr>
                <w:rFonts w:cs="Calibri"/>
                <w:color w:val="000000"/>
                <w:szCs w:val="20"/>
              </w:rPr>
              <w:t>GREEN BELTS ASSIGNED</w:t>
            </w:r>
          </w:p>
        </w:tc>
        <w:tc>
          <w:tcPr>
            <w:tcW w:w="2856" w:type="dxa"/>
            <w:tcBorders>
              <w:top w:val="single" w:sz="18" w:space="0" w:color="BFBFBF" w:themeColor="background1" w:themeShade="BF"/>
              <w:left w:val="nil"/>
              <w:bottom w:val="single" w:sz="4" w:space="0" w:color="BFBFBF"/>
              <w:right w:val="nil"/>
            </w:tcBorders>
            <w:shd w:val="clear" w:color="FFFFFF" w:fill="FFFFFF"/>
            <w:vAlign w:val="bottom"/>
            <w:hideMark/>
          </w:tcPr>
          <w:p w14:paraId="295A6F53"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D6D829F"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tcBorders>
              <w:top w:val="single" w:sz="18" w:space="0" w:color="BFBFBF" w:themeColor="background1" w:themeShade="BF"/>
              <w:left w:val="nil"/>
              <w:bottom w:val="single" w:sz="4" w:space="0" w:color="BFBFBF"/>
              <w:right w:val="nil"/>
            </w:tcBorders>
            <w:shd w:val="clear" w:color="FFFFFF" w:fill="FFFFFF"/>
            <w:vAlign w:val="bottom"/>
            <w:hideMark/>
          </w:tcPr>
          <w:p w14:paraId="3D38BB78" w14:textId="77777777" w:rsidR="00DF2624" w:rsidRPr="00DF2624" w:rsidRDefault="00DF2624" w:rsidP="00DF2624">
            <w:pPr>
              <w:jc w:val="center"/>
              <w:rPr>
                <w:rFonts w:cs="Calibri"/>
                <w:color w:val="000000"/>
                <w:szCs w:val="20"/>
              </w:rPr>
            </w:pPr>
            <w:r w:rsidRPr="00DF2624">
              <w:rPr>
                <w:rFonts w:cs="Calibri"/>
                <w:color w:val="000000"/>
                <w:szCs w:val="20"/>
              </w:rPr>
              <w:t>EXPECTED START DATE</w:t>
            </w:r>
          </w:p>
        </w:tc>
        <w:tc>
          <w:tcPr>
            <w:tcW w:w="3160" w:type="dxa"/>
            <w:tcBorders>
              <w:top w:val="single" w:sz="18" w:space="0" w:color="BFBFBF" w:themeColor="background1" w:themeShade="BF"/>
              <w:left w:val="nil"/>
              <w:bottom w:val="single" w:sz="4" w:space="0" w:color="BFBFBF"/>
              <w:right w:val="nil"/>
            </w:tcBorders>
            <w:shd w:val="clear" w:color="FFFFFF" w:fill="FFFFFF"/>
            <w:vAlign w:val="bottom"/>
            <w:hideMark/>
          </w:tcPr>
          <w:p w14:paraId="447CBCCA" w14:textId="77777777" w:rsidR="00DF2624" w:rsidRPr="00DF2624" w:rsidRDefault="00DF2624" w:rsidP="00DF2624">
            <w:pPr>
              <w:jc w:val="center"/>
              <w:rPr>
                <w:rFonts w:cs="Calibri"/>
                <w:color w:val="000000"/>
                <w:szCs w:val="20"/>
              </w:rPr>
            </w:pPr>
            <w:r w:rsidRPr="00DF2624">
              <w:rPr>
                <w:rFonts w:cs="Calibri"/>
                <w:color w:val="000000"/>
                <w:szCs w:val="20"/>
              </w:rPr>
              <w:t>EXPECTED COMPLETION DATE</w:t>
            </w:r>
          </w:p>
        </w:tc>
      </w:tr>
      <w:tr w:rsidR="00DF2624" w:rsidRPr="00DF2624" w14:paraId="40FA1F9D"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02938A2F" w14:textId="25782150" w:rsidR="00DF2624" w:rsidRPr="00DF2624" w:rsidRDefault="00A86395" w:rsidP="00900512">
            <w:pPr>
              <w:rPr>
                <w:rFonts w:cs="Calibri"/>
                <w:color w:val="000000"/>
                <w:sz w:val="22"/>
                <w:szCs w:val="22"/>
              </w:rPr>
            </w:pPr>
            <w:r>
              <w:rPr>
                <w:rFonts w:cs="Calibri"/>
                <w:color w:val="000000"/>
                <w:sz w:val="24"/>
              </w:rPr>
              <w:t xml:space="preserve">Polina Alekseeva, Sofia </w:t>
            </w:r>
            <w:proofErr w:type="spellStart"/>
            <w:r>
              <w:rPr>
                <w:rFonts w:cs="Calibri"/>
                <w:color w:val="000000"/>
                <w:sz w:val="24"/>
              </w:rPr>
              <w:t>Zemskova</w:t>
            </w:r>
            <w:proofErr w:type="spellEnd"/>
          </w:p>
        </w:tc>
        <w:tc>
          <w:tcPr>
            <w:tcW w:w="3257" w:type="dxa"/>
            <w:tcBorders>
              <w:top w:val="single" w:sz="4" w:space="0" w:color="BFBFBF"/>
              <w:left w:val="nil"/>
              <w:bottom w:val="single" w:sz="18" w:space="0" w:color="BFBFBF" w:themeColor="background1" w:themeShade="BF"/>
              <w:right w:val="single" w:sz="4" w:space="0" w:color="BFBFBF"/>
            </w:tcBorders>
            <w:shd w:val="clear" w:color="EAEEF3" w:fill="EAEEF3"/>
            <w:noWrap/>
            <w:vAlign w:val="center"/>
            <w:hideMark/>
          </w:tcPr>
          <w:p w14:paraId="7128D516" w14:textId="28DAAF95" w:rsidR="00DF2624" w:rsidRPr="00DF2624" w:rsidRDefault="00DF2624" w:rsidP="00DF2624">
            <w:pPr>
              <w:jc w:val="center"/>
              <w:rPr>
                <w:rFonts w:cs="Calibri"/>
                <w:color w:val="000000"/>
                <w:sz w:val="22"/>
                <w:szCs w:val="22"/>
              </w:rPr>
            </w:pPr>
            <w:r w:rsidRPr="00DF2624">
              <w:rPr>
                <w:rFonts w:cs="Calibri"/>
                <w:color w:val="000000"/>
                <w:sz w:val="22"/>
                <w:szCs w:val="22"/>
              </w:rPr>
              <w:t>02/1</w:t>
            </w:r>
            <w:r w:rsidR="00A86395">
              <w:rPr>
                <w:rFonts w:cs="Calibri"/>
                <w:color w:val="000000"/>
                <w:sz w:val="22"/>
                <w:szCs w:val="22"/>
              </w:rPr>
              <w:t>8</w:t>
            </w:r>
            <w:r w:rsidRPr="00DF2624">
              <w:rPr>
                <w:rFonts w:cs="Calibri"/>
                <w:color w:val="000000"/>
                <w:sz w:val="22"/>
                <w:szCs w:val="22"/>
              </w:rPr>
              <w:t>/20</w:t>
            </w:r>
            <w:r w:rsidR="00A86395">
              <w:rPr>
                <w:rFonts w:cs="Calibri"/>
                <w:color w:val="000000"/>
                <w:sz w:val="22"/>
                <w:szCs w:val="22"/>
              </w:rPr>
              <w:t>25</w:t>
            </w:r>
          </w:p>
        </w:tc>
        <w:tc>
          <w:tcPr>
            <w:tcW w:w="3160" w:type="dxa"/>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4683950E" w14:textId="66919429" w:rsidR="00DF2624" w:rsidRPr="00DF2624" w:rsidRDefault="00A86395" w:rsidP="00DF2624">
            <w:pPr>
              <w:jc w:val="center"/>
              <w:rPr>
                <w:rFonts w:cs="Calibri"/>
                <w:color w:val="000000"/>
                <w:sz w:val="22"/>
                <w:szCs w:val="22"/>
              </w:rPr>
            </w:pPr>
            <w:r>
              <w:rPr>
                <w:rFonts w:cs="Calibri"/>
                <w:color w:val="000000"/>
                <w:sz w:val="22"/>
                <w:szCs w:val="22"/>
              </w:rPr>
              <w:t>05</w:t>
            </w:r>
            <w:r w:rsidR="00DF2624" w:rsidRPr="00DF2624">
              <w:rPr>
                <w:rFonts w:cs="Calibri"/>
                <w:color w:val="000000"/>
                <w:sz w:val="22"/>
                <w:szCs w:val="22"/>
              </w:rPr>
              <w:t>/</w:t>
            </w:r>
            <w:r>
              <w:rPr>
                <w:rFonts w:cs="Calibri"/>
                <w:color w:val="000000"/>
                <w:sz w:val="22"/>
                <w:szCs w:val="22"/>
              </w:rPr>
              <w:t>2</w:t>
            </w:r>
            <w:r w:rsidR="00DF2624" w:rsidRPr="00DF2624">
              <w:rPr>
                <w:rFonts w:cs="Calibri"/>
                <w:color w:val="000000"/>
                <w:sz w:val="22"/>
                <w:szCs w:val="22"/>
              </w:rPr>
              <w:t>0/20</w:t>
            </w:r>
            <w:r>
              <w:rPr>
                <w:rFonts w:cs="Calibri"/>
                <w:color w:val="000000"/>
                <w:sz w:val="22"/>
                <w:szCs w:val="22"/>
              </w:rPr>
              <w:t>25</w:t>
            </w:r>
          </w:p>
        </w:tc>
      </w:tr>
      <w:tr w:rsidR="00DF2624" w:rsidRPr="00DF2624" w14:paraId="6B35A27C" w14:textId="77777777" w:rsidTr="00564375">
        <w:trPr>
          <w:trHeight w:val="359"/>
        </w:trPr>
        <w:tc>
          <w:tcPr>
            <w:tcW w:w="3227" w:type="dxa"/>
            <w:tcBorders>
              <w:top w:val="single" w:sz="18" w:space="0" w:color="BFBFBF" w:themeColor="background1" w:themeShade="BF"/>
              <w:left w:val="nil"/>
              <w:bottom w:val="single" w:sz="4" w:space="0" w:color="BFBFBF"/>
              <w:right w:val="nil"/>
            </w:tcBorders>
            <w:shd w:val="clear" w:color="FFFFFF" w:fill="FFFFFF"/>
            <w:vAlign w:val="bottom"/>
            <w:hideMark/>
          </w:tcPr>
          <w:p w14:paraId="569BA898" w14:textId="77777777" w:rsidR="00DF2624" w:rsidRPr="00DF2624" w:rsidRDefault="00DF2624" w:rsidP="00DF2624">
            <w:pPr>
              <w:rPr>
                <w:rFonts w:cs="Calibri"/>
                <w:color w:val="000000"/>
                <w:szCs w:val="20"/>
              </w:rPr>
            </w:pPr>
            <w:r w:rsidRPr="00DF2624">
              <w:rPr>
                <w:rFonts w:cs="Calibri"/>
                <w:color w:val="000000"/>
                <w:szCs w:val="20"/>
              </w:rPr>
              <w:t>BLACK BELTS ASSIGNED</w:t>
            </w:r>
          </w:p>
        </w:tc>
        <w:tc>
          <w:tcPr>
            <w:tcW w:w="2856" w:type="dxa"/>
            <w:tcBorders>
              <w:top w:val="single" w:sz="18" w:space="0" w:color="BFBFBF" w:themeColor="background1" w:themeShade="BF"/>
              <w:left w:val="nil"/>
              <w:bottom w:val="single" w:sz="4" w:space="0" w:color="BFBFBF"/>
              <w:right w:val="nil"/>
            </w:tcBorders>
            <w:shd w:val="clear" w:color="FFFFFF" w:fill="FFFFFF"/>
            <w:vAlign w:val="bottom"/>
            <w:hideMark/>
          </w:tcPr>
          <w:p w14:paraId="2C9FB1E7"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578A6DD"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tcBorders>
              <w:top w:val="single" w:sz="18" w:space="0" w:color="BFBFBF" w:themeColor="background1" w:themeShade="BF"/>
              <w:left w:val="nil"/>
              <w:bottom w:val="single" w:sz="4" w:space="0" w:color="BFBFBF"/>
              <w:right w:val="nil"/>
            </w:tcBorders>
            <w:shd w:val="clear" w:color="FFFFFF" w:fill="FFFFFF"/>
            <w:vAlign w:val="bottom"/>
            <w:hideMark/>
          </w:tcPr>
          <w:p w14:paraId="00A62BC1" w14:textId="77777777" w:rsidR="00DF2624" w:rsidRPr="00DF2624" w:rsidRDefault="00DF2624" w:rsidP="00DF2624">
            <w:pPr>
              <w:jc w:val="center"/>
              <w:rPr>
                <w:rFonts w:cs="Calibri"/>
                <w:color w:val="000000"/>
                <w:szCs w:val="20"/>
              </w:rPr>
            </w:pPr>
            <w:r w:rsidRPr="00DF2624">
              <w:rPr>
                <w:rFonts w:cs="Calibri"/>
                <w:color w:val="000000"/>
                <w:szCs w:val="20"/>
              </w:rPr>
              <w:t>EXPECTED SAVINGS</w:t>
            </w:r>
          </w:p>
        </w:tc>
        <w:tc>
          <w:tcPr>
            <w:tcW w:w="3160" w:type="dxa"/>
            <w:tcBorders>
              <w:top w:val="single" w:sz="18" w:space="0" w:color="BFBFBF" w:themeColor="background1" w:themeShade="BF"/>
              <w:left w:val="nil"/>
              <w:bottom w:val="single" w:sz="4" w:space="0" w:color="BFBFBF"/>
              <w:right w:val="nil"/>
            </w:tcBorders>
            <w:shd w:val="clear" w:color="FFFFFF" w:fill="FFFFFF"/>
            <w:vAlign w:val="bottom"/>
            <w:hideMark/>
          </w:tcPr>
          <w:p w14:paraId="01E938D3" w14:textId="77777777" w:rsidR="00DF2624" w:rsidRPr="00DF2624" w:rsidRDefault="00DF2624" w:rsidP="00DF2624">
            <w:pPr>
              <w:jc w:val="center"/>
              <w:rPr>
                <w:rFonts w:cs="Calibri"/>
                <w:color w:val="000000"/>
                <w:szCs w:val="20"/>
              </w:rPr>
            </w:pPr>
            <w:r w:rsidRPr="00DF2624">
              <w:rPr>
                <w:rFonts w:cs="Calibri"/>
                <w:color w:val="000000"/>
                <w:szCs w:val="20"/>
              </w:rPr>
              <w:t>ESTIMATED COSTS</w:t>
            </w:r>
          </w:p>
        </w:tc>
      </w:tr>
      <w:tr w:rsidR="00DF2624" w:rsidRPr="00DF2624" w14:paraId="285C6488"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03A75E5B" w14:textId="3F36324D" w:rsidR="00DF2624" w:rsidRPr="00DF2624" w:rsidRDefault="00A86395" w:rsidP="00900512">
            <w:pPr>
              <w:rPr>
                <w:rFonts w:cs="Calibri"/>
                <w:color w:val="000000"/>
                <w:sz w:val="22"/>
                <w:szCs w:val="22"/>
              </w:rPr>
            </w:pPr>
            <w:r>
              <w:rPr>
                <w:rFonts w:cs="Calibri"/>
                <w:color w:val="000000"/>
                <w:sz w:val="24"/>
              </w:rPr>
              <w:t xml:space="preserve">Polina Alekseeva, Sofia </w:t>
            </w:r>
            <w:proofErr w:type="spellStart"/>
            <w:r>
              <w:rPr>
                <w:rFonts w:cs="Calibri"/>
                <w:color w:val="000000"/>
                <w:sz w:val="24"/>
              </w:rPr>
              <w:t>Zemskova</w:t>
            </w:r>
            <w:proofErr w:type="spellEnd"/>
          </w:p>
        </w:tc>
        <w:tc>
          <w:tcPr>
            <w:tcW w:w="3257" w:type="dxa"/>
            <w:tcBorders>
              <w:top w:val="single" w:sz="4" w:space="0" w:color="BFBFBF"/>
              <w:left w:val="nil"/>
              <w:bottom w:val="single" w:sz="18" w:space="0" w:color="BFBFBF" w:themeColor="background1" w:themeShade="BF"/>
              <w:right w:val="single" w:sz="4" w:space="0" w:color="BFBFBF"/>
            </w:tcBorders>
            <w:shd w:val="clear" w:color="EAEEF3" w:fill="EAEEF3"/>
            <w:noWrap/>
            <w:vAlign w:val="center"/>
            <w:hideMark/>
          </w:tcPr>
          <w:p w14:paraId="46DB7232" w14:textId="04976879" w:rsidR="00DF2624" w:rsidRPr="00DF2624" w:rsidRDefault="00DF2624" w:rsidP="00DF2624">
            <w:pPr>
              <w:jc w:val="center"/>
              <w:rPr>
                <w:rFonts w:cs="Calibri"/>
                <w:color w:val="000000"/>
                <w:sz w:val="22"/>
                <w:szCs w:val="22"/>
              </w:rPr>
            </w:pPr>
            <w:r w:rsidRPr="00DF2624">
              <w:rPr>
                <w:rFonts w:cs="Calibri"/>
                <w:color w:val="000000"/>
                <w:sz w:val="22"/>
                <w:szCs w:val="22"/>
              </w:rPr>
              <w:t>$</w:t>
            </w:r>
            <w:r w:rsidR="00934134">
              <w:rPr>
                <w:rFonts w:cs="Calibri"/>
                <w:color w:val="000000"/>
                <w:sz w:val="22"/>
                <w:szCs w:val="22"/>
              </w:rPr>
              <w:t>3</w:t>
            </w:r>
            <w:r w:rsidRPr="00DF2624">
              <w:rPr>
                <w:rFonts w:cs="Calibri"/>
                <w:color w:val="000000"/>
                <w:sz w:val="22"/>
                <w:szCs w:val="22"/>
              </w:rPr>
              <w:t>,</w:t>
            </w:r>
            <w:r w:rsidR="00934134">
              <w:rPr>
                <w:rFonts w:cs="Calibri"/>
                <w:color w:val="000000"/>
                <w:sz w:val="22"/>
                <w:szCs w:val="22"/>
              </w:rPr>
              <w:t>450</w:t>
            </w:r>
          </w:p>
        </w:tc>
        <w:tc>
          <w:tcPr>
            <w:tcW w:w="3160" w:type="dxa"/>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6BB8B749" w14:textId="088B33BA" w:rsidR="00DF2624" w:rsidRPr="00DF2624" w:rsidRDefault="00DF2624" w:rsidP="00DF2624">
            <w:pPr>
              <w:jc w:val="center"/>
              <w:rPr>
                <w:rFonts w:cs="Calibri"/>
                <w:color w:val="000000"/>
                <w:sz w:val="22"/>
                <w:szCs w:val="22"/>
              </w:rPr>
            </w:pPr>
            <w:r w:rsidRPr="00DF2624">
              <w:rPr>
                <w:rFonts w:cs="Calibri"/>
                <w:color w:val="000000"/>
                <w:sz w:val="22"/>
                <w:szCs w:val="22"/>
              </w:rPr>
              <w:t>$4,</w:t>
            </w:r>
            <w:r w:rsidR="00934134">
              <w:rPr>
                <w:rFonts w:cs="Calibri"/>
                <w:color w:val="000000"/>
                <w:sz w:val="22"/>
                <w:szCs w:val="22"/>
              </w:rPr>
              <w:t>700</w:t>
            </w:r>
          </w:p>
        </w:tc>
      </w:tr>
    </w:tbl>
    <w:p w14:paraId="56DA0FC8" w14:textId="77777777" w:rsidR="00564375" w:rsidRDefault="00564375" w:rsidP="00DF2624">
      <w:pPr>
        <w:rPr>
          <w:rFonts w:cs="Calibri"/>
          <w:color w:val="000000"/>
          <w:szCs w:val="20"/>
        </w:rPr>
      </w:pPr>
    </w:p>
    <w:p w14:paraId="3858DA50" w14:textId="6213213C" w:rsidR="00564375" w:rsidRPr="00564375" w:rsidRDefault="00564375" w:rsidP="00564375">
      <w:pPr>
        <w:spacing w:line="276" w:lineRule="auto"/>
        <w:rPr>
          <w:rFonts w:cs="Calibri"/>
          <w:color w:val="000000"/>
          <w:sz w:val="28"/>
          <w:szCs w:val="28"/>
        </w:rPr>
      </w:pPr>
      <w:r w:rsidRPr="00564375">
        <w:rPr>
          <w:rFonts w:cs="Calibri"/>
          <w:color w:val="000000"/>
          <w:sz w:val="28"/>
          <w:szCs w:val="28"/>
        </w:rPr>
        <w:t>PROJECT OVERVIEW</w:t>
      </w:r>
    </w:p>
    <w:tbl>
      <w:tblPr>
        <w:tblW w:w="14600" w:type="dxa"/>
        <w:tblInd w:w="-5" w:type="dxa"/>
        <w:tblLook w:val="04A0" w:firstRow="1" w:lastRow="0" w:firstColumn="1" w:lastColumn="0" w:noHBand="0" w:noVBand="1"/>
      </w:tblPr>
      <w:tblGrid>
        <w:gridCol w:w="1890"/>
        <w:gridCol w:w="12710"/>
      </w:tblGrid>
      <w:tr w:rsidR="00564375" w:rsidRPr="00DF2624" w14:paraId="488A67DB" w14:textId="77777777" w:rsidTr="00564375">
        <w:trPr>
          <w:trHeight w:val="864"/>
        </w:trPr>
        <w:tc>
          <w:tcPr>
            <w:tcW w:w="1890"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1A8584C4" w14:textId="77777777" w:rsidR="00564375" w:rsidRDefault="00564375" w:rsidP="000F6660">
            <w:pPr>
              <w:rPr>
                <w:rFonts w:cs="Calibri"/>
                <w:color w:val="000000"/>
                <w:sz w:val="24"/>
              </w:rPr>
            </w:pPr>
            <w:r w:rsidRPr="00DF2624">
              <w:rPr>
                <w:rFonts w:cs="Calibri"/>
                <w:color w:val="000000"/>
                <w:sz w:val="24"/>
              </w:rPr>
              <w:t xml:space="preserve">PROBLEM </w:t>
            </w:r>
          </w:p>
          <w:p w14:paraId="0F431166" w14:textId="77777777" w:rsidR="00564375" w:rsidRPr="00DF2624" w:rsidRDefault="00564375" w:rsidP="000F6660">
            <w:pPr>
              <w:rPr>
                <w:rFonts w:cs="Calibri"/>
                <w:color w:val="000000"/>
                <w:sz w:val="24"/>
              </w:rPr>
            </w:pPr>
            <w:r w:rsidRPr="00DF2624">
              <w:rPr>
                <w:rFonts w:cs="Calibri"/>
                <w:color w:val="000000"/>
                <w:sz w:val="24"/>
              </w:rPr>
              <w:t xml:space="preserve">OR ISSUE </w:t>
            </w:r>
          </w:p>
        </w:tc>
        <w:tc>
          <w:tcPr>
            <w:tcW w:w="12710" w:type="dxa"/>
            <w:tcBorders>
              <w:top w:val="single" w:sz="12" w:space="0" w:color="BFBFBF"/>
              <w:left w:val="nil"/>
              <w:bottom w:val="single" w:sz="4" w:space="0" w:color="BFBFBF"/>
              <w:right w:val="single" w:sz="4" w:space="0" w:color="BFBFBF"/>
            </w:tcBorders>
            <w:shd w:val="clear" w:color="FFFFFF" w:fill="FFFFFF"/>
            <w:vAlign w:val="center"/>
            <w:hideMark/>
          </w:tcPr>
          <w:p w14:paraId="1AFF2064" w14:textId="18970979" w:rsidR="00564375" w:rsidRPr="000A3107" w:rsidRDefault="00A86395" w:rsidP="000F6660">
            <w:pPr>
              <w:rPr>
                <w:rFonts w:cs="Calibri"/>
                <w:color w:val="000000"/>
                <w:sz w:val="22"/>
                <w:szCs w:val="22"/>
              </w:rPr>
            </w:pPr>
            <w:r w:rsidRPr="00A66C54">
              <w:rPr>
                <w:sz w:val="22"/>
                <w:szCs w:val="22"/>
              </w:rPr>
              <w:t>During lectures, many students struggle to get timely clarification on course material due to time constraints or hesitation to ask questions, while teachers are overloaded with answering individual queries. In addition, educational content is dispersed over multiple files, making it difficult to quickly locate accurate information.</w:t>
            </w:r>
          </w:p>
        </w:tc>
      </w:tr>
      <w:tr w:rsidR="00564375" w:rsidRPr="00DF2624" w14:paraId="60B44BB6" w14:textId="77777777" w:rsidTr="00564375">
        <w:trPr>
          <w:trHeight w:val="100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00BF1A00" w14:textId="77777777" w:rsidR="00564375" w:rsidRPr="00DF2624" w:rsidRDefault="00564375" w:rsidP="000F6660">
            <w:pPr>
              <w:rPr>
                <w:rFonts w:cs="Calibri"/>
                <w:color w:val="000000"/>
                <w:sz w:val="24"/>
              </w:rPr>
            </w:pPr>
            <w:r w:rsidRPr="00DF2624">
              <w:rPr>
                <w:rFonts w:cs="Calibri"/>
                <w:color w:val="000000"/>
                <w:sz w:val="24"/>
              </w:rPr>
              <w:t>PURPOSE OF PROJECT</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3E551285" w14:textId="198DA3C3" w:rsidR="00564375" w:rsidRPr="000A3107" w:rsidRDefault="00A86395" w:rsidP="00A86395">
            <w:pPr>
              <w:spacing w:after="160" w:line="278" w:lineRule="auto"/>
              <w:rPr>
                <w:sz w:val="22"/>
                <w:szCs w:val="22"/>
              </w:rPr>
            </w:pPr>
            <w:r w:rsidRPr="00A66C54">
              <w:rPr>
                <w:sz w:val="22"/>
                <w:szCs w:val="22"/>
              </w:rPr>
              <w:t>Develop an intelligent assistant based on Retrieval-Augmented Generation (RAG) that processes and indexes course materials. Students can ask questions via a chatbot, and the system will extract the most relevant content and provide accurate, concise answers 24/7—supporting learning without needing immediate teacher intervention.</w:t>
            </w:r>
          </w:p>
        </w:tc>
      </w:tr>
      <w:tr w:rsidR="00564375" w:rsidRPr="00DF2624" w14:paraId="7D4C6E36" w14:textId="77777777" w:rsidTr="00564375">
        <w:trPr>
          <w:trHeight w:val="159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7FC970C9" w14:textId="77777777" w:rsidR="00564375" w:rsidRPr="00DF2624" w:rsidRDefault="00564375" w:rsidP="000F6660">
            <w:pPr>
              <w:rPr>
                <w:rFonts w:cs="Calibri"/>
                <w:color w:val="000000"/>
                <w:sz w:val="24"/>
              </w:rPr>
            </w:pPr>
            <w:r w:rsidRPr="00DF2624">
              <w:rPr>
                <w:rFonts w:cs="Calibri"/>
                <w:color w:val="000000"/>
                <w:sz w:val="24"/>
              </w:rPr>
              <w:t>BUSINESS CASE</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78A32542" w14:textId="77777777" w:rsidR="00A86395" w:rsidRPr="000A3107" w:rsidRDefault="00A86395" w:rsidP="00A86395">
            <w:pPr>
              <w:rPr>
                <w:rFonts w:cs="Calibri"/>
                <w:color w:val="000000"/>
                <w:sz w:val="22"/>
                <w:szCs w:val="22"/>
              </w:rPr>
            </w:pPr>
            <w:r w:rsidRPr="000A3107">
              <w:rPr>
                <w:rFonts w:cs="Calibri"/>
                <w:color w:val="000000"/>
                <w:sz w:val="22"/>
                <w:szCs w:val="22"/>
              </w:rPr>
              <w:t>By automating the retrieval of precise course content:</w:t>
            </w:r>
          </w:p>
          <w:p w14:paraId="25D95E06" w14:textId="42C4F678" w:rsidR="00A86395" w:rsidRPr="000A3107" w:rsidRDefault="00A86395" w:rsidP="00A86395">
            <w:pPr>
              <w:rPr>
                <w:rFonts w:cs="Calibri"/>
                <w:color w:val="000000"/>
                <w:sz w:val="22"/>
                <w:szCs w:val="22"/>
              </w:rPr>
            </w:pPr>
            <w:r w:rsidRPr="000A3107">
              <w:rPr>
                <w:rFonts w:cs="Calibri"/>
                <w:color w:val="000000"/>
                <w:sz w:val="22"/>
                <w:szCs w:val="22"/>
              </w:rPr>
              <w:t>Students benefit from immediate, accurate answers, improving understanding and reducing search time.</w:t>
            </w:r>
          </w:p>
          <w:p w14:paraId="1EF8C833" w14:textId="69E9F2B8" w:rsidR="00A86395" w:rsidRPr="000A3107" w:rsidRDefault="00A86395" w:rsidP="00A86395">
            <w:pPr>
              <w:rPr>
                <w:rFonts w:cs="Calibri"/>
                <w:color w:val="000000"/>
                <w:sz w:val="22"/>
                <w:szCs w:val="22"/>
              </w:rPr>
            </w:pPr>
            <w:r w:rsidRPr="000A3107">
              <w:rPr>
                <w:rFonts w:cs="Calibri"/>
                <w:color w:val="000000"/>
                <w:sz w:val="22"/>
                <w:szCs w:val="22"/>
              </w:rPr>
              <w:t>Teachers can focus on instruction rather than repetitive queries.</w:t>
            </w:r>
          </w:p>
          <w:p w14:paraId="6DF8CFE5" w14:textId="67DE01BE" w:rsidR="00564375" w:rsidRPr="000A3107" w:rsidRDefault="00A86395" w:rsidP="00A86395">
            <w:pPr>
              <w:rPr>
                <w:rFonts w:cs="Calibri"/>
                <w:color w:val="000000"/>
                <w:sz w:val="22"/>
                <w:szCs w:val="22"/>
              </w:rPr>
            </w:pPr>
            <w:r w:rsidRPr="000A3107">
              <w:rPr>
                <w:rFonts w:cs="Calibri"/>
                <w:color w:val="000000"/>
                <w:sz w:val="22"/>
                <w:szCs w:val="22"/>
              </w:rPr>
              <w:t>Universities gain an innovative tool that enhances education quality and can be offered as an additional service or even licensed to other institutions.</w:t>
            </w:r>
          </w:p>
        </w:tc>
      </w:tr>
      <w:tr w:rsidR="00564375" w:rsidRPr="00DF2624" w14:paraId="09664765" w14:textId="77777777" w:rsidTr="00564375">
        <w:trPr>
          <w:trHeight w:val="100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782D0EB7" w14:textId="77777777" w:rsidR="00564375" w:rsidRPr="00DF2624" w:rsidRDefault="00564375" w:rsidP="000F6660">
            <w:pPr>
              <w:rPr>
                <w:rFonts w:cs="Calibri"/>
                <w:color w:val="000000"/>
                <w:sz w:val="24"/>
              </w:rPr>
            </w:pPr>
            <w:r w:rsidRPr="00DF2624">
              <w:rPr>
                <w:rFonts w:cs="Calibri"/>
                <w:color w:val="000000"/>
                <w:sz w:val="24"/>
              </w:rPr>
              <w:t>GOALS / METRICS</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4D8505EA" w14:textId="52C3D0C7" w:rsidR="00A86395" w:rsidRPr="000A3107" w:rsidRDefault="00A86395" w:rsidP="00A86395">
            <w:pPr>
              <w:rPr>
                <w:rFonts w:cs="Calibri"/>
                <w:color w:val="000000"/>
                <w:sz w:val="22"/>
                <w:szCs w:val="22"/>
              </w:rPr>
            </w:pPr>
            <w:r w:rsidRPr="000A3107">
              <w:rPr>
                <w:rFonts w:cs="Calibri"/>
                <w:color w:val="000000"/>
                <w:sz w:val="22"/>
                <w:szCs w:val="22"/>
              </w:rPr>
              <w:t>Achieve over 90% response accuracy using only uploaded materials.</w:t>
            </w:r>
          </w:p>
          <w:p w14:paraId="0340ADD7" w14:textId="0D2EE198" w:rsidR="00A86395" w:rsidRPr="000A3107" w:rsidRDefault="00A86395" w:rsidP="00A86395">
            <w:pPr>
              <w:rPr>
                <w:rFonts w:cs="Calibri"/>
                <w:color w:val="000000"/>
                <w:sz w:val="22"/>
                <w:szCs w:val="22"/>
              </w:rPr>
            </w:pPr>
            <w:r w:rsidRPr="000A3107">
              <w:rPr>
                <w:rFonts w:cs="Calibri"/>
                <w:color w:val="000000"/>
                <w:sz w:val="22"/>
                <w:szCs w:val="22"/>
              </w:rPr>
              <w:t>Reduce teacher query load by an estimated 40%.</w:t>
            </w:r>
          </w:p>
          <w:p w14:paraId="6359BDB0" w14:textId="1029784E" w:rsidR="00A86395" w:rsidRPr="000A3107" w:rsidRDefault="00A86395" w:rsidP="00A86395">
            <w:pPr>
              <w:rPr>
                <w:rFonts w:cs="Calibri"/>
                <w:color w:val="000000"/>
                <w:sz w:val="22"/>
                <w:szCs w:val="22"/>
              </w:rPr>
            </w:pPr>
            <w:r w:rsidRPr="000A3107">
              <w:rPr>
                <w:rFonts w:cs="Calibri"/>
                <w:color w:val="000000"/>
                <w:sz w:val="22"/>
                <w:szCs w:val="22"/>
              </w:rPr>
              <w:t>Increase student satisfaction (e.g., a 25% improvement in survey feedback).</w:t>
            </w:r>
          </w:p>
          <w:p w14:paraId="739A817B" w14:textId="689EE3B2" w:rsidR="00564375" w:rsidRPr="000A3107" w:rsidRDefault="00A86395" w:rsidP="00A86395">
            <w:pPr>
              <w:rPr>
                <w:rFonts w:cs="Calibri"/>
                <w:color w:val="000000"/>
                <w:sz w:val="22"/>
                <w:szCs w:val="22"/>
              </w:rPr>
            </w:pPr>
            <w:r w:rsidRPr="000A3107">
              <w:rPr>
                <w:rFonts w:cs="Calibri"/>
                <w:color w:val="000000"/>
                <w:sz w:val="22"/>
                <w:szCs w:val="22"/>
              </w:rPr>
              <w:t>Track system usage (number of queries answered, average response time, etc.).</w:t>
            </w:r>
          </w:p>
        </w:tc>
      </w:tr>
      <w:tr w:rsidR="00564375" w:rsidRPr="00DF2624" w14:paraId="48F2ACC2" w14:textId="77777777" w:rsidTr="00564375">
        <w:trPr>
          <w:trHeight w:val="864"/>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33CD9CF9" w14:textId="77777777" w:rsidR="00564375" w:rsidRPr="00DF2624" w:rsidRDefault="00564375" w:rsidP="000F6660">
            <w:pPr>
              <w:rPr>
                <w:rFonts w:cs="Calibri"/>
                <w:color w:val="000000"/>
                <w:sz w:val="24"/>
              </w:rPr>
            </w:pPr>
            <w:r w:rsidRPr="00DF2624">
              <w:rPr>
                <w:rFonts w:cs="Calibri"/>
                <w:color w:val="000000"/>
                <w:sz w:val="24"/>
              </w:rPr>
              <w:t>EXPECTED DELIVERABLES</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2F19C975" w14:textId="2AE1540C" w:rsidR="00A86395" w:rsidRPr="000A3107" w:rsidRDefault="00A86395" w:rsidP="00A86395">
            <w:pPr>
              <w:rPr>
                <w:rFonts w:cs="Calibri"/>
                <w:color w:val="000000"/>
                <w:sz w:val="22"/>
                <w:szCs w:val="22"/>
              </w:rPr>
            </w:pPr>
            <w:r w:rsidRPr="000A3107">
              <w:rPr>
                <w:rFonts w:cs="Calibri"/>
                <w:color w:val="000000"/>
                <w:sz w:val="22"/>
                <w:szCs w:val="22"/>
              </w:rPr>
              <w:t>A fully functional chatbot integrated with the RAG system.</w:t>
            </w:r>
          </w:p>
          <w:p w14:paraId="0B52616D" w14:textId="266D56DA" w:rsidR="00A86395" w:rsidRPr="000A3107" w:rsidRDefault="00A86395" w:rsidP="00A86395">
            <w:pPr>
              <w:rPr>
                <w:rFonts w:cs="Calibri"/>
                <w:color w:val="000000"/>
                <w:sz w:val="22"/>
                <w:szCs w:val="22"/>
              </w:rPr>
            </w:pPr>
            <w:r w:rsidRPr="000A3107">
              <w:rPr>
                <w:rFonts w:cs="Calibri"/>
                <w:color w:val="000000"/>
                <w:sz w:val="22"/>
                <w:szCs w:val="22"/>
              </w:rPr>
              <w:t>A backend for processing and indexing uploaded course materials.</w:t>
            </w:r>
          </w:p>
          <w:p w14:paraId="727056DB" w14:textId="6B883EB2" w:rsidR="00A86395" w:rsidRPr="000A3107" w:rsidRDefault="00A86395" w:rsidP="00A86395">
            <w:pPr>
              <w:rPr>
                <w:rFonts w:cs="Calibri"/>
                <w:color w:val="000000"/>
                <w:sz w:val="22"/>
                <w:szCs w:val="22"/>
              </w:rPr>
            </w:pPr>
            <w:r w:rsidRPr="000A3107">
              <w:rPr>
                <w:rFonts w:cs="Calibri"/>
                <w:color w:val="000000"/>
                <w:sz w:val="22"/>
                <w:szCs w:val="22"/>
              </w:rPr>
              <w:t>Modules for integrating with Learning Management Systems (LMS) such as Moodle.</w:t>
            </w:r>
          </w:p>
          <w:p w14:paraId="720BC788" w14:textId="56CF809D" w:rsidR="00564375" w:rsidRPr="000A3107" w:rsidRDefault="00A86395" w:rsidP="00A86395">
            <w:pPr>
              <w:rPr>
                <w:rFonts w:cs="Calibri"/>
                <w:color w:val="000000"/>
                <w:sz w:val="22"/>
                <w:szCs w:val="22"/>
              </w:rPr>
            </w:pPr>
            <w:r w:rsidRPr="000A3107">
              <w:rPr>
                <w:rFonts w:cs="Calibri"/>
                <w:color w:val="000000"/>
                <w:sz w:val="22"/>
                <w:szCs w:val="22"/>
              </w:rPr>
              <w:t>An analytics dashboard for tracking performance and feedback.</w:t>
            </w:r>
          </w:p>
        </w:tc>
      </w:tr>
    </w:tbl>
    <w:p w14:paraId="09C0EF69" w14:textId="77777777" w:rsidR="00564375" w:rsidRDefault="00564375" w:rsidP="00DF2624">
      <w:pPr>
        <w:rPr>
          <w:rFonts w:cs="Calibri"/>
          <w:color w:val="000000"/>
          <w:szCs w:val="20"/>
        </w:rPr>
      </w:pPr>
    </w:p>
    <w:p w14:paraId="16B68160" w14:textId="77777777" w:rsidR="00564375" w:rsidRDefault="00564375" w:rsidP="00DF2624">
      <w:pPr>
        <w:rPr>
          <w:rFonts w:cs="Calibri"/>
          <w:color w:val="000000"/>
          <w:szCs w:val="20"/>
        </w:rPr>
      </w:pPr>
    </w:p>
    <w:p w14:paraId="4E300DAA" w14:textId="384767FF" w:rsidR="00564375" w:rsidRPr="00564375" w:rsidRDefault="00564375" w:rsidP="00564375">
      <w:pPr>
        <w:spacing w:line="276" w:lineRule="auto"/>
        <w:rPr>
          <w:rFonts w:cs="Calibri"/>
          <w:color w:val="000000"/>
          <w:sz w:val="28"/>
          <w:szCs w:val="28"/>
        </w:rPr>
      </w:pPr>
      <w:r w:rsidRPr="00564375">
        <w:rPr>
          <w:rFonts w:cs="Calibri"/>
          <w:color w:val="000000"/>
          <w:sz w:val="28"/>
          <w:szCs w:val="28"/>
        </w:rPr>
        <w:t>PROJECT SCOPE</w:t>
      </w:r>
    </w:p>
    <w:tbl>
      <w:tblPr>
        <w:tblW w:w="14600" w:type="dxa"/>
        <w:tblInd w:w="-5" w:type="dxa"/>
        <w:tblLook w:val="04A0" w:firstRow="1" w:lastRow="0" w:firstColumn="1" w:lastColumn="0" w:noHBand="0" w:noVBand="1"/>
      </w:tblPr>
      <w:tblGrid>
        <w:gridCol w:w="1806"/>
        <w:gridCol w:w="12794"/>
      </w:tblGrid>
      <w:tr w:rsidR="00564375" w:rsidRPr="00DF2624" w14:paraId="1510EA8E" w14:textId="77777777" w:rsidTr="000F6660">
        <w:trPr>
          <w:trHeight w:val="864"/>
        </w:trPr>
        <w:tc>
          <w:tcPr>
            <w:tcW w:w="1806" w:type="dxa"/>
            <w:tcBorders>
              <w:top w:val="single" w:sz="12" w:space="0" w:color="BFBFBF"/>
              <w:left w:val="single" w:sz="4" w:space="0" w:color="BFBFBF"/>
              <w:bottom w:val="single" w:sz="4" w:space="0" w:color="BFBFBF"/>
              <w:right w:val="single" w:sz="4" w:space="0" w:color="BFBFBF"/>
            </w:tcBorders>
            <w:shd w:val="clear" w:color="B0F2F6" w:fill="B0F2F6"/>
            <w:vAlign w:val="center"/>
            <w:hideMark/>
          </w:tcPr>
          <w:p w14:paraId="39921317" w14:textId="77777777" w:rsidR="00564375" w:rsidRPr="00DF2624" w:rsidRDefault="00564375" w:rsidP="000F6660">
            <w:pPr>
              <w:rPr>
                <w:rFonts w:cs="Calibri"/>
                <w:color w:val="000000"/>
                <w:sz w:val="24"/>
              </w:rPr>
            </w:pPr>
            <w:r w:rsidRPr="00DF2624">
              <w:rPr>
                <w:rFonts w:cs="Calibri"/>
                <w:color w:val="000000"/>
                <w:sz w:val="24"/>
              </w:rPr>
              <w:t>WITHIN SCOPE</w:t>
            </w:r>
          </w:p>
        </w:tc>
        <w:tc>
          <w:tcPr>
            <w:tcW w:w="12794" w:type="dxa"/>
            <w:tcBorders>
              <w:top w:val="single" w:sz="12" w:space="0" w:color="BFBFBF"/>
              <w:left w:val="nil"/>
              <w:bottom w:val="single" w:sz="4" w:space="0" w:color="BFBFBF"/>
              <w:right w:val="single" w:sz="4" w:space="0" w:color="BFBFBF"/>
            </w:tcBorders>
            <w:shd w:val="clear" w:color="FFFFFF" w:fill="FFFFFF"/>
            <w:vAlign w:val="center"/>
            <w:hideMark/>
          </w:tcPr>
          <w:p w14:paraId="3FEED6CF" w14:textId="2E659D9A" w:rsidR="00A86395" w:rsidRPr="00A86395" w:rsidRDefault="00A86395" w:rsidP="00A86395">
            <w:pPr>
              <w:rPr>
                <w:rFonts w:cs="Calibri"/>
                <w:color w:val="000000"/>
                <w:sz w:val="22"/>
                <w:szCs w:val="22"/>
              </w:rPr>
            </w:pPr>
            <w:r w:rsidRPr="00A86395">
              <w:rPr>
                <w:rFonts w:cs="Calibri"/>
                <w:color w:val="000000"/>
                <w:sz w:val="22"/>
                <w:szCs w:val="22"/>
              </w:rPr>
              <w:t>Development of the AI-powered assistant using the RAG method.</w:t>
            </w:r>
          </w:p>
          <w:p w14:paraId="48B39FA9" w14:textId="5DBC00DE" w:rsidR="00A86395" w:rsidRPr="00A86395" w:rsidRDefault="00A86395" w:rsidP="00A86395">
            <w:pPr>
              <w:rPr>
                <w:rFonts w:cs="Calibri"/>
                <w:color w:val="000000"/>
                <w:sz w:val="22"/>
                <w:szCs w:val="22"/>
              </w:rPr>
            </w:pPr>
            <w:r w:rsidRPr="00A86395">
              <w:rPr>
                <w:rFonts w:cs="Calibri"/>
                <w:color w:val="000000"/>
                <w:sz w:val="22"/>
                <w:szCs w:val="22"/>
              </w:rPr>
              <w:t>Design and implementation of a user-friendly chatbot interface.</w:t>
            </w:r>
          </w:p>
          <w:p w14:paraId="2E00F5C8" w14:textId="3BC786DA" w:rsidR="00A86395" w:rsidRPr="00A86395" w:rsidRDefault="00A86395" w:rsidP="00A86395">
            <w:pPr>
              <w:rPr>
                <w:rFonts w:cs="Calibri"/>
                <w:color w:val="000000"/>
                <w:sz w:val="22"/>
                <w:szCs w:val="22"/>
              </w:rPr>
            </w:pPr>
            <w:r w:rsidRPr="00A86395">
              <w:rPr>
                <w:rFonts w:cs="Calibri"/>
                <w:color w:val="000000"/>
                <w:sz w:val="22"/>
                <w:szCs w:val="22"/>
              </w:rPr>
              <w:t>Establishment of filtering, ranking, and feedback loops to improve answer quality over time.</w:t>
            </w:r>
          </w:p>
          <w:p w14:paraId="33F33A50" w14:textId="755BA162" w:rsidR="00564375" w:rsidRPr="00DF2624" w:rsidRDefault="00A86395" w:rsidP="00A86395">
            <w:pPr>
              <w:rPr>
                <w:rFonts w:cs="Calibri"/>
                <w:color w:val="000000"/>
                <w:sz w:val="22"/>
                <w:szCs w:val="22"/>
              </w:rPr>
            </w:pPr>
            <w:r w:rsidRPr="00A86395">
              <w:rPr>
                <w:rFonts w:cs="Calibri"/>
                <w:color w:val="000000"/>
                <w:sz w:val="22"/>
                <w:szCs w:val="22"/>
              </w:rPr>
              <w:t xml:space="preserve">Pilot testing with selected </w:t>
            </w:r>
            <w:r>
              <w:rPr>
                <w:rFonts w:cs="Calibri"/>
                <w:color w:val="000000"/>
                <w:sz w:val="22"/>
                <w:szCs w:val="22"/>
              </w:rPr>
              <w:t>lectures</w:t>
            </w:r>
            <w:r w:rsidRPr="00A86395">
              <w:rPr>
                <w:rFonts w:cs="Calibri"/>
                <w:color w:val="000000"/>
                <w:sz w:val="22"/>
                <w:szCs w:val="22"/>
              </w:rPr>
              <w:t xml:space="preserve"> to validate functionality.</w:t>
            </w:r>
          </w:p>
        </w:tc>
      </w:tr>
      <w:tr w:rsidR="00564375" w:rsidRPr="00DF2624" w14:paraId="086A2494" w14:textId="77777777" w:rsidTr="000F6660">
        <w:trPr>
          <w:trHeight w:val="1152"/>
        </w:trPr>
        <w:tc>
          <w:tcPr>
            <w:tcW w:w="1806" w:type="dxa"/>
            <w:tcBorders>
              <w:top w:val="nil"/>
              <w:left w:val="single" w:sz="4" w:space="0" w:color="BFBFBF"/>
              <w:bottom w:val="single" w:sz="4" w:space="0" w:color="BFBFBF"/>
              <w:right w:val="single" w:sz="4" w:space="0" w:color="BFBFBF"/>
            </w:tcBorders>
            <w:shd w:val="clear" w:color="AAE9E9" w:fill="AAE9E9"/>
            <w:vAlign w:val="center"/>
            <w:hideMark/>
          </w:tcPr>
          <w:p w14:paraId="4502F4BF" w14:textId="77777777" w:rsidR="00564375" w:rsidRPr="00DF2624" w:rsidRDefault="00564375" w:rsidP="000F6660">
            <w:pPr>
              <w:rPr>
                <w:rFonts w:cs="Calibri"/>
                <w:color w:val="000000"/>
                <w:sz w:val="24"/>
              </w:rPr>
            </w:pPr>
            <w:r w:rsidRPr="00DF2624">
              <w:rPr>
                <w:rFonts w:cs="Calibri"/>
                <w:color w:val="000000"/>
                <w:sz w:val="24"/>
              </w:rPr>
              <w:t>OUTSIDE OF SCOPE</w:t>
            </w:r>
          </w:p>
        </w:tc>
        <w:tc>
          <w:tcPr>
            <w:tcW w:w="12794" w:type="dxa"/>
            <w:tcBorders>
              <w:top w:val="single" w:sz="4" w:space="0" w:color="BFBFBF"/>
              <w:left w:val="nil"/>
              <w:bottom w:val="single" w:sz="4" w:space="0" w:color="BFBFBF"/>
              <w:right w:val="single" w:sz="4" w:space="0" w:color="BFBFBF"/>
            </w:tcBorders>
            <w:shd w:val="clear" w:color="FFFFFF" w:fill="FFFFFF"/>
            <w:vAlign w:val="center"/>
            <w:hideMark/>
          </w:tcPr>
          <w:p w14:paraId="0EEDEF48" w14:textId="7B671C8B" w:rsidR="00B32F1E" w:rsidRPr="00B32F1E" w:rsidRDefault="00B32F1E" w:rsidP="00B32F1E">
            <w:pPr>
              <w:rPr>
                <w:rFonts w:cs="Calibri"/>
                <w:color w:val="000000"/>
                <w:sz w:val="22"/>
                <w:szCs w:val="22"/>
              </w:rPr>
            </w:pPr>
            <w:r w:rsidRPr="00B32F1E">
              <w:rPr>
                <w:rFonts w:cs="Calibri"/>
                <w:color w:val="000000"/>
                <w:sz w:val="22"/>
                <w:szCs w:val="22"/>
              </w:rPr>
              <w:t>Creation or modification of the core course content.</w:t>
            </w:r>
          </w:p>
          <w:p w14:paraId="590156DA" w14:textId="62AD4ECE" w:rsidR="00B32F1E" w:rsidRPr="00B32F1E" w:rsidRDefault="00B32F1E" w:rsidP="00B32F1E">
            <w:pPr>
              <w:rPr>
                <w:rFonts w:cs="Calibri"/>
                <w:color w:val="000000"/>
                <w:sz w:val="22"/>
                <w:szCs w:val="22"/>
              </w:rPr>
            </w:pPr>
            <w:r w:rsidRPr="00B32F1E">
              <w:rPr>
                <w:rFonts w:cs="Calibri"/>
                <w:color w:val="000000"/>
                <w:sz w:val="22"/>
                <w:szCs w:val="22"/>
              </w:rPr>
              <w:t>Academic tutoring or advising beyond information retrieval from the provided materials.</w:t>
            </w:r>
          </w:p>
          <w:p w14:paraId="236DBDCB" w14:textId="1995CB44" w:rsidR="00B32F1E" w:rsidRPr="00B32F1E" w:rsidRDefault="00B32F1E" w:rsidP="00B32F1E">
            <w:pPr>
              <w:rPr>
                <w:rFonts w:cs="Calibri"/>
                <w:color w:val="000000"/>
                <w:sz w:val="22"/>
                <w:szCs w:val="22"/>
              </w:rPr>
            </w:pPr>
            <w:r w:rsidRPr="00B32F1E">
              <w:rPr>
                <w:rFonts w:cs="Calibri"/>
                <w:color w:val="000000"/>
                <w:sz w:val="22"/>
                <w:szCs w:val="22"/>
              </w:rPr>
              <w:t>Integration with external data sources.</w:t>
            </w:r>
          </w:p>
          <w:p w14:paraId="1D740ED8" w14:textId="7EDC9DA8" w:rsidR="00564375" w:rsidRPr="00DF2624" w:rsidRDefault="00B32F1E" w:rsidP="00B32F1E">
            <w:pPr>
              <w:rPr>
                <w:rFonts w:cs="Calibri"/>
                <w:color w:val="000000"/>
                <w:sz w:val="22"/>
                <w:szCs w:val="22"/>
              </w:rPr>
            </w:pPr>
            <w:r w:rsidRPr="00B32F1E">
              <w:rPr>
                <w:rFonts w:cs="Calibri"/>
                <w:color w:val="000000"/>
                <w:sz w:val="22"/>
                <w:szCs w:val="22"/>
              </w:rPr>
              <w:t>Customization for every department beyond an initial standard version.</w:t>
            </w:r>
          </w:p>
        </w:tc>
      </w:tr>
    </w:tbl>
    <w:p w14:paraId="425E8F39" w14:textId="77777777" w:rsidR="00564375" w:rsidRDefault="00564375" w:rsidP="00DF2624">
      <w:pPr>
        <w:rPr>
          <w:rFonts w:cs="Calibri"/>
          <w:color w:val="000000"/>
          <w:szCs w:val="20"/>
        </w:rPr>
      </w:pPr>
    </w:p>
    <w:p w14:paraId="3C7C1CED" w14:textId="25BAEFCB" w:rsidR="00564375" w:rsidRDefault="00564375" w:rsidP="00564375">
      <w:pPr>
        <w:spacing w:line="276" w:lineRule="auto"/>
        <w:rPr>
          <w:rFonts w:cs="Calibri"/>
          <w:color w:val="000000"/>
          <w:szCs w:val="20"/>
        </w:rPr>
      </w:pPr>
      <w:r w:rsidRPr="00DF2624">
        <w:rPr>
          <w:rFonts w:cs="Calibri"/>
          <w:color w:val="000000"/>
          <w:sz w:val="28"/>
          <w:szCs w:val="28"/>
        </w:rPr>
        <w:t>TENTATIVE SCHEDULE</w:t>
      </w:r>
    </w:p>
    <w:tbl>
      <w:tblPr>
        <w:tblW w:w="14600" w:type="dxa"/>
        <w:tblInd w:w="-5" w:type="dxa"/>
        <w:tblLook w:val="04A0" w:firstRow="1" w:lastRow="0" w:firstColumn="1" w:lastColumn="0" w:noHBand="0" w:noVBand="1"/>
      </w:tblPr>
      <w:tblGrid>
        <w:gridCol w:w="8183"/>
        <w:gridCol w:w="3257"/>
        <w:gridCol w:w="3160"/>
      </w:tblGrid>
      <w:tr w:rsidR="00564375" w:rsidRPr="00DF2624" w14:paraId="19DE168B" w14:textId="77777777" w:rsidTr="000F6660">
        <w:trPr>
          <w:trHeight w:val="494"/>
        </w:trPr>
        <w:tc>
          <w:tcPr>
            <w:tcW w:w="8183" w:type="dxa"/>
            <w:tcBorders>
              <w:top w:val="single" w:sz="12" w:space="0" w:color="BFBFBF"/>
              <w:left w:val="single" w:sz="4" w:space="0" w:color="BFBFBF"/>
              <w:bottom w:val="single" w:sz="4" w:space="0" w:color="BFBFBF"/>
              <w:right w:val="double" w:sz="6" w:space="0" w:color="BFBFBF"/>
            </w:tcBorders>
            <w:shd w:val="clear" w:color="D6DCE4" w:fill="D6DCE4"/>
            <w:vAlign w:val="center"/>
            <w:hideMark/>
          </w:tcPr>
          <w:p w14:paraId="281D47CB" w14:textId="77777777" w:rsidR="00564375" w:rsidRPr="00DF2624" w:rsidRDefault="00564375" w:rsidP="000F6660">
            <w:pPr>
              <w:rPr>
                <w:rFonts w:cs="Calibri"/>
                <w:b/>
                <w:bCs/>
                <w:color w:val="000000"/>
                <w:szCs w:val="20"/>
              </w:rPr>
            </w:pPr>
            <w:r w:rsidRPr="00DF2624">
              <w:rPr>
                <w:rFonts w:cs="Calibri"/>
                <w:b/>
                <w:bCs/>
                <w:color w:val="000000"/>
                <w:szCs w:val="20"/>
              </w:rPr>
              <w:t>KEY MILESTONE</w:t>
            </w:r>
          </w:p>
        </w:tc>
        <w:tc>
          <w:tcPr>
            <w:tcW w:w="3257" w:type="dxa"/>
            <w:tcBorders>
              <w:top w:val="single" w:sz="12" w:space="0" w:color="BFBFBF"/>
              <w:left w:val="nil"/>
              <w:bottom w:val="nil"/>
              <w:right w:val="single" w:sz="4" w:space="0" w:color="BFBFBF"/>
            </w:tcBorders>
            <w:shd w:val="clear" w:color="D6DCE4" w:fill="D6DCE4"/>
            <w:vAlign w:val="center"/>
            <w:hideMark/>
          </w:tcPr>
          <w:p w14:paraId="0657F95C" w14:textId="77777777" w:rsidR="00564375" w:rsidRPr="00DF2624" w:rsidRDefault="00564375" w:rsidP="000F6660">
            <w:pPr>
              <w:jc w:val="center"/>
              <w:rPr>
                <w:rFonts w:cs="Calibri"/>
                <w:b/>
                <w:bCs/>
                <w:color w:val="000000"/>
                <w:szCs w:val="20"/>
              </w:rPr>
            </w:pPr>
            <w:r w:rsidRPr="00DF2624">
              <w:rPr>
                <w:rFonts w:cs="Calibri"/>
                <w:b/>
                <w:bCs/>
                <w:color w:val="000000"/>
                <w:szCs w:val="20"/>
              </w:rPr>
              <w:t>START</w:t>
            </w:r>
          </w:p>
        </w:tc>
        <w:tc>
          <w:tcPr>
            <w:tcW w:w="3160" w:type="dxa"/>
            <w:tcBorders>
              <w:top w:val="single" w:sz="12" w:space="0" w:color="BFBFBF"/>
              <w:left w:val="nil"/>
              <w:bottom w:val="nil"/>
              <w:right w:val="single" w:sz="4" w:space="0" w:color="BFBFBF"/>
            </w:tcBorders>
            <w:shd w:val="clear" w:color="D6DCE4" w:fill="D6DCE4"/>
            <w:vAlign w:val="center"/>
            <w:hideMark/>
          </w:tcPr>
          <w:p w14:paraId="78060440" w14:textId="77777777" w:rsidR="00564375" w:rsidRPr="00DF2624" w:rsidRDefault="00564375" w:rsidP="000F6660">
            <w:pPr>
              <w:jc w:val="center"/>
              <w:rPr>
                <w:rFonts w:cs="Calibri"/>
                <w:b/>
                <w:bCs/>
                <w:color w:val="000000"/>
                <w:szCs w:val="20"/>
              </w:rPr>
            </w:pPr>
            <w:r w:rsidRPr="00DF2624">
              <w:rPr>
                <w:rFonts w:cs="Calibri"/>
                <w:b/>
                <w:bCs/>
                <w:color w:val="000000"/>
                <w:szCs w:val="20"/>
              </w:rPr>
              <w:t>FINISH</w:t>
            </w:r>
          </w:p>
        </w:tc>
      </w:tr>
      <w:tr w:rsidR="00B32F1E" w:rsidRPr="00DF2624" w14:paraId="7605E6F4" w14:textId="77777777" w:rsidTr="000B3C9E">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hideMark/>
          </w:tcPr>
          <w:p w14:paraId="78139FBE" w14:textId="1256A57F" w:rsidR="00B32F1E" w:rsidRPr="00DF2624" w:rsidRDefault="00B32F1E" w:rsidP="00B32F1E">
            <w:pPr>
              <w:rPr>
                <w:rFonts w:cs="Calibri"/>
                <w:color w:val="000000"/>
                <w:sz w:val="22"/>
                <w:szCs w:val="22"/>
              </w:rPr>
            </w:pPr>
            <w:r w:rsidRPr="00C12972">
              <w:t>Form Project Team &amp; Preliminary Review</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23E446A5" w14:textId="3D5C923A" w:rsidR="00B32F1E" w:rsidRPr="00DF2624" w:rsidRDefault="00B32F1E" w:rsidP="00B32F1E">
            <w:pPr>
              <w:jc w:val="center"/>
              <w:rPr>
                <w:rFonts w:cs="Calibri"/>
                <w:color w:val="000000"/>
                <w:sz w:val="22"/>
                <w:szCs w:val="22"/>
              </w:rPr>
            </w:pPr>
            <w:r>
              <w:rPr>
                <w:rFonts w:cs="Calibri"/>
                <w:color w:val="000000"/>
                <w:sz w:val="22"/>
                <w:szCs w:val="22"/>
              </w:rPr>
              <w:t>02</w:t>
            </w:r>
            <w:r w:rsidRPr="00DF2624">
              <w:rPr>
                <w:rFonts w:cs="Calibri"/>
                <w:color w:val="000000"/>
                <w:sz w:val="22"/>
                <w:szCs w:val="22"/>
              </w:rPr>
              <w:t>/</w:t>
            </w:r>
            <w:r>
              <w:rPr>
                <w:rFonts w:cs="Calibri"/>
                <w:color w:val="000000"/>
                <w:sz w:val="22"/>
                <w:szCs w:val="22"/>
              </w:rPr>
              <w:t>18</w:t>
            </w:r>
            <w:r w:rsidRPr="00DF2624">
              <w:rPr>
                <w:rFonts w:cs="Calibri"/>
                <w:color w:val="000000"/>
                <w:sz w:val="22"/>
                <w:szCs w:val="22"/>
              </w:rPr>
              <w:t>/20</w:t>
            </w:r>
            <w:r>
              <w:rPr>
                <w:rFonts w:cs="Calibri"/>
                <w:color w:val="000000"/>
                <w:sz w:val="22"/>
                <w:szCs w:val="22"/>
              </w:rPr>
              <w:t>25</w:t>
            </w:r>
          </w:p>
        </w:tc>
        <w:tc>
          <w:tcPr>
            <w:tcW w:w="3160" w:type="dxa"/>
            <w:tcBorders>
              <w:top w:val="single" w:sz="4" w:space="0" w:color="BFBFBF"/>
              <w:left w:val="nil"/>
              <w:bottom w:val="single" w:sz="4" w:space="0" w:color="BFBFBF"/>
              <w:right w:val="single" w:sz="4" w:space="0" w:color="BFBFBF"/>
            </w:tcBorders>
            <w:shd w:val="clear" w:color="F7F9FB" w:fill="F7F9FB"/>
            <w:noWrap/>
            <w:vAlign w:val="center"/>
            <w:hideMark/>
          </w:tcPr>
          <w:p w14:paraId="0776DCEB" w14:textId="51177A2D" w:rsidR="00B32F1E" w:rsidRPr="00DF2624" w:rsidRDefault="00B32F1E" w:rsidP="00B32F1E">
            <w:pPr>
              <w:jc w:val="center"/>
              <w:rPr>
                <w:rFonts w:cs="Calibri"/>
                <w:color w:val="000000"/>
                <w:sz w:val="22"/>
                <w:szCs w:val="22"/>
              </w:rPr>
            </w:pPr>
            <w:r>
              <w:rPr>
                <w:rFonts w:cs="Calibri"/>
                <w:color w:val="000000"/>
                <w:sz w:val="22"/>
                <w:szCs w:val="22"/>
              </w:rPr>
              <w:t>02</w:t>
            </w:r>
            <w:r w:rsidRPr="00DF2624">
              <w:rPr>
                <w:rFonts w:cs="Calibri"/>
                <w:color w:val="000000"/>
                <w:sz w:val="22"/>
                <w:szCs w:val="22"/>
              </w:rPr>
              <w:t>/</w:t>
            </w:r>
            <w:r>
              <w:rPr>
                <w:rFonts w:cs="Calibri"/>
                <w:color w:val="000000"/>
                <w:sz w:val="22"/>
                <w:szCs w:val="22"/>
              </w:rPr>
              <w:t>22</w:t>
            </w:r>
            <w:r w:rsidRPr="00DF2624">
              <w:rPr>
                <w:rFonts w:cs="Calibri"/>
                <w:color w:val="000000"/>
                <w:sz w:val="22"/>
                <w:szCs w:val="22"/>
              </w:rPr>
              <w:t>/20</w:t>
            </w:r>
            <w:r>
              <w:rPr>
                <w:rFonts w:cs="Calibri"/>
                <w:color w:val="000000"/>
                <w:sz w:val="22"/>
                <w:szCs w:val="22"/>
              </w:rPr>
              <w:t>25</w:t>
            </w:r>
          </w:p>
        </w:tc>
      </w:tr>
      <w:tr w:rsidR="00B32F1E" w:rsidRPr="00DF2624" w14:paraId="73854F14" w14:textId="77777777" w:rsidTr="000B3C9E">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hideMark/>
          </w:tcPr>
          <w:p w14:paraId="5B7A18B3" w14:textId="23C19AA8" w:rsidR="00B32F1E" w:rsidRPr="00DF2624" w:rsidRDefault="00B32F1E" w:rsidP="00B32F1E">
            <w:pPr>
              <w:rPr>
                <w:rFonts w:cs="Calibri"/>
                <w:color w:val="000000"/>
                <w:sz w:val="22"/>
                <w:szCs w:val="22"/>
              </w:rPr>
            </w:pPr>
            <w:r w:rsidRPr="00C12972">
              <w:t>Finalize Project Plan, Charter &amp; Kick-Off</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761260D1" w14:textId="63D9BCA2" w:rsidR="00B32F1E" w:rsidRPr="00DF2624" w:rsidRDefault="00B32F1E" w:rsidP="00B32F1E">
            <w:pPr>
              <w:jc w:val="center"/>
              <w:rPr>
                <w:rFonts w:cs="Calibri"/>
                <w:color w:val="000000"/>
                <w:sz w:val="22"/>
                <w:szCs w:val="22"/>
              </w:rPr>
            </w:pPr>
            <w:r>
              <w:rPr>
                <w:rFonts w:cs="Calibri"/>
                <w:color w:val="000000"/>
                <w:sz w:val="22"/>
                <w:szCs w:val="22"/>
              </w:rPr>
              <w:t>02</w:t>
            </w:r>
            <w:r w:rsidRPr="00DF2624">
              <w:rPr>
                <w:rFonts w:cs="Calibri"/>
                <w:color w:val="000000"/>
                <w:sz w:val="22"/>
                <w:szCs w:val="22"/>
              </w:rPr>
              <w:t>/</w:t>
            </w:r>
            <w:r>
              <w:rPr>
                <w:rFonts w:cs="Calibri"/>
                <w:color w:val="000000"/>
                <w:sz w:val="22"/>
                <w:szCs w:val="22"/>
              </w:rPr>
              <w:t>22</w:t>
            </w:r>
            <w:r w:rsidRPr="00DF2624">
              <w:rPr>
                <w:rFonts w:cs="Calibri"/>
                <w:color w:val="000000"/>
                <w:sz w:val="22"/>
                <w:szCs w:val="22"/>
              </w:rPr>
              <w:t>/20</w:t>
            </w:r>
            <w:r>
              <w:rPr>
                <w:rFonts w:cs="Calibri"/>
                <w:color w:val="000000"/>
                <w:sz w:val="22"/>
                <w:szCs w:val="22"/>
              </w:rPr>
              <w:t>25</w:t>
            </w:r>
          </w:p>
        </w:tc>
        <w:tc>
          <w:tcPr>
            <w:tcW w:w="3160" w:type="dxa"/>
            <w:tcBorders>
              <w:top w:val="nil"/>
              <w:left w:val="nil"/>
              <w:bottom w:val="single" w:sz="4" w:space="0" w:color="BFBFBF"/>
              <w:right w:val="single" w:sz="4" w:space="0" w:color="BFBFBF"/>
            </w:tcBorders>
            <w:shd w:val="clear" w:color="F7F9FB" w:fill="F7F9FB"/>
            <w:noWrap/>
            <w:vAlign w:val="center"/>
            <w:hideMark/>
          </w:tcPr>
          <w:p w14:paraId="3A19314E" w14:textId="1E609877" w:rsidR="00B32F1E" w:rsidRPr="00DF2624" w:rsidRDefault="00B32F1E" w:rsidP="00B32F1E">
            <w:pPr>
              <w:jc w:val="center"/>
              <w:rPr>
                <w:rFonts w:cs="Calibri"/>
                <w:color w:val="000000"/>
                <w:sz w:val="22"/>
                <w:szCs w:val="22"/>
              </w:rPr>
            </w:pPr>
            <w:r w:rsidRPr="00DF2624">
              <w:rPr>
                <w:rFonts w:cs="Calibri"/>
                <w:color w:val="000000"/>
                <w:sz w:val="22"/>
                <w:szCs w:val="22"/>
              </w:rPr>
              <w:t>0</w:t>
            </w:r>
            <w:r>
              <w:rPr>
                <w:rFonts w:cs="Calibri"/>
                <w:color w:val="000000"/>
                <w:sz w:val="22"/>
                <w:szCs w:val="22"/>
              </w:rPr>
              <w:t>3</w:t>
            </w:r>
            <w:r w:rsidRPr="00DF2624">
              <w:rPr>
                <w:rFonts w:cs="Calibri"/>
                <w:color w:val="000000"/>
                <w:sz w:val="22"/>
                <w:szCs w:val="22"/>
              </w:rPr>
              <w:t>/0</w:t>
            </w:r>
            <w:r>
              <w:rPr>
                <w:rFonts w:cs="Calibri"/>
                <w:color w:val="000000"/>
                <w:sz w:val="22"/>
                <w:szCs w:val="22"/>
              </w:rPr>
              <w:t>3</w:t>
            </w:r>
            <w:r w:rsidRPr="00DF2624">
              <w:rPr>
                <w:rFonts w:cs="Calibri"/>
                <w:color w:val="000000"/>
                <w:sz w:val="22"/>
                <w:szCs w:val="22"/>
              </w:rPr>
              <w:t>/20</w:t>
            </w:r>
            <w:r>
              <w:rPr>
                <w:rFonts w:cs="Calibri"/>
                <w:color w:val="000000"/>
                <w:sz w:val="22"/>
                <w:szCs w:val="22"/>
              </w:rPr>
              <w:t>25</w:t>
            </w:r>
          </w:p>
        </w:tc>
      </w:tr>
      <w:tr w:rsidR="00B32F1E" w:rsidRPr="00DF2624" w14:paraId="5B158D5D" w14:textId="77777777" w:rsidTr="000B3C9E">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hideMark/>
          </w:tcPr>
          <w:p w14:paraId="5C37B8FC" w14:textId="042ED958" w:rsidR="00B32F1E" w:rsidRPr="00DF2624" w:rsidRDefault="00B32F1E" w:rsidP="00B32F1E">
            <w:pPr>
              <w:rPr>
                <w:rFonts w:cs="Calibri"/>
                <w:color w:val="000000"/>
                <w:sz w:val="22"/>
                <w:szCs w:val="22"/>
              </w:rPr>
            </w:pPr>
            <w:r w:rsidRPr="00C12972">
              <w:t>Requirements Gathering &amp; Define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60C08C2A" w14:textId="671E51B3" w:rsidR="00B32F1E" w:rsidRPr="00DF2624" w:rsidRDefault="00B32F1E" w:rsidP="00B32F1E">
            <w:pPr>
              <w:jc w:val="center"/>
              <w:rPr>
                <w:rFonts w:cs="Calibri"/>
                <w:color w:val="000000"/>
                <w:sz w:val="22"/>
                <w:szCs w:val="22"/>
              </w:rPr>
            </w:pPr>
            <w:r>
              <w:rPr>
                <w:rFonts w:cs="Calibri"/>
                <w:color w:val="000000"/>
                <w:sz w:val="22"/>
                <w:szCs w:val="22"/>
              </w:rPr>
              <w:t>03</w:t>
            </w:r>
            <w:r w:rsidRPr="00DF2624">
              <w:rPr>
                <w:rFonts w:cs="Calibri"/>
                <w:color w:val="000000"/>
                <w:sz w:val="22"/>
                <w:szCs w:val="22"/>
              </w:rPr>
              <w:t>/0</w:t>
            </w:r>
            <w:r>
              <w:rPr>
                <w:rFonts w:cs="Calibri"/>
                <w:color w:val="000000"/>
                <w:sz w:val="22"/>
                <w:szCs w:val="22"/>
              </w:rPr>
              <w:t>3</w:t>
            </w:r>
            <w:r w:rsidRPr="00DF2624">
              <w:rPr>
                <w:rFonts w:cs="Calibri"/>
                <w:color w:val="000000"/>
                <w:sz w:val="22"/>
                <w:szCs w:val="22"/>
              </w:rPr>
              <w:t>/20</w:t>
            </w:r>
            <w:r>
              <w:rPr>
                <w:rFonts w:cs="Calibri"/>
                <w:color w:val="000000"/>
                <w:sz w:val="22"/>
                <w:szCs w:val="22"/>
              </w:rPr>
              <w:t>25</w:t>
            </w:r>
          </w:p>
        </w:tc>
        <w:tc>
          <w:tcPr>
            <w:tcW w:w="3160" w:type="dxa"/>
            <w:tcBorders>
              <w:top w:val="nil"/>
              <w:left w:val="nil"/>
              <w:bottom w:val="single" w:sz="4" w:space="0" w:color="BFBFBF"/>
              <w:right w:val="single" w:sz="4" w:space="0" w:color="BFBFBF"/>
            </w:tcBorders>
            <w:shd w:val="clear" w:color="F7F9FB" w:fill="F7F9FB"/>
            <w:noWrap/>
            <w:vAlign w:val="center"/>
            <w:hideMark/>
          </w:tcPr>
          <w:p w14:paraId="55CE0152" w14:textId="70F0E53E" w:rsidR="00B32F1E" w:rsidRPr="00DF2624" w:rsidRDefault="00B32F1E" w:rsidP="00B32F1E">
            <w:pPr>
              <w:jc w:val="center"/>
              <w:rPr>
                <w:rFonts w:cs="Calibri"/>
                <w:color w:val="000000"/>
                <w:sz w:val="22"/>
                <w:szCs w:val="22"/>
              </w:rPr>
            </w:pPr>
            <w:r w:rsidRPr="00DF2624">
              <w:rPr>
                <w:rFonts w:cs="Calibri"/>
                <w:color w:val="000000"/>
                <w:sz w:val="22"/>
                <w:szCs w:val="22"/>
              </w:rPr>
              <w:t>0</w:t>
            </w:r>
            <w:r>
              <w:rPr>
                <w:rFonts w:cs="Calibri"/>
                <w:color w:val="000000"/>
                <w:sz w:val="22"/>
                <w:szCs w:val="22"/>
              </w:rPr>
              <w:t>3</w:t>
            </w:r>
            <w:r w:rsidRPr="00DF2624">
              <w:rPr>
                <w:rFonts w:cs="Calibri"/>
                <w:color w:val="000000"/>
                <w:sz w:val="22"/>
                <w:szCs w:val="22"/>
              </w:rPr>
              <w:t>/</w:t>
            </w:r>
            <w:r>
              <w:rPr>
                <w:rFonts w:cs="Calibri"/>
                <w:color w:val="000000"/>
                <w:sz w:val="22"/>
                <w:szCs w:val="22"/>
              </w:rPr>
              <w:t>10</w:t>
            </w:r>
            <w:r w:rsidRPr="00DF2624">
              <w:rPr>
                <w:rFonts w:cs="Calibri"/>
                <w:color w:val="000000"/>
                <w:sz w:val="22"/>
                <w:szCs w:val="22"/>
              </w:rPr>
              <w:t>/20</w:t>
            </w:r>
            <w:r>
              <w:rPr>
                <w:rFonts w:cs="Calibri"/>
                <w:color w:val="000000"/>
                <w:sz w:val="22"/>
                <w:szCs w:val="22"/>
              </w:rPr>
              <w:t>25</w:t>
            </w:r>
          </w:p>
        </w:tc>
      </w:tr>
      <w:tr w:rsidR="00B32F1E" w:rsidRPr="00DF2624" w14:paraId="07121DDF" w14:textId="77777777" w:rsidTr="000B3C9E">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hideMark/>
          </w:tcPr>
          <w:p w14:paraId="64DD1C2C" w14:textId="106008A9" w:rsidR="00B32F1E" w:rsidRPr="00DF2624" w:rsidRDefault="00B32F1E" w:rsidP="00B32F1E">
            <w:pPr>
              <w:rPr>
                <w:rFonts w:cs="Calibri"/>
                <w:color w:val="000000"/>
                <w:sz w:val="22"/>
                <w:szCs w:val="22"/>
              </w:rPr>
            </w:pPr>
            <w:r w:rsidRPr="00C12972">
              <w:t>Development &amp; Measurement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118EB9B3" w14:textId="26B9A8CB" w:rsidR="00B32F1E" w:rsidRPr="00DF2624" w:rsidRDefault="00B32F1E" w:rsidP="00B32F1E">
            <w:pPr>
              <w:jc w:val="center"/>
              <w:rPr>
                <w:rFonts w:cs="Calibri"/>
                <w:color w:val="000000"/>
                <w:sz w:val="22"/>
                <w:szCs w:val="22"/>
              </w:rPr>
            </w:pPr>
            <w:r>
              <w:rPr>
                <w:rFonts w:cs="Calibri"/>
                <w:color w:val="000000"/>
                <w:sz w:val="22"/>
                <w:szCs w:val="22"/>
              </w:rPr>
              <w:t>03</w:t>
            </w:r>
            <w:r w:rsidRPr="00DF2624">
              <w:rPr>
                <w:rFonts w:cs="Calibri"/>
                <w:color w:val="000000"/>
                <w:sz w:val="22"/>
                <w:szCs w:val="22"/>
              </w:rPr>
              <w:t>/</w:t>
            </w:r>
            <w:r>
              <w:rPr>
                <w:rFonts w:cs="Calibri"/>
                <w:color w:val="000000"/>
                <w:sz w:val="22"/>
                <w:szCs w:val="22"/>
              </w:rPr>
              <w:t>10</w:t>
            </w:r>
            <w:r w:rsidRPr="00DF2624">
              <w:rPr>
                <w:rFonts w:cs="Calibri"/>
                <w:color w:val="000000"/>
                <w:sz w:val="22"/>
                <w:szCs w:val="22"/>
              </w:rPr>
              <w:t>/20</w:t>
            </w:r>
            <w:r>
              <w:rPr>
                <w:rFonts w:cs="Calibri"/>
                <w:color w:val="000000"/>
                <w:sz w:val="22"/>
                <w:szCs w:val="22"/>
              </w:rPr>
              <w:t>25</w:t>
            </w:r>
          </w:p>
        </w:tc>
        <w:tc>
          <w:tcPr>
            <w:tcW w:w="3160" w:type="dxa"/>
            <w:tcBorders>
              <w:top w:val="nil"/>
              <w:left w:val="nil"/>
              <w:bottom w:val="single" w:sz="4" w:space="0" w:color="BFBFBF"/>
              <w:right w:val="single" w:sz="4" w:space="0" w:color="BFBFBF"/>
            </w:tcBorders>
            <w:shd w:val="clear" w:color="F7F9FB" w:fill="F7F9FB"/>
            <w:noWrap/>
            <w:vAlign w:val="center"/>
            <w:hideMark/>
          </w:tcPr>
          <w:p w14:paraId="2B76C937" w14:textId="65BC645F" w:rsidR="00B32F1E" w:rsidRPr="00DF2624" w:rsidRDefault="00B32F1E" w:rsidP="00B32F1E">
            <w:pPr>
              <w:jc w:val="center"/>
              <w:rPr>
                <w:rFonts w:cs="Calibri"/>
                <w:color w:val="000000"/>
                <w:sz w:val="22"/>
                <w:szCs w:val="22"/>
              </w:rPr>
            </w:pPr>
            <w:r w:rsidRPr="00DF2624">
              <w:rPr>
                <w:rFonts w:cs="Calibri"/>
                <w:color w:val="000000"/>
                <w:sz w:val="22"/>
                <w:szCs w:val="22"/>
              </w:rPr>
              <w:t>0</w:t>
            </w:r>
            <w:r>
              <w:rPr>
                <w:rFonts w:cs="Calibri"/>
                <w:color w:val="000000"/>
                <w:sz w:val="22"/>
                <w:szCs w:val="22"/>
              </w:rPr>
              <w:t>4</w:t>
            </w:r>
            <w:r w:rsidRPr="00DF2624">
              <w:rPr>
                <w:rFonts w:cs="Calibri"/>
                <w:color w:val="000000"/>
                <w:sz w:val="22"/>
                <w:szCs w:val="22"/>
              </w:rPr>
              <w:t>/</w:t>
            </w:r>
            <w:r>
              <w:rPr>
                <w:rFonts w:cs="Calibri"/>
                <w:color w:val="000000"/>
                <w:sz w:val="22"/>
                <w:szCs w:val="22"/>
              </w:rPr>
              <w:t>14</w:t>
            </w:r>
            <w:r w:rsidRPr="00DF2624">
              <w:rPr>
                <w:rFonts w:cs="Calibri"/>
                <w:color w:val="000000"/>
                <w:sz w:val="22"/>
                <w:szCs w:val="22"/>
              </w:rPr>
              <w:t>/20</w:t>
            </w:r>
            <w:r>
              <w:rPr>
                <w:rFonts w:cs="Calibri"/>
                <w:color w:val="000000"/>
                <w:sz w:val="22"/>
                <w:szCs w:val="22"/>
              </w:rPr>
              <w:t>25</w:t>
            </w:r>
          </w:p>
        </w:tc>
      </w:tr>
      <w:tr w:rsidR="00B32F1E" w:rsidRPr="00DF2624" w14:paraId="3FC21B4F" w14:textId="77777777" w:rsidTr="000B3C9E">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hideMark/>
          </w:tcPr>
          <w:p w14:paraId="5D10B426" w14:textId="55D4B6D2" w:rsidR="00B32F1E" w:rsidRPr="00DF2624" w:rsidRDefault="00B32F1E" w:rsidP="00B32F1E">
            <w:pPr>
              <w:rPr>
                <w:rFonts w:cs="Calibri"/>
                <w:color w:val="000000"/>
                <w:sz w:val="22"/>
                <w:szCs w:val="22"/>
              </w:rPr>
            </w:pPr>
            <w:r w:rsidRPr="00C12972">
              <w:t>Testing &amp; Analysis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64DC0239" w14:textId="6DC52BAC" w:rsidR="00B32F1E" w:rsidRPr="00DF2624" w:rsidRDefault="00B32F1E" w:rsidP="00B32F1E">
            <w:pPr>
              <w:jc w:val="center"/>
              <w:rPr>
                <w:rFonts w:cs="Calibri"/>
                <w:color w:val="000000"/>
                <w:sz w:val="22"/>
                <w:szCs w:val="22"/>
              </w:rPr>
            </w:pPr>
            <w:r>
              <w:rPr>
                <w:rFonts w:cs="Calibri"/>
                <w:color w:val="000000"/>
                <w:sz w:val="22"/>
                <w:szCs w:val="22"/>
              </w:rPr>
              <w:t>04</w:t>
            </w:r>
            <w:r w:rsidRPr="00DF2624">
              <w:rPr>
                <w:rFonts w:cs="Calibri"/>
                <w:color w:val="000000"/>
                <w:sz w:val="22"/>
                <w:szCs w:val="22"/>
              </w:rPr>
              <w:t>/</w:t>
            </w:r>
            <w:r>
              <w:rPr>
                <w:rFonts w:cs="Calibri"/>
                <w:color w:val="000000"/>
                <w:sz w:val="22"/>
                <w:szCs w:val="22"/>
              </w:rPr>
              <w:t>14</w:t>
            </w:r>
            <w:r w:rsidRPr="00DF2624">
              <w:rPr>
                <w:rFonts w:cs="Calibri"/>
                <w:color w:val="000000"/>
                <w:sz w:val="22"/>
                <w:szCs w:val="22"/>
              </w:rPr>
              <w:t>/20</w:t>
            </w:r>
            <w:r>
              <w:rPr>
                <w:rFonts w:cs="Calibri"/>
                <w:color w:val="000000"/>
                <w:sz w:val="22"/>
                <w:szCs w:val="22"/>
              </w:rPr>
              <w:t>25</w:t>
            </w:r>
          </w:p>
        </w:tc>
        <w:tc>
          <w:tcPr>
            <w:tcW w:w="3160" w:type="dxa"/>
            <w:tcBorders>
              <w:top w:val="nil"/>
              <w:left w:val="nil"/>
              <w:bottom w:val="single" w:sz="4" w:space="0" w:color="BFBFBF"/>
              <w:right w:val="single" w:sz="4" w:space="0" w:color="BFBFBF"/>
            </w:tcBorders>
            <w:shd w:val="clear" w:color="F7F9FB" w:fill="F7F9FB"/>
            <w:noWrap/>
            <w:vAlign w:val="center"/>
            <w:hideMark/>
          </w:tcPr>
          <w:p w14:paraId="674E3E8A" w14:textId="0E9C4935" w:rsidR="00B32F1E" w:rsidRPr="00DF2624" w:rsidRDefault="00B32F1E" w:rsidP="00B32F1E">
            <w:pPr>
              <w:jc w:val="center"/>
              <w:rPr>
                <w:rFonts w:cs="Calibri"/>
                <w:color w:val="000000"/>
                <w:sz w:val="22"/>
                <w:szCs w:val="22"/>
              </w:rPr>
            </w:pPr>
            <w:r>
              <w:rPr>
                <w:rFonts w:cs="Calibri"/>
                <w:color w:val="000000"/>
                <w:sz w:val="22"/>
                <w:szCs w:val="22"/>
              </w:rPr>
              <w:t>04</w:t>
            </w:r>
            <w:r w:rsidRPr="00DF2624">
              <w:rPr>
                <w:rFonts w:cs="Calibri"/>
                <w:color w:val="000000"/>
                <w:sz w:val="22"/>
                <w:szCs w:val="22"/>
              </w:rPr>
              <w:t>/2</w:t>
            </w:r>
            <w:r>
              <w:rPr>
                <w:rFonts w:cs="Calibri"/>
                <w:color w:val="000000"/>
                <w:sz w:val="22"/>
                <w:szCs w:val="22"/>
              </w:rPr>
              <w:t>8</w:t>
            </w:r>
            <w:r w:rsidRPr="00DF2624">
              <w:rPr>
                <w:rFonts w:cs="Calibri"/>
                <w:color w:val="000000"/>
                <w:sz w:val="22"/>
                <w:szCs w:val="22"/>
              </w:rPr>
              <w:t>/20</w:t>
            </w:r>
            <w:r>
              <w:rPr>
                <w:rFonts w:cs="Calibri"/>
                <w:color w:val="000000"/>
                <w:sz w:val="22"/>
                <w:szCs w:val="22"/>
              </w:rPr>
              <w:t>25</w:t>
            </w:r>
          </w:p>
        </w:tc>
      </w:tr>
      <w:tr w:rsidR="00B32F1E" w:rsidRPr="00DF2624" w14:paraId="70D6A5A9" w14:textId="77777777" w:rsidTr="000B3C9E">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hideMark/>
          </w:tcPr>
          <w:p w14:paraId="149E841D" w14:textId="492B1778" w:rsidR="00B32F1E" w:rsidRPr="00DF2624" w:rsidRDefault="00B32F1E" w:rsidP="00B32F1E">
            <w:pPr>
              <w:rPr>
                <w:rFonts w:cs="Calibri"/>
                <w:color w:val="000000"/>
                <w:sz w:val="22"/>
                <w:szCs w:val="22"/>
              </w:rPr>
            </w:pPr>
            <w:r w:rsidRPr="00C12972">
              <w:t>Improvement &amp; Control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203EFAEB" w14:textId="65FF3B91" w:rsidR="00B32F1E" w:rsidRPr="00DF2624" w:rsidRDefault="00B32F1E" w:rsidP="00B32F1E">
            <w:pPr>
              <w:jc w:val="center"/>
              <w:rPr>
                <w:rFonts w:cs="Calibri"/>
                <w:color w:val="000000"/>
                <w:sz w:val="22"/>
                <w:szCs w:val="22"/>
              </w:rPr>
            </w:pPr>
            <w:r w:rsidRPr="00DF2624">
              <w:rPr>
                <w:rFonts w:cs="Calibri"/>
                <w:color w:val="000000"/>
                <w:sz w:val="22"/>
                <w:szCs w:val="22"/>
              </w:rPr>
              <w:t>0</w:t>
            </w:r>
            <w:r>
              <w:rPr>
                <w:rFonts w:cs="Calibri"/>
                <w:color w:val="000000"/>
                <w:sz w:val="22"/>
                <w:szCs w:val="22"/>
              </w:rPr>
              <w:t>4</w:t>
            </w:r>
            <w:r w:rsidRPr="00DF2624">
              <w:rPr>
                <w:rFonts w:cs="Calibri"/>
                <w:color w:val="000000"/>
                <w:sz w:val="22"/>
                <w:szCs w:val="22"/>
              </w:rPr>
              <w:t>/</w:t>
            </w:r>
            <w:r>
              <w:rPr>
                <w:rFonts w:cs="Calibri"/>
                <w:color w:val="000000"/>
                <w:sz w:val="22"/>
                <w:szCs w:val="22"/>
              </w:rPr>
              <w:t>28</w:t>
            </w:r>
            <w:r w:rsidRPr="00DF2624">
              <w:rPr>
                <w:rFonts w:cs="Calibri"/>
                <w:color w:val="000000"/>
                <w:sz w:val="22"/>
                <w:szCs w:val="22"/>
              </w:rPr>
              <w:t>/20</w:t>
            </w:r>
            <w:r>
              <w:rPr>
                <w:rFonts w:cs="Calibri"/>
                <w:color w:val="000000"/>
                <w:sz w:val="22"/>
                <w:szCs w:val="22"/>
              </w:rPr>
              <w:t>25</w:t>
            </w:r>
          </w:p>
        </w:tc>
        <w:tc>
          <w:tcPr>
            <w:tcW w:w="3160" w:type="dxa"/>
            <w:tcBorders>
              <w:top w:val="nil"/>
              <w:left w:val="nil"/>
              <w:bottom w:val="single" w:sz="4" w:space="0" w:color="BFBFBF"/>
              <w:right w:val="single" w:sz="4" w:space="0" w:color="BFBFBF"/>
            </w:tcBorders>
            <w:shd w:val="clear" w:color="F7F9FB" w:fill="F7F9FB"/>
            <w:noWrap/>
            <w:vAlign w:val="center"/>
            <w:hideMark/>
          </w:tcPr>
          <w:p w14:paraId="2B2CCD8F" w14:textId="779761C3" w:rsidR="00B32F1E" w:rsidRPr="00DF2624" w:rsidRDefault="00B32F1E" w:rsidP="00B32F1E">
            <w:pPr>
              <w:jc w:val="center"/>
              <w:rPr>
                <w:rFonts w:cs="Calibri"/>
                <w:color w:val="000000"/>
                <w:sz w:val="22"/>
                <w:szCs w:val="22"/>
              </w:rPr>
            </w:pPr>
            <w:r w:rsidRPr="00DF2624">
              <w:rPr>
                <w:rFonts w:cs="Calibri"/>
                <w:color w:val="000000"/>
                <w:sz w:val="22"/>
                <w:szCs w:val="22"/>
              </w:rPr>
              <w:t>0</w:t>
            </w:r>
            <w:r>
              <w:rPr>
                <w:rFonts w:cs="Calibri"/>
                <w:color w:val="000000"/>
                <w:sz w:val="22"/>
                <w:szCs w:val="22"/>
              </w:rPr>
              <w:t>5</w:t>
            </w:r>
            <w:r w:rsidRPr="00DF2624">
              <w:rPr>
                <w:rFonts w:cs="Calibri"/>
                <w:color w:val="000000"/>
                <w:sz w:val="22"/>
                <w:szCs w:val="22"/>
              </w:rPr>
              <w:t>/</w:t>
            </w:r>
            <w:r>
              <w:rPr>
                <w:rFonts w:cs="Calibri"/>
                <w:color w:val="000000"/>
                <w:sz w:val="22"/>
                <w:szCs w:val="22"/>
              </w:rPr>
              <w:t>12</w:t>
            </w:r>
            <w:r w:rsidRPr="00DF2624">
              <w:rPr>
                <w:rFonts w:cs="Calibri"/>
                <w:color w:val="000000"/>
                <w:sz w:val="22"/>
                <w:szCs w:val="22"/>
              </w:rPr>
              <w:t>/20</w:t>
            </w:r>
            <w:r>
              <w:rPr>
                <w:rFonts w:cs="Calibri"/>
                <w:color w:val="000000"/>
                <w:sz w:val="22"/>
                <w:szCs w:val="22"/>
              </w:rPr>
              <w:t>25</w:t>
            </w:r>
          </w:p>
        </w:tc>
      </w:tr>
      <w:tr w:rsidR="00B32F1E" w:rsidRPr="00DF2624" w14:paraId="360B4DE8" w14:textId="77777777" w:rsidTr="000B3C9E">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hideMark/>
          </w:tcPr>
          <w:p w14:paraId="759E45DE" w14:textId="72468072" w:rsidR="00B32F1E" w:rsidRPr="00DF2624" w:rsidRDefault="00B32F1E" w:rsidP="00B32F1E">
            <w:pPr>
              <w:rPr>
                <w:rFonts w:cs="Calibri"/>
                <w:color w:val="000000"/>
                <w:sz w:val="22"/>
                <w:szCs w:val="22"/>
              </w:rPr>
            </w:pPr>
            <w:r w:rsidRPr="00C12972">
              <w:t>Project Summary Report &amp; Close Out</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53EB510E" w14:textId="49BE7016" w:rsidR="00B32F1E" w:rsidRPr="00DF2624" w:rsidRDefault="00B32F1E" w:rsidP="00B32F1E">
            <w:pPr>
              <w:jc w:val="center"/>
              <w:rPr>
                <w:rFonts w:cs="Calibri"/>
                <w:color w:val="000000"/>
                <w:sz w:val="22"/>
                <w:szCs w:val="22"/>
              </w:rPr>
            </w:pPr>
            <w:r>
              <w:rPr>
                <w:rFonts w:cs="Calibri"/>
                <w:color w:val="000000"/>
                <w:sz w:val="22"/>
                <w:szCs w:val="22"/>
              </w:rPr>
              <w:t>05</w:t>
            </w:r>
            <w:r w:rsidRPr="00DF2624">
              <w:rPr>
                <w:rFonts w:cs="Calibri"/>
                <w:color w:val="000000"/>
                <w:sz w:val="22"/>
                <w:szCs w:val="22"/>
              </w:rPr>
              <w:t>/</w:t>
            </w:r>
            <w:r>
              <w:rPr>
                <w:rFonts w:cs="Calibri"/>
                <w:color w:val="000000"/>
                <w:sz w:val="22"/>
                <w:szCs w:val="22"/>
              </w:rPr>
              <w:t>12</w:t>
            </w:r>
            <w:r w:rsidRPr="00DF2624">
              <w:rPr>
                <w:rFonts w:cs="Calibri"/>
                <w:color w:val="000000"/>
                <w:sz w:val="22"/>
                <w:szCs w:val="22"/>
              </w:rPr>
              <w:t>/20</w:t>
            </w:r>
            <w:r>
              <w:rPr>
                <w:rFonts w:cs="Calibri"/>
                <w:color w:val="000000"/>
                <w:sz w:val="22"/>
                <w:szCs w:val="22"/>
              </w:rPr>
              <w:t>25</w:t>
            </w:r>
          </w:p>
        </w:tc>
        <w:tc>
          <w:tcPr>
            <w:tcW w:w="3160" w:type="dxa"/>
            <w:tcBorders>
              <w:top w:val="nil"/>
              <w:left w:val="nil"/>
              <w:bottom w:val="single" w:sz="4" w:space="0" w:color="BFBFBF"/>
              <w:right w:val="single" w:sz="4" w:space="0" w:color="BFBFBF"/>
            </w:tcBorders>
            <w:shd w:val="clear" w:color="F7F9FB" w:fill="F7F9FB"/>
            <w:noWrap/>
            <w:vAlign w:val="center"/>
            <w:hideMark/>
          </w:tcPr>
          <w:p w14:paraId="05916639" w14:textId="6533BCFB" w:rsidR="00B32F1E" w:rsidRPr="00DF2624" w:rsidRDefault="00B32F1E" w:rsidP="00B32F1E">
            <w:pPr>
              <w:jc w:val="center"/>
              <w:rPr>
                <w:rFonts w:cs="Calibri"/>
                <w:color w:val="000000"/>
                <w:sz w:val="22"/>
                <w:szCs w:val="22"/>
              </w:rPr>
            </w:pPr>
            <w:r w:rsidRPr="00DF2624">
              <w:rPr>
                <w:rFonts w:cs="Calibri"/>
                <w:color w:val="000000"/>
                <w:sz w:val="22"/>
                <w:szCs w:val="22"/>
              </w:rPr>
              <w:t>0</w:t>
            </w:r>
            <w:r>
              <w:rPr>
                <w:rFonts w:cs="Calibri"/>
                <w:color w:val="000000"/>
                <w:sz w:val="22"/>
                <w:szCs w:val="22"/>
              </w:rPr>
              <w:t>5</w:t>
            </w:r>
            <w:r w:rsidRPr="00DF2624">
              <w:rPr>
                <w:rFonts w:cs="Calibri"/>
                <w:color w:val="000000"/>
                <w:sz w:val="22"/>
                <w:szCs w:val="22"/>
              </w:rPr>
              <w:t>/</w:t>
            </w:r>
            <w:r>
              <w:rPr>
                <w:rFonts w:cs="Calibri"/>
                <w:color w:val="000000"/>
                <w:sz w:val="22"/>
                <w:szCs w:val="22"/>
              </w:rPr>
              <w:t>20</w:t>
            </w:r>
            <w:r w:rsidRPr="00DF2624">
              <w:rPr>
                <w:rFonts w:cs="Calibri"/>
                <w:color w:val="000000"/>
                <w:sz w:val="22"/>
                <w:szCs w:val="22"/>
              </w:rPr>
              <w:t>/20</w:t>
            </w:r>
            <w:r>
              <w:rPr>
                <w:rFonts w:cs="Calibri"/>
                <w:color w:val="000000"/>
                <w:sz w:val="22"/>
                <w:szCs w:val="22"/>
              </w:rPr>
              <w:t>25</w:t>
            </w:r>
          </w:p>
        </w:tc>
      </w:tr>
    </w:tbl>
    <w:p w14:paraId="24BBC664" w14:textId="77777777" w:rsidR="00564375" w:rsidRDefault="00564375" w:rsidP="00DF2624">
      <w:pPr>
        <w:rPr>
          <w:rFonts w:cs="Calibri"/>
          <w:color w:val="000000"/>
          <w:szCs w:val="20"/>
        </w:rPr>
      </w:pPr>
    </w:p>
    <w:p w14:paraId="16CCC0BE" w14:textId="77777777" w:rsidR="00564375" w:rsidRDefault="00564375" w:rsidP="00DF2624">
      <w:pPr>
        <w:rPr>
          <w:rFonts w:cs="Calibri"/>
          <w:color w:val="000000"/>
          <w:szCs w:val="20"/>
        </w:rPr>
        <w:sectPr w:rsidR="00564375" w:rsidSect="00956391">
          <w:footerReference w:type="even" r:id="rId13"/>
          <w:footerReference w:type="default" r:id="rId14"/>
          <w:pgSz w:w="15840" w:h="12240" w:orient="landscape"/>
          <w:pgMar w:top="459" w:right="720" w:bottom="189" w:left="576" w:header="720" w:footer="518" w:gutter="0"/>
          <w:cols w:space="720"/>
          <w:titlePg/>
          <w:docGrid w:linePitch="360"/>
        </w:sectPr>
      </w:pPr>
    </w:p>
    <w:p w14:paraId="66257BE9" w14:textId="5B87DF01" w:rsidR="00564375" w:rsidRDefault="00564375" w:rsidP="00564375">
      <w:pPr>
        <w:spacing w:line="276" w:lineRule="auto"/>
        <w:rPr>
          <w:rFonts w:cs="Calibri"/>
          <w:color w:val="000000"/>
          <w:szCs w:val="20"/>
        </w:rPr>
      </w:pPr>
      <w:r w:rsidRPr="00DF2624">
        <w:rPr>
          <w:rFonts w:cs="Calibri"/>
          <w:color w:val="000000"/>
          <w:sz w:val="28"/>
          <w:szCs w:val="28"/>
        </w:rPr>
        <w:lastRenderedPageBreak/>
        <w:t>RESOURCES</w:t>
      </w:r>
    </w:p>
    <w:tbl>
      <w:tblPr>
        <w:tblW w:w="14605" w:type="dxa"/>
        <w:tblInd w:w="-5" w:type="dxa"/>
        <w:tblLook w:val="04A0" w:firstRow="1" w:lastRow="0" w:firstColumn="1" w:lastColumn="0" w:noHBand="0" w:noVBand="1"/>
      </w:tblPr>
      <w:tblGrid>
        <w:gridCol w:w="3227"/>
        <w:gridCol w:w="8539"/>
        <w:gridCol w:w="2839"/>
      </w:tblGrid>
      <w:tr w:rsidR="00564375" w:rsidRPr="00DF2624" w14:paraId="19C5A349" w14:textId="77777777" w:rsidTr="000A3107">
        <w:trPr>
          <w:trHeight w:val="1008"/>
        </w:trPr>
        <w:tc>
          <w:tcPr>
            <w:tcW w:w="3227" w:type="dxa"/>
            <w:tcBorders>
              <w:top w:val="single" w:sz="12" w:space="0" w:color="BFBFBF"/>
              <w:left w:val="single" w:sz="4" w:space="0" w:color="BFBFBF"/>
              <w:bottom w:val="single" w:sz="4" w:space="0" w:color="BFBFBF"/>
              <w:right w:val="single" w:sz="4" w:space="0" w:color="BFBFBF"/>
            </w:tcBorders>
            <w:shd w:val="clear" w:color="DFE9AB" w:fill="DFE9AB"/>
            <w:vAlign w:val="center"/>
            <w:hideMark/>
          </w:tcPr>
          <w:p w14:paraId="22D60E61" w14:textId="77777777" w:rsidR="00564375" w:rsidRPr="00DF2624" w:rsidRDefault="00564375" w:rsidP="000F6660">
            <w:pPr>
              <w:ind w:firstLineChars="100" w:firstLine="240"/>
              <w:rPr>
                <w:rFonts w:cs="Calibri"/>
                <w:color w:val="000000"/>
                <w:sz w:val="24"/>
              </w:rPr>
            </w:pPr>
            <w:r w:rsidRPr="00DF2624">
              <w:rPr>
                <w:rFonts w:cs="Calibri"/>
                <w:color w:val="000000"/>
                <w:sz w:val="24"/>
              </w:rPr>
              <w:t>PROJECT TEAM</w:t>
            </w:r>
          </w:p>
        </w:tc>
        <w:tc>
          <w:tcPr>
            <w:tcW w:w="8539" w:type="dxa"/>
            <w:tcBorders>
              <w:top w:val="single" w:sz="12" w:space="0" w:color="BFBFBF"/>
              <w:left w:val="nil"/>
              <w:bottom w:val="single" w:sz="4" w:space="0" w:color="BFBFBF"/>
            </w:tcBorders>
            <w:shd w:val="clear" w:color="FFFFFF" w:fill="FFFFFF"/>
            <w:vAlign w:val="center"/>
          </w:tcPr>
          <w:p w14:paraId="7FA7B2C0" w14:textId="68CA7A03" w:rsidR="00B32F1E" w:rsidRPr="00B32F1E" w:rsidRDefault="00B32F1E" w:rsidP="00B32F1E">
            <w:pPr>
              <w:rPr>
                <w:rFonts w:cs="Calibri"/>
                <w:color w:val="000000"/>
                <w:sz w:val="22"/>
                <w:szCs w:val="22"/>
              </w:rPr>
            </w:pPr>
            <w:r w:rsidRPr="00B32F1E">
              <w:rPr>
                <w:rFonts w:cs="Calibri"/>
                <w:color w:val="000000"/>
                <w:sz w:val="22"/>
                <w:szCs w:val="22"/>
              </w:rPr>
              <w:t>Project Manager</w:t>
            </w:r>
            <w:r w:rsidR="000A3107">
              <w:rPr>
                <w:rFonts w:cs="Calibri"/>
                <w:color w:val="000000"/>
                <w:sz w:val="22"/>
                <w:szCs w:val="22"/>
              </w:rPr>
              <w:t>s</w:t>
            </w:r>
            <w:r w:rsidRPr="00B32F1E">
              <w:rPr>
                <w:rFonts w:cs="Calibri"/>
                <w:color w:val="000000"/>
                <w:sz w:val="22"/>
                <w:szCs w:val="22"/>
              </w:rPr>
              <w:t xml:space="preserve">: </w:t>
            </w:r>
            <w:r w:rsidR="000A3107" w:rsidRPr="00B32F1E">
              <w:rPr>
                <w:rFonts w:cs="Calibri"/>
                <w:color w:val="000000"/>
                <w:sz w:val="22"/>
                <w:szCs w:val="22"/>
              </w:rPr>
              <w:t>Polina Alekseeva,</w:t>
            </w:r>
            <w:r w:rsidR="000A3107">
              <w:rPr>
                <w:rFonts w:cs="Calibri"/>
                <w:color w:val="000000"/>
                <w:sz w:val="22"/>
                <w:szCs w:val="22"/>
              </w:rPr>
              <w:t xml:space="preserve"> </w:t>
            </w:r>
            <w:r w:rsidR="000A3107" w:rsidRPr="00B32F1E">
              <w:rPr>
                <w:rFonts w:cs="Calibri"/>
                <w:color w:val="000000"/>
                <w:sz w:val="22"/>
                <w:szCs w:val="22"/>
              </w:rPr>
              <w:t>Sofia</w:t>
            </w:r>
            <w:r w:rsidR="000A3107">
              <w:rPr>
                <w:rFonts w:cs="Calibri"/>
                <w:color w:val="000000"/>
                <w:sz w:val="22"/>
                <w:szCs w:val="22"/>
              </w:rPr>
              <w:t xml:space="preserve"> </w:t>
            </w:r>
            <w:proofErr w:type="spellStart"/>
            <w:r w:rsidR="000A3107" w:rsidRPr="00B32F1E">
              <w:rPr>
                <w:rFonts w:cs="Calibri"/>
                <w:color w:val="000000"/>
                <w:sz w:val="22"/>
                <w:szCs w:val="22"/>
              </w:rPr>
              <w:t>Zemskova</w:t>
            </w:r>
            <w:proofErr w:type="spellEnd"/>
          </w:p>
          <w:p w14:paraId="5F817D4A" w14:textId="61BCA84C" w:rsidR="00B32F1E" w:rsidRPr="00B32F1E" w:rsidRDefault="00B32F1E" w:rsidP="00B32F1E">
            <w:pPr>
              <w:rPr>
                <w:rFonts w:cs="Calibri"/>
                <w:color w:val="000000"/>
                <w:sz w:val="22"/>
                <w:szCs w:val="22"/>
              </w:rPr>
            </w:pPr>
            <w:r w:rsidRPr="00B32F1E">
              <w:rPr>
                <w:rFonts w:cs="Calibri"/>
                <w:color w:val="000000"/>
                <w:sz w:val="22"/>
                <w:szCs w:val="22"/>
              </w:rPr>
              <w:t>Lead Developer</w:t>
            </w:r>
            <w:r w:rsidR="000A3107">
              <w:rPr>
                <w:rFonts w:cs="Calibri"/>
                <w:color w:val="000000"/>
                <w:sz w:val="22"/>
                <w:szCs w:val="22"/>
              </w:rPr>
              <w:t>s</w:t>
            </w:r>
            <w:r w:rsidRPr="00B32F1E">
              <w:rPr>
                <w:rFonts w:cs="Calibri"/>
                <w:color w:val="000000"/>
                <w:sz w:val="22"/>
                <w:szCs w:val="22"/>
              </w:rPr>
              <w:t>: Polina Alekseeva,</w:t>
            </w:r>
            <w:r>
              <w:rPr>
                <w:rFonts w:cs="Calibri"/>
                <w:color w:val="000000"/>
                <w:sz w:val="22"/>
                <w:szCs w:val="22"/>
              </w:rPr>
              <w:t xml:space="preserve"> </w:t>
            </w:r>
            <w:r w:rsidRPr="00B32F1E">
              <w:rPr>
                <w:rFonts w:cs="Calibri"/>
                <w:color w:val="000000"/>
                <w:sz w:val="22"/>
                <w:szCs w:val="22"/>
              </w:rPr>
              <w:t>Sofia</w:t>
            </w:r>
            <w:r>
              <w:rPr>
                <w:rFonts w:cs="Calibri"/>
                <w:color w:val="000000"/>
                <w:sz w:val="22"/>
                <w:szCs w:val="22"/>
              </w:rPr>
              <w:t xml:space="preserve"> </w:t>
            </w:r>
            <w:proofErr w:type="spellStart"/>
            <w:r w:rsidRPr="00B32F1E">
              <w:rPr>
                <w:rFonts w:cs="Calibri"/>
                <w:color w:val="000000"/>
                <w:sz w:val="22"/>
                <w:szCs w:val="22"/>
              </w:rPr>
              <w:t>Zemskova</w:t>
            </w:r>
            <w:proofErr w:type="spellEnd"/>
          </w:p>
          <w:p w14:paraId="05B05E5F" w14:textId="6ADFAA67" w:rsidR="00B32F1E" w:rsidRPr="00B32F1E" w:rsidRDefault="00B32F1E" w:rsidP="00B32F1E">
            <w:pPr>
              <w:rPr>
                <w:rFonts w:cs="Calibri"/>
                <w:color w:val="000000"/>
                <w:sz w:val="22"/>
                <w:szCs w:val="22"/>
              </w:rPr>
            </w:pPr>
            <w:r w:rsidRPr="00B32F1E">
              <w:rPr>
                <w:rFonts w:cs="Calibri"/>
                <w:color w:val="000000"/>
                <w:sz w:val="22"/>
                <w:szCs w:val="22"/>
              </w:rPr>
              <w:t xml:space="preserve">Data Scientist/ML Engineer: Sofia </w:t>
            </w:r>
            <w:proofErr w:type="spellStart"/>
            <w:r w:rsidRPr="00B32F1E">
              <w:rPr>
                <w:rFonts w:cs="Calibri"/>
                <w:color w:val="000000"/>
                <w:sz w:val="22"/>
                <w:szCs w:val="22"/>
              </w:rPr>
              <w:t>Zemskova</w:t>
            </w:r>
            <w:proofErr w:type="spellEnd"/>
          </w:p>
          <w:p w14:paraId="5A2117DC" w14:textId="0942FE47" w:rsidR="00B32F1E" w:rsidRPr="00B32F1E" w:rsidRDefault="00B32F1E" w:rsidP="00B32F1E">
            <w:pPr>
              <w:rPr>
                <w:rFonts w:cs="Calibri"/>
                <w:color w:val="000000"/>
                <w:sz w:val="22"/>
                <w:szCs w:val="22"/>
              </w:rPr>
            </w:pPr>
            <w:r w:rsidRPr="00B32F1E">
              <w:rPr>
                <w:rFonts w:cs="Calibri"/>
                <w:color w:val="000000"/>
                <w:sz w:val="22"/>
                <w:szCs w:val="22"/>
              </w:rPr>
              <w:t xml:space="preserve">UI/UX Designer: </w:t>
            </w:r>
            <w:r w:rsidR="000A3107" w:rsidRPr="00B32F1E">
              <w:rPr>
                <w:rFonts w:cs="Calibri"/>
                <w:color w:val="000000"/>
                <w:sz w:val="22"/>
                <w:szCs w:val="22"/>
              </w:rPr>
              <w:t>Polina Alekseeva</w:t>
            </w:r>
          </w:p>
          <w:p w14:paraId="08F25B56" w14:textId="28EE36F8" w:rsidR="00564375" w:rsidRPr="00DF2624" w:rsidRDefault="00B32F1E" w:rsidP="00B32F1E">
            <w:pPr>
              <w:rPr>
                <w:rFonts w:cs="Calibri"/>
                <w:color w:val="000000"/>
                <w:sz w:val="22"/>
                <w:szCs w:val="22"/>
              </w:rPr>
            </w:pPr>
            <w:r w:rsidRPr="00B32F1E">
              <w:rPr>
                <w:rFonts w:cs="Calibri"/>
                <w:color w:val="000000"/>
                <w:sz w:val="22"/>
                <w:szCs w:val="22"/>
              </w:rPr>
              <w:t>QA Engineer</w:t>
            </w:r>
            <w:r w:rsidR="000A3107">
              <w:rPr>
                <w:rFonts w:cs="Calibri"/>
                <w:color w:val="000000"/>
                <w:sz w:val="22"/>
                <w:szCs w:val="22"/>
              </w:rPr>
              <w:t>s</w:t>
            </w:r>
            <w:r w:rsidRPr="00B32F1E">
              <w:rPr>
                <w:rFonts w:cs="Calibri"/>
                <w:color w:val="000000"/>
                <w:sz w:val="22"/>
                <w:szCs w:val="22"/>
              </w:rPr>
              <w:t xml:space="preserve">: </w:t>
            </w:r>
            <w:r w:rsidR="000A3107" w:rsidRPr="00B32F1E">
              <w:rPr>
                <w:rFonts w:cs="Calibri"/>
                <w:color w:val="000000"/>
                <w:sz w:val="22"/>
                <w:szCs w:val="22"/>
              </w:rPr>
              <w:t>Polina Alekseeva,</w:t>
            </w:r>
            <w:r w:rsidR="000A3107">
              <w:rPr>
                <w:rFonts w:cs="Calibri"/>
                <w:color w:val="000000"/>
                <w:sz w:val="22"/>
                <w:szCs w:val="22"/>
              </w:rPr>
              <w:t xml:space="preserve"> </w:t>
            </w:r>
            <w:r w:rsidR="000A3107" w:rsidRPr="00B32F1E">
              <w:rPr>
                <w:rFonts w:cs="Calibri"/>
                <w:color w:val="000000"/>
                <w:sz w:val="22"/>
                <w:szCs w:val="22"/>
              </w:rPr>
              <w:t>Sofia</w:t>
            </w:r>
            <w:r w:rsidR="000A3107">
              <w:rPr>
                <w:rFonts w:cs="Calibri"/>
                <w:color w:val="000000"/>
                <w:sz w:val="22"/>
                <w:szCs w:val="22"/>
              </w:rPr>
              <w:t xml:space="preserve"> </w:t>
            </w:r>
            <w:proofErr w:type="spellStart"/>
            <w:r w:rsidR="000A3107" w:rsidRPr="00B32F1E">
              <w:rPr>
                <w:rFonts w:cs="Calibri"/>
                <w:color w:val="000000"/>
                <w:sz w:val="22"/>
                <w:szCs w:val="22"/>
              </w:rPr>
              <w:t>Zemskova</w:t>
            </w:r>
            <w:proofErr w:type="spellEnd"/>
          </w:p>
        </w:tc>
        <w:tc>
          <w:tcPr>
            <w:tcW w:w="2835" w:type="dxa"/>
            <w:tcBorders>
              <w:top w:val="single" w:sz="12" w:space="0" w:color="BFBFBF"/>
              <w:bottom w:val="single" w:sz="4" w:space="0" w:color="BFBFBF"/>
              <w:right w:val="single" w:sz="4" w:space="0" w:color="BFBFBF"/>
            </w:tcBorders>
            <w:shd w:val="clear" w:color="FFFFFF" w:fill="FFFFFF"/>
            <w:vAlign w:val="center"/>
          </w:tcPr>
          <w:p w14:paraId="54A6B048" w14:textId="4C5387C6" w:rsidR="00564375" w:rsidRPr="00DF2624" w:rsidRDefault="00564375" w:rsidP="000A3107">
            <w:pPr>
              <w:ind w:left="3029" w:hanging="284"/>
              <w:rPr>
                <w:rFonts w:cs="Calibri"/>
                <w:color w:val="000000"/>
                <w:sz w:val="22"/>
                <w:szCs w:val="22"/>
              </w:rPr>
            </w:pPr>
          </w:p>
        </w:tc>
      </w:tr>
      <w:tr w:rsidR="00564375" w:rsidRPr="00DF2624" w14:paraId="42A540F2" w14:textId="77777777" w:rsidTr="000A3107">
        <w:trPr>
          <w:trHeight w:val="720"/>
        </w:trPr>
        <w:tc>
          <w:tcPr>
            <w:tcW w:w="3227" w:type="dxa"/>
            <w:tcBorders>
              <w:top w:val="nil"/>
              <w:left w:val="single" w:sz="4" w:space="0" w:color="BFBFBF"/>
              <w:bottom w:val="single" w:sz="4" w:space="0" w:color="BFBFBF"/>
              <w:right w:val="single" w:sz="4" w:space="0" w:color="BFBFBF"/>
            </w:tcBorders>
            <w:shd w:val="clear" w:color="DFE9AB" w:fill="DFE9AB"/>
            <w:vAlign w:val="center"/>
            <w:hideMark/>
          </w:tcPr>
          <w:p w14:paraId="4E15D4ED" w14:textId="77777777" w:rsidR="00564375" w:rsidRPr="00DF2624" w:rsidRDefault="00564375" w:rsidP="000F6660">
            <w:pPr>
              <w:ind w:firstLineChars="100" w:firstLine="240"/>
              <w:rPr>
                <w:rFonts w:cs="Calibri"/>
                <w:color w:val="000000"/>
                <w:sz w:val="24"/>
              </w:rPr>
            </w:pPr>
            <w:r w:rsidRPr="00DF2624">
              <w:rPr>
                <w:rFonts w:cs="Calibri"/>
                <w:color w:val="000000"/>
                <w:sz w:val="24"/>
              </w:rPr>
              <w:t>SUPPORT RESOURCES</w:t>
            </w:r>
          </w:p>
        </w:tc>
        <w:tc>
          <w:tcPr>
            <w:tcW w:w="11378" w:type="dxa"/>
            <w:gridSpan w:val="2"/>
            <w:tcBorders>
              <w:top w:val="single" w:sz="4" w:space="0" w:color="BFBFBF"/>
              <w:left w:val="nil"/>
              <w:bottom w:val="single" w:sz="4" w:space="0" w:color="BFBFBF"/>
              <w:right w:val="single" w:sz="4" w:space="0" w:color="BFBFBF"/>
            </w:tcBorders>
            <w:shd w:val="clear" w:color="FFFFFF" w:fill="FFFFFF"/>
            <w:vAlign w:val="center"/>
            <w:hideMark/>
          </w:tcPr>
          <w:p w14:paraId="3AB55F0E" w14:textId="32470FEC" w:rsidR="000A3107" w:rsidRPr="000A3107" w:rsidRDefault="000A3107" w:rsidP="000A3107">
            <w:pPr>
              <w:rPr>
                <w:rFonts w:cs="Calibri"/>
                <w:color w:val="000000"/>
                <w:sz w:val="22"/>
                <w:szCs w:val="22"/>
              </w:rPr>
            </w:pPr>
            <w:r w:rsidRPr="000A3107">
              <w:rPr>
                <w:rFonts w:cs="Calibri"/>
                <w:color w:val="000000"/>
                <w:sz w:val="22"/>
                <w:szCs w:val="22"/>
              </w:rPr>
              <w:t>Faculty advisors from the University’s IT and Educational Departments.</w:t>
            </w:r>
          </w:p>
          <w:p w14:paraId="369664C9" w14:textId="428F5384" w:rsidR="00564375" w:rsidRPr="00DF2624" w:rsidRDefault="000A3107" w:rsidP="000A3107">
            <w:pPr>
              <w:rPr>
                <w:rFonts w:cs="Calibri"/>
                <w:color w:val="000000"/>
                <w:sz w:val="22"/>
                <w:szCs w:val="22"/>
              </w:rPr>
            </w:pPr>
            <w:r w:rsidRPr="000A3107">
              <w:rPr>
                <w:rFonts w:cs="Calibri"/>
                <w:color w:val="000000"/>
                <w:sz w:val="22"/>
                <w:szCs w:val="22"/>
              </w:rPr>
              <w:t>Access to computing resources (cloud credits, API licenses for LLM services, etc.).</w:t>
            </w:r>
          </w:p>
        </w:tc>
      </w:tr>
      <w:tr w:rsidR="00564375" w:rsidRPr="00DF2624" w14:paraId="6461CBA8" w14:textId="77777777" w:rsidTr="000A3107">
        <w:trPr>
          <w:trHeight w:val="720"/>
        </w:trPr>
        <w:tc>
          <w:tcPr>
            <w:tcW w:w="3227" w:type="dxa"/>
            <w:tcBorders>
              <w:top w:val="nil"/>
              <w:left w:val="single" w:sz="4" w:space="0" w:color="BFBFBF"/>
              <w:bottom w:val="single" w:sz="4" w:space="0" w:color="BFBFBF"/>
              <w:right w:val="single" w:sz="4" w:space="0" w:color="BFBFBF"/>
            </w:tcBorders>
            <w:shd w:val="clear" w:color="DFE9AB" w:fill="DFE9AB"/>
            <w:vAlign w:val="center"/>
            <w:hideMark/>
          </w:tcPr>
          <w:p w14:paraId="58B95A28" w14:textId="77777777" w:rsidR="00564375" w:rsidRPr="00DF2624" w:rsidRDefault="00564375" w:rsidP="000F6660">
            <w:pPr>
              <w:ind w:firstLineChars="100" w:firstLine="240"/>
              <w:rPr>
                <w:rFonts w:cs="Calibri"/>
                <w:color w:val="000000"/>
                <w:sz w:val="24"/>
              </w:rPr>
            </w:pPr>
            <w:r w:rsidRPr="00DF2624">
              <w:rPr>
                <w:rFonts w:cs="Calibri"/>
                <w:color w:val="000000"/>
                <w:sz w:val="24"/>
              </w:rPr>
              <w:t>SPECIAL NEEDS</w:t>
            </w:r>
          </w:p>
        </w:tc>
        <w:tc>
          <w:tcPr>
            <w:tcW w:w="11378" w:type="dxa"/>
            <w:gridSpan w:val="2"/>
            <w:tcBorders>
              <w:top w:val="single" w:sz="4" w:space="0" w:color="BFBFBF"/>
              <w:left w:val="nil"/>
              <w:bottom w:val="single" w:sz="4" w:space="0" w:color="BFBFBF"/>
              <w:right w:val="single" w:sz="4" w:space="0" w:color="BFBFBF"/>
            </w:tcBorders>
            <w:shd w:val="clear" w:color="FFFFFF" w:fill="FFFFFF"/>
            <w:vAlign w:val="center"/>
            <w:hideMark/>
          </w:tcPr>
          <w:p w14:paraId="569F44C9" w14:textId="4F6A1205" w:rsidR="000A3107" w:rsidRPr="000A3107" w:rsidRDefault="000A3107" w:rsidP="000A3107">
            <w:pPr>
              <w:rPr>
                <w:rFonts w:cs="Calibri"/>
                <w:color w:val="000000"/>
                <w:sz w:val="22"/>
                <w:szCs w:val="22"/>
              </w:rPr>
            </w:pPr>
            <w:r w:rsidRPr="000A3107">
              <w:rPr>
                <w:rFonts w:cs="Calibri"/>
                <w:color w:val="000000"/>
                <w:sz w:val="22"/>
                <w:szCs w:val="22"/>
              </w:rPr>
              <w:t>Secure and reliable access to course materials.</w:t>
            </w:r>
          </w:p>
          <w:p w14:paraId="3121CB57" w14:textId="0AA6BDFC" w:rsidR="000A3107" w:rsidRPr="000A3107" w:rsidRDefault="000A3107" w:rsidP="000A3107">
            <w:pPr>
              <w:rPr>
                <w:rFonts w:cs="Calibri"/>
                <w:color w:val="000000"/>
                <w:sz w:val="22"/>
                <w:szCs w:val="22"/>
              </w:rPr>
            </w:pPr>
            <w:r>
              <w:rPr>
                <w:rFonts w:cs="Calibri"/>
                <w:color w:val="000000"/>
                <w:sz w:val="22"/>
                <w:szCs w:val="22"/>
              </w:rPr>
              <w:t>Open-source model access.</w:t>
            </w:r>
          </w:p>
          <w:p w14:paraId="59C48CFE" w14:textId="72B720E7" w:rsidR="00564375" w:rsidRPr="00DF2624" w:rsidRDefault="000A3107" w:rsidP="000A3107">
            <w:pPr>
              <w:rPr>
                <w:rFonts w:cs="Calibri"/>
                <w:color w:val="000000"/>
                <w:sz w:val="22"/>
                <w:szCs w:val="22"/>
              </w:rPr>
            </w:pPr>
            <w:proofErr w:type="gramStart"/>
            <w:r w:rsidRPr="000A3107">
              <w:rPr>
                <w:rFonts w:cs="Calibri"/>
                <w:color w:val="000000"/>
                <w:sz w:val="22"/>
                <w:szCs w:val="22"/>
              </w:rPr>
              <w:t>A robust feedback</w:t>
            </w:r>
            <w:proofErr w:type="gramEnd"/>
            <w:r w:rsidRPr="000A3107">
              <w:rPr>
                <w:rFonts w:cs="Calibri"/>
                <w:color w:val="000000"/>
                <w:sz w:val="22"/>
                <w:szCs w:val="22"/>
              </w:rPr>
              <w:t xml:space="preserve"> to refine AI responses continuously.</w:t>
            </w:r>
          </w:p>
        </w:tc>
      </w:tr>
    </w:tbl>
    <w:p w14:paraId="78AC07A6" w14:textId="77777777" w:rsidR="00564375" w:rsidRDefault="00564375" w:rsidP="00DF2624">
      <w:pPr>
        <w:rPr>
          <w:rFonts w:cs="Calibri"/>
          <w:color w:val="000000"/>
          <w:szCs w:val="20"/>
        </w:rPr>
      </w:pPr>
    </w:p>
    <w:p w14:paraId="3AB1C471" w14:textId="50C9FD6A" w:rsidR="00564375" w:rsidRDefault="00564375" w:rsidP="00564375">
      <w:pPr>
        <w:spacing w:line="276" w:lineRule="auto"/>
        <w:rPr>
          <w:rFonts w:cs="Calibri"/>
          <w:color w:val="000000"/>
          <w:sz w:val="28"/>
          <w:szCs w:val="28"/>
        </w:rPr>
      </w:pPr>
      <w:r w:rsidRPr="00564375">
        <w:rPr>
          <w:rFonts w:cs="Calibri"/>
          <w:color w:val="000000"/>
          <w:sz w:val="28"/>
          <w:szCs w:val="28"/>
        </w:rPr>
        <w:t>COSTS</w:t>
      </w:r>
    </w:p>
    <w:tbl>
      <w:tblPr>
        <w:tblW w:w="14600" w:type="dxa"/>
        <w:tblInd w:w="-5" w:type="dxa"/>
        <w:tblLook w:val="04A0" w:firstRow="1" w:lastRow="0" w:firstColumn="1" w:lastColumn="0" w:noHBand="0" w:noVBand="1"/>
      </w:tblPr>
      <w:tblGrid>
        <w:gridCol w:w="3227"/>
        <w:gridCol w:w="2856"/>
        <w:gridCol w:w="2100"/>
        <w:gridCol w:w="2099"/>
        <w:gridCol w:w="1158"/>
        <w:gridCol w:w="3160"/>
      </w:tblGrid>
      <w:tr w:rsidR="00DF2624" w:rsidRPr="00DF2624" w14:paraId="785458B9" w14:textId="77777777" w:rsidTr="00564375">
        <w:trPr>
          <w:trHeight w:val="494"/>
        </w:trPr>
        <w:tc>
          <w:tcPr>
            <w:tcW w:w="3227" w:type="dxa"/>
            <w:tcBorders>
              <w:top w:val="single" w:sz="12" w:space="0" w:color="BFBFBF"/>
              <w:left w:val="single" w:sz="4" w:space="0" w:color="BFBFBF"/>
              <w:bottom w:val="single" w:sz="4" w:space="0" w:color="BFBFBF"/>
              <w:right w:val="double" w:sz="6" w:space="0" w:color="BFBFBF"/>
            </w:tcBorders>
            <w:shd w:val="clear" w:color="D6DCE4" w:fill="D6DCE4"/>
            <w:vAlign w:val="center"/>
            <w:hideMark/>
          </w:tcPr>
          <w:p w14:paraId="7204730C" w14:textId="77777777" w:rsidR="00DF2624" w:rsidRPr="00DF2624" w:rsidRDefault="00DF2624" w:rsidP="00DF2624">
            <w:pPr>
              <w:rPr>
                <w:rFonts w:cs="Calibri"/>
                <w:b/>
                <w:bCs/>
                <w:color w:val="000000"/>
                <w:szCs w:val="20"/>
              </w:rPr>
            </w:pPr>
            <w:r w:rsidRPr="00DF2624">
              <w:rPr>
                <w:rFonts w:cs="Calibri"/>
                <w:b/>
                <w:bCs/>
                <w:color w:val="000000"/>
                <w:szCs w:val="20"/>
              </w:rPr>
              <w:t>COST TYPE</w:t>
            </w:r>
          </w:p>
        </w:tc>
        <w:tc>
          <w:tcPr>
            <w:tcW w:w="4956" w:type="dxa"/>
            <w:gridSpan w:val="2"/>
            <w:tcBorders>
              <w:top w:val="single" w:sz="12" w:space="0" w:color="BFBFBF"/>
              <w:left w:val="nil"/>
              <w:bottom w:val="single" w:sz="4" w:space="0" w:color="BFBFBF"/>
              <w:right w:val="single" w:sz="4" w:space="0" w:color="BFBFBF"/>
            </w:tcBorders>
            <w:shd w:val="clear" w:color="D6DCE4" w:fill="D6DCE4"/>
            <w:vAlign w:val="center"/>
            <w:hideMark/>
          </w:tcPr>
          <w:p w14:paraId="2FBE936A" w14:textId="77777777" w:rsidR="00DF2624" w:rsidRPr="00DF2624" w:rsidRDefault="00DF2624" w:rsidP="00DF2624">
            <w:pPr>
              <w:rPr>
                <w:rFonts w:cs="Calibri"/>
                <w:b/>
                <w:bCs/>
                <w:color w:val="000000"/>
                <w:szCs w:val="20"/>
              </w:rPr>
            </w:pPr>
            <w:r w:rsidRPr="00DF2624">
              <w:rPr>
                <w:rFonts w:cs="Calibri"/>
                <w:b/>
                <w:bCs/>
                <w:color w:val="000000"/>
                <w:szCs w:val="20"/>
              </w:rPr>
              <w:t>VENDOR / LABOR NAMES</w:t>
            </w:r>
          </w:p>
        </w:tc>
        <w:tc>
          <w:tcPr>
            <w:tcW w:w="2099" w:type="dxa"/>
            <w:tcBorders>
              <w:top w:val="single" w:sz="12" w:space="0" w:color="BFBFBF"/>
              <w:left w:val="nil"/>
              <w:bottom w:val="single" w:sz="4" w:space="0" w:color="BFBFBF"/>
              <w:right w:val="single" w:sz="4" w:space="0" w:color="BFBFBF"/>
            </w:tcBorders>
            <w:shd w:val="clear" w:color="D8D8D8" w:fill="D8D8D8"/>
            <w:vAlign w:val="center"/>
            <w:hideMark/>
          </w:tcPr>
          <w:p w14:paraId="3D2A0D52" w14:textId="77777777" w:rsidR="00DF2624" w:rsidRPr="00DF2624" w:rsidRDefault="00DF2624" w:rsidP="00DF2624">
            <w:pPr>
              <w:jc w:val="center"/>
              <w:rPr>
                <w:rFonts w:cs="Calibri"/>
                <w:b/>
                <w:bCs/>
                <w:color w:val="000000"/>
                <w:szCs w:val="20"/>
              </w:rPr>
            </w:pPr>
            <w:r w:rsidRPr="00DF2624">
              <w:rPr>
                <w:rFonts w:cs="Calibri"/>
                <w:b/>
                <w:bCs/>
                <w:color w:val="000000"/>
                <w:szCs w:val="20"/>
              </w:rPr>
              <w:t>RATE</w:t>
            </w:r>
          </w:p>
        </w:tc>
        <w:tc>
          <w:tcPr>
            <w:tcW w:w="1158" w:type="dxa"/>
            <w:tcBorders>
              <w:top w:val="single" w:sz="12" w:space="0" w:color="BFBFBF"/>
              <w:left w:val="nil"/>
              <w:bottom w:val="single" w:sz="4" w:space="0" w:color="BFBFBF"/>
              <w:right w:val="double" w:sz="6" w:space="0" w:color="BFBFBF"/>
            </w:tcBorders>
            <w:shd w:val="clear" w:color="D8D8D8" w:fill="D8D8D8"/>
            <w:vAlign w:val="center"/>
            <w:hideMark/>
          </w:tcPr>
          <w:p w14:paraId="114DC507" w14:textId="77777777" w:rsidR="00DF2624" w:rsidRPr="00DF2624" w:rsidRDefault="00DF2624" w:rsidP="00DF2624">
            <w:pPr>
              <w:jc w:val="center"/>
              <w:rPr>
                <w:rFonts w:cs="Calibri"/>
                <w:b/>
                <w:bCs/>
                <w:color w:val="000000"/>
                <w:szCs w:val="20"/>
              </w:rPr>
            </w:pPr>
            <w:r w:rsidRPr="00DF2624">
              <w:rPr>
                <w:rFonts w:cs="Calibri"/>
                <w:b/>
                <w:bCs/>
                <w:color w:val="000000"/>
                <w:szCs w:val="20"/>
              </w:rPr>
              <w:t>QTY</w:t>
            </w:r>
          </w:p>
        </w:tc>
        <w:tc>
          <w:tcPr>
            <w:tcW w:w="3160" w:type="dxa"/>
            <w:tcBorders>
              <w:top w:val="single" w:sz="12" w:space="0" w:color="BFBFBF"/>
              <w:left w:val="nil"/>
              <w:bottom w:val="single" w:sz="4" w:space="0" w:color="BFBFBF"/>
              <w:right w:val="single" w:sz="4" w:space="0" w:color="BFBFBF"/>
            </w:tcBorders>
            <w:shd w:val="clear" w:color="D6DCE4" w:fill="D6DCE4"/>
            <w:vAlign w:val="center"/>
            <w:hideMark/>
          </w:tcPr>
          <w:p w14:paraId="6F8C66E5" w14:textId="77777777" w:rsidR="00DF2624" w:rsidRPr="00DF2624" w:rsidRDefault="00DF2624" w:rsidP="00564375">
            <w:pPr>
              <w:jc w:val="center"/>
              <w:rPr>
                <w:rFonts w:cs="Calibri"/>
                <w:b/>
                <w:bCs/>
                <w:color w:val="000000"/>
                <w:szCs w:val="20"/>
              </w:rPr>
            </w:pPr>
            <w:r w:rsidRPr="00DF2624">
              <w:rPr>
                <w:rFonts w:cs="Calibri"/>
                <w:b/>
                <w:bCs/>
                <w:color w:val="000000"/>
                <w:szCs w:val="20"/>
              </w:rPr>
              <w:t>AMOUNT</w:t>
            </w:r>
          </w:p>
        </w:tc>
      </w:tr>
      <w:tr w:rsidR="00DF2624" w:rsidRPr="00DF2624" w14:paraId="5241F88B"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56DCA306" w14:textId="5503DF2B" w:rsidR="00DF2624" w:rsidRPr="00DF2624" w:rsidRDefault="000A3107" w:rsidP="00900512">
            <w:pPr>
              <w:rPr>
                <w:rFonts w:cs="Calibri"/>
                <w:b/>
                <w:bCs/>
                <w:color w:val="000000"/>
                <w:sz w:val="22"/>
                <w:szCs w:val="22"/>
              </w:rPr>
            </w:pPr>
            <w:r>
              <w:rPr>
                <w:rFonts w:cs="Calibri"/>
                <w:b/>
                <w:bCs/>
                <w:color w:val="000000"/>
                <w:sz w:val="22"/>
                <w:szCs w:val="22"/>
              </w:rPr>
              <w:t>API key</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6966F3B8" w14:textId="62415E37" w:rsidR="00DF2624" w:rsidRPr="00DF2624" w:rsidRDefault="001F10A3" w:rsidP="00900512">
            <w:pPr>
              <w:rPr>
                <w:rFonts w:cs="Calibri"/>
                <w:color w:val="000000"/>
                <w:sz w:val="22"/>
                <w:szCs w:val="22"/>
              </w:rPr>
            </w:pPr>
            <w:r>
              <w:rPr>
                <w:rFonts w:cs="Calibri"/>
                <w:color w:val="000000"/>
                <w:sz w:val="22"/>
                <w:szCs w:val="22"/>
              </w:rPr>
              <w:t>AI/ML API</w:t>
            </w:r>
            <w:r w:rsidR="00DF2624" w:rsidRPr="00DF2624">
              <w:rPr>
                <w:rFonts w:cs="Calibri"/>
                <w:color w:val="000000"/>
                <w:sz w:val="22"/>
                <w:szCs w:val="22"/>
              </w:rPr>
              <w:t xml:space="preserve"> </w:t>
            </w:r>
          </w:p>
        </w:tc>
        <w:tc>
          <w:tcPr>
            <w:tcW w:w="2099" w:type="dxa"/>
            <w:tcBorders>
              <w:top w:val="nil"/>
              <w:left w:val="nil"/>
              <w:bottom w:val="single" w:sz="4" w:space="0" w:color="BFBFBF"/>
              <w:right w:val="single" w:sz="4" w:space="0" w:color="BFBFBF"/>
            </w:tcBorders>
            <w:shd w:val="clear" w:color="F9F9F9" w:fill="F9F9F9"/>
            <w:vAlign w:val="center"/>
            <w:hideMark/>
          </w:tcPr>
          <w:p w14:paraId="2DA0D22E" w14:textId="0CE231FB" w:rsidR="00DF2624" w:rsidRPr="00DF2624" w:rsidRDefault="001F10A3" w:rsidP="00DF2624">
            <w:pPr>
              <w:jc w:val="center"/>
              <w:rPr>
                <w:rFonts w:cs="Calibri"/>
                <w:color w:val="000000"/>
                <w:sz w:val="22"/>
                <w:szCs w:val="22"/>
              </w:rPr>
            </w:pPr>
            <w:r>
              <w:rPr>
                <w:rFonts w:cs="Calibri"/>
                <w:color w:val="000000"/>
                <w:sz w:val="22"/>
                <w:szCs w:val="22"/>
              </w:rPr>
              <w:t>20</w:t>
            </w:r>
            <w:r w:rsidR="00752530">
              <w:rPr>
                <w:rFonts w:cs="Calibri"/>
                <w:color w:val="000000"/>
                <w:sz w:val="22"/>
                <w:szCs w:val="22"/>
              </w:rPr>
              <w:t>0</w:t>
            </w:r>
            <w:r>
              <w:rPr>
                <w:rFonts w:cs="Calibri"/>
                <w:color w:val="000000"/>
                <w:sz w:val="22"/>
                <w:szCs w:val="22"/>
              </w:rPr>
              <w:t>$</w:t>
            </w:r>
          </w:p>
        </w:tc>
        <w:tc>
          <w:tcPr>
            <w:tcW w:w="1158" w:type="dxa"/>
            <w:tcBorders>
              <w:top w:val="nil"/>
              <w:left w:val="nil"/>
              <w:bottom w:val="single" w:sz="4" w:space="0" w:color="BFBFBF"/>
              <w:right w:val="double" w:sz="6" w:space="0" w:color="BFBFBF"/>
            </w:tcBorders>
            <w:shd w:val="clear" w:color="F9F9F9" w:fill="F9F9F9"/>
            <w:vAlign w:val="center"/>
            <w:hideMark/>
          </w:tcPr>
          <w:p w14:paraId="0DABFD9D" w14:textId="7BDCDD11" w:rsidR="00DF2624" w:rsidRPr="00DF2624" w:rsidRDefault="001F10A3" w:rsidP="00DF2624">
            <w:pPr>
              <w:jc w:val="center"/>
              <w:rPr>
                <w:rFonts w:cs="Calibri"/>
                <w:color w:val="000000"/>
                <w:sz w:val="22"/>
                <w:szCs w:val="22"/>
              </w:rPr>
            </w:pPr>
            <w:r>
              <w:rPr>
                <w:rFonts w:cs="Calibri"/>
                <w:color w:val="000000"/>
                <w:sz w:val="22"/>
                <w:szCs w:val="22"/>
              </w:rPr>
              <w:t>1</w:t>
            </w:r>
          </w:p>
        </w:tc>
        <w:tc>
          <w:tcPr>
            <w:tcW w:w="3160" w:type="dxa"/>
            <w:tcBorders>
              <w:top w:val="nil"/>
              <w:left w:val="nil"/>
              <w:bottom w:val="single" w:sz="4" w:space="0" w:color="BFBFBF"/>
              <w:right w:val="single" w:sz="4" w:space="0" w:color="BFBFBF"/>
            </w:tcBorders>
            <w:shd w:val="clear" w:color="F7F9FB" w:fill="F7F9FB"/>
            <w:noWrap/>
            <w:vAlign w:val="center"/>
            <w:hideMark/>
          </w:tcPr>
          <w:p w14:paraId="1A2D2DC7" w14:textId="5CA43124" w:rsidR="00DF2624" w:rsidRPr="00DF2624" w:rsidRDefault="00DF2624" w:rsidP="00564375">
            <w:pPr>
              <w:jc w:val="center"/>
              <w:rPr>
                <w:rFonts w:cs="Calibri"/>
                <w:color w:val="000000"/>
                <w:sz w:val="22"/>
                <w:szCs w:val="22"/>
              </w:rPr>
            </w:pPr>
            <w:r w:rsidRPr="00DF2624">
              <w:rPr>
                <w:rFonts w:cs="Calibri"/>
                <w:color w:val="000000"/>
                <w:sz w:val="22"/>
                <w:szCs w:val="22"/>
              </w:rPr>
              <w:t>$</w:t>
            </w:r>
            <w:r w:rsidR="001F10A3">
              <w:rPr>
                <w:rFonts w:cs="Calibri"/>
                <w:color w:val="000000"/>
                <w:sz w:val="22"/>
                <w:szCs w:val="22"/>
              </w:rPr>
              <w:t>20</w:t>
            </w:r>
            <w:r w:rsidR="00752530">
              <w:rPr>
                <w:rFonts w:cs="Calibri"/>
                <w:color w:val="000000"/>
                <w:sz w:val="22"/>
                <w:szCs w:val="22"/>
              </w:rPr>
              <w:t>0</w:t>
            </w:r>
          </w:p>
        </w:tc>
      </w:tr>
      <w:tr w:rsidR="00DF2624" w:rsidRPr="00DF2624" w14:paraId="557D0E9E"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47E8D0C0" w14:textId="3EEA72DF" w:rsidR="00DF2624" w:rsidRPr="00DF2624" w:rsidRDefault="001F10A3" w:rsidP="00900512">
            <w:pPr>
              <w:rPr>
                <w:rFonts w:cs="Calibri"/>
                <w:b/>
                <w:bCs/>
                <w:color w:val="000000"/>
                <w:sz w:val="22"/>
                <w:szCs w:val="22"/>
              </w:rPr>
            </w:pPr>
            <w:r>
              <w:rPr>
                <w:rFonts w:cs="Calibri"/>
                <w:b/>
                <w:bCs/>
                <w:color w:val="000000"/>
                <w:sz w:val="22"/>
                <w:szCs w:val="22"/>
              </w:rPr>
              <w:t>Development</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499D30F0" w14:textId="0F01587D" w:rsidR="00DF2624" w:rsidRPr="00DF2624" w:rsidRDefault="00752530" w:rsidP="00900512">
            <w:pPr>
              <w:rPr>
                <w:rFonts w:cs="Calibri"/>
                <w:color w:val="000000"/>
                <w:sz w:val="22"/>
                <w:szCs w:val="22"/>
              </w:rPr>
            </w:pPr>
            <w:r>
              <w:rPr>
                <w:rFonts w:cs="Calibri"/>
                <w:color w:val="000000"/>
                <w:sz w:val="22"/>
                <w:szCs w:val="22"/>
              </w:rPr>
              <w:t>I</w:t>
            </w:r>
            <w:r w:rsidR="001F10A3">
              <w:rPr>
                <w:rFonts w:cs="Calibri"/>
                <w:color w:val="000000"/>
                <w:sz w:val="22"/>
                <w:szCs w:val="22"/>
              </w:rPr>
              <w:t>n</w:t>
            </w:r>
            <w:r>
              <w:rPr>
                <w:rFonts w:cs="Calibri"/>
                <w:color w:val="000000"/>
                <w:sz w:val="22"/>
                <w:szCs w:val="22"/>
              </w:rPr>
              <w:t>-</w:t>
            </w:r>
            <w:r w:rsidR="001F10A3">
              <w:rPr>
                <w:rFonts w:cs="Calibri"/>
                <w:color w:val="000000"/>
                <w:sz w:val="22"/>
                <w:szCs w:val="22"/>
              </w:rPr>
              <w:t>house</w:t>
            </w:r>
          </w:p>
        </w:tc>
        <w:tc>
          <w:tcPr>
            <w:tcW w:w="2099" w:type="dxa"/>
            <w:tcBorders>
              <w:top w:val="nil"/>
              <w:left w:val="nil"/>
              <w:bottom w:val="single" w:sz="4" w:space="0" w:color="BFBFBF"/>
              <w:right w:val="single" w:sz="4" w:space="0" w:color="BFBFBF"/>
            </w:tcBorders>
            <w:shd w:val="clear" w:color="F9F9F9" w:fill="F9F9F9"/>
            <w:vAlign w:val="center"/>
            <w:hideMark/>
          </w:tcPr>
          <w:p w14:paraId="2E6B4333" w14:textId="4C18738F" w:rsidR="00DF2624" w:rsidRPr="00DF2624" w:rsidRDefault="00752530" w:rsidP="00DF2624">
            <w:pPr>
              <w:jc w:val="center"/>
              <w:rPr>
                <w:rFonts w:cs="Calibri"/>
                <w:color w:val="000000"/>
                <w:sz w:val="22"/>
                <w:szCs w:val="22"/>
              </w:rPr>
            </w:pPr>
            <w:r>
              <w:rPr>
                <w:rFonts w:cs="Calibri"/>
                <w:color w:val="000000"/>
                <w:sz w:val="22"/>
                <w:szCs w:val="22"/>
              </w:rPr>
              <w:t>10</w:t>
            </w:r>
            <w:r w:rsidR="001F10A3">
              <w:rPr>
                <w:rFonts w:cs="Calibri"/>
                <w:color w:val="000000"/>
                <w:sz w:val="22"/>
                <w:szCs w:val="22"/>
              </w:rPr>
              <w:t>$</w:t>
            </w:r>
          </w:p>
        </w:tc>
        <w:tc>
          <w:tcPr>
            <w:tcW w:w="1158" w:type="dxa"/>
            <w:tcBorders>
              <w:top w:val="nil"/>
              <w:left w:val="nil"/>
              <w:bottom w:val="single" w:sz="4" w:space="0" w:color="BFBFBF"/>
              <w:right w:val="double" w:sz="6" w:space="0" w:color="BFBFBF"/>
            </w:tcBorders>
            <w:shd w:val="clear" w:color="F9F9F9" w:fill="F9F9F9"/>
            <w:vAlign w:val="center"/>
            <w:hideMark/>
          </w:tcPr>
          <w:p w14:paraId="63FDD776" w14:textId="5955834A" w:rsidR="00DF2624" w:rsidRPr="00DF2624" w:rsidRDefault="00934134" w:rsidP="00DF2624">
            <w:pPr>
              <w:jc w:val="center"/>
              <w:rPr>
                <w:rFonts w:cs="Calibri"/>
                <w:color w:val="000000"/>
                <w:sz w:val="22"/>
                <w:szCs w:val="22"/>
              </w:rPr>
            </w:pPr>
            <w:r>
              <w:rPr>
                <w:rFonts w:cs="Calibri"/>
                <w:color w:val="000000"/>
                <w:sz w:val="22"/>
                <w:szCs w:val="22"/>
              </w:rPr>
              <w:t>150</w:t>
            </w:r>
          </w:p>
        </w:tc>
        <w:tc>
          <w:tcPr>
            <w:tcW w:w="3160" w:type="dxa"/>
            <w:tcBorders>
              <w:top w:val="nil"/>
              <w:left w:val="nil"/>
              <w:bottom w:val="single" w:sz="4" w:space="0" w:color="BFBFBF"/>
              <w:right w:val="single" w:sz="4" w:space="0" w:color="BFBFBF"/>
            </w:tcBorders>
            <w:shd w:val="clear" w:color="F7F9FB" w:fill="F7F9FB"/>
            <w:noWrap/>
            <w:vAlign w:val="center"/>
            <w:hideMark/>
          </w:tcPr>
          <w:p w14:paraId="1C3FC534" w14:textId="0F6CBB2E" w:rsidR="00DF2624" w:rsidRPr="00DF2624" w:rsidRDefault="00DF2624" w:rsidP="00564375">
            <w:pPr>
              <w:jc w:val="center"/>
              <w:rPr>
                <w:rFonts w:cs="Calibri"/>
                <w:color w:val="000000"/>
                <w:sz w:val="22"/>
                <w:szCs w:val="22"/>
              </w:rPr>
            </w:pPr>
            <w:r w:rsidRPr="00DF2624">
              <w:rPr>
                <w:rFonts w:cs="Calibri"/>
                <w:color w:val="000000"/>
                <w:sz w:val="22"/>
                <w:szCs w:val="22"/>
              </w:rPr>
              <w:t>$</w:t>
            </w:r>
            <w:r w:rsidR="00934134">
              <w:rPr>
                <w:rFonts w:cs="Calibri"/>
                <w:color w:val="000000"/>
                <w:sz w:val="22"/>
                <w:szCs w:val="22"/>
              </w:rPr>
              <w:t>1500</w:t>
            </w:r>
          </w:p>
        </w:tc>
      </w:tr>
      <w:tr w:rsidR="00DF2624" w:rsidRPr="00DF2624" w14:paraId="4DD4D279" w14:textId="77777777" w:rsidTr="00564375">
        <w:trPr>
          <w:trHeight w:val="689"/>
        </w:trPr>
        <w:tc>
          <w:tcPr>
            <w:tcW w:w="3227" w:type="dxa"/>
            <w:tcBorders>
              <w:top w:val="nil"/>
              <w:left w:val="single" w:sz="4" w:space="0" w:color="BFBFBF"/>
              <w:bottom w:val="single" w:sz="8" w:space="0" w:color="BFBFBF"/>
              <w:right w:val="double" w:sz="6" w:space="0" w:color="BFBFBF"/>
            </w:tcBorders>
            <w:shd w:val="clear" w:color="EAEEF3" w:fill="EAEEF3"/>
            <w:vAlign w:val="center"/>
            <w:hideMark/>
          </w:tcPr>
          <w:p w14:paraId="57A71A69" w14:textId="77777777" w:rsidR="00DF2624" w:rsidRPr="00DF2624" w:rsidRDefault="00DF2624" w:rsidP="00900512">
            <w:pPr>
              <w:rPr>
                <w:rFonts w:cs="Calibri"/>
                <w:b/>
                <w:bCs/>
                <w:color w:val="000000"/>
                <w:sz w:val="22"/>
                <w:szCs w:val="22"/>
              </w:rPr>
            </w:pPr>
            <w:r w:rsidRPr="00DF2624">
              <w:rPr>
                <w:rFonts w:cs="Calibri"/>
                <w:b/>
                <w:bCs/>
                <w:color w:val="000000"/>
                <w:sz w:val="22"/>
                <w:szCs w:val="22"/>
              </w:rPr>
              <w:t>Miscellaneous</w:t>
            </w:r>
          </w:p>
        </w:tc>
        <w:tc>
          <w:tcPr>
            <w:tcW w:w="4956" w:type="dxa"/>
            <w:gridSpan w:val="2"/>
            <w:tcBorders>
              <w:top w:val="single" w:sz="4" w:space="0" w:color="BFBFBF"/>
              <w:left w:val="nil"/>
              <w:bottom w:val="single" w:sz="8" w:space="0" w:color="BFBFBF"/>
              <w:right w:val="single" w:sz="4" w:space="0" w:color="BFBFBF"/>
            </w:tcBorders>
            <w:shd w:val="clear" w:color="auto" w:fill="auto"/>
            <w:vAlign w:val="center"/>
            <w:hideMark/>
          </w:tcPr>
          <w:p w14:paraId="40AD13F9" w14:textId="0A5C3026" w:rsidR="00DF2624" w:rsidRPr="00DF2624" w:rsidRDefault="00DF2624" w:rsidP="00900512">
            <w:pPr>
              <w:rPr>
                <w:rFonts w:cs="Calibri"/>
                <w:color w:val="000000"/>
                <w:sz w:val="22"/>
                <w:szCs w:val="22"/>
              </w:rPr>
            </w:pPr>
            <w:r w:rsidRPr="00DF2624">
              <w:rPr>
                <w:rFonts w:cs="Calibri"/>
                <w:color w:val="000000"/>
                <w:sz w:val="22"/>
                <w:szCs w:val="22"/>
              </w:rPr>
              <w:t>Third-Party Software</w:t>
            </w:r>
            <w:r w:rsidR="00752530">
              <w:rPr>
                <w:rFonts w:cs="Calibri"/>
                <w:color w:val="000000"/>
                <w:sz w:val="22"/>
                <w:szCs w:val="22"/>
              </w:rPr>
              <w:t>, hardware</w:t>
            </w:r>
          </w:p>
        </w:tc>
        <w:tc>
          <w:tcPr>
            <w:tcW w:w="2099" w:type="dxa"/>
            <w:tcBorders>
              <w:top w:val="nil"/>
              <w:left w:val="nil"/>
              <w:bottom w:val="single" w:sz="8" w:space="0" w:color="BFBFBF"/>
              <w:right w:val="single" w:sz="4" w:space="0" w:color="BFBFBF"/>
            </w:tcBorders>
            <w:shd w:val="clear" w:color="F9F9F9" w:fill="F9F9F9"/>
            <w:vAlign w:val="center"/>
            <w:hideMark/>
          </w:tcPr>
          <w:p w14:paraId="4AE40B87" w14:textId="054C9F40" w:rsidR="00DF2624" w:rsidRPr="00DF2624" w:rsidRDefault="00DF2624" w:rsidP="00DF2624">
            <w:pPr>
              <w:jc w:val="center"/>
              <w:rPr>
                <w:rFonts w:cs="Calibri"/>
                <w:color w:val="000000"/>
                <w:sz w:val="22"/>
                <w:szCs w:val="22"/>
              </w:rPr>
            </w:pPr>
            <w:r w:rsidRPr="00DF2624">
              <w:rPr>
                <w:rFonts w:cs="Calibri"/>
                <w:color w:val="000000"/>
                <w:sz w:val="22"/>
                <w:szCs w:val="22"/>
              </w:rPr>
              <w:t>$</w:t>
            </w:r>
            <w:r w:rsidR="00934134">
              <w:rPr>
                <w:rFonts w:cs="Calibri"/>
                <w:color w:val="000000"/>
                <w:sz w:val="22"/>
                <w:szCs w:val="22"/>
              </w:rPr>
              <w:t>3</w:t>
            </w:r>
            <w:r w:rsidRPr="00DF2624">
              <w:rPr>
                <w:rFonts w:cs="Calibri"/>
                <w:color w:val="000000"/>
                <w:sz w:val="22"/>
                <w:szCs w:val="22"/>
              </w:rPr>
              <w:t>,</w:t>
            </w:r>
            <w:r w:rsidR="00752530">
              <w:rPr>
                <w:rFonts w:cs="Calibri"/>
                <w:color w:val="000000"/>
                <w:sz w:val="22"/>
                <w:szCs w:val="22"/>
              </w:rPr>
              <w:t>000</w:t>
            </w:r>
          </w:p>
        </w:tc>
        <w:tc>
          <w:tcPr>
            <w:tcW w:w="1158" w:type="dxa"/>
            <w:tcBorders>
              <w:top w:val="nil"/>
              <w:left w:val="nil"/>
              <w:bottom w:val="single" w:sz="8" w:space="0" w:color="BFBFBF"/>
              <w:right w:val="double" w:sz="6" w:space="0" w:color="BFBFBF"/>
            </w:tcBorders>
            <w:shd w:val="clear" w:color="F9F9F9" w:fill="F9F9F9"/>
            <w:vAlign w:val="center"/>
            <w:hideMark/>
          </w:tcPr>
          <w:p w14:paraId="299B0C3E" w14:textId="6E471DCC" w:rsidR="00DF2624" w:rsidRPr="00DF2624" w:rsidRDefault="00752530" w:rsidP="00DF2624">
            <w:pPr>
              <w:jc w:val="center"/>
              <w:rPr>
                <w:rFonts w:cs="Calibri"/>
                <w:color w:val="000000"/>
                <w:sz w:val="22"/>
                <w:szCs w:val="22"/>
              </w:rPr>
            </w:pPr>
            <w:r>
              <w:rPr>
                <w:rFonts w:cs="Calibri"/>
                <w:color w:val="000000"/>
                <w:sz w:val="22"/>
                <w:szCs w:val="22"/>
              </w:rPr>
              <w:t>1</w:t>
            </w:r>
          </w:p>
        </w:tc>
        <w:tc>
          <w:tcPr>
            <w:tcW w:w="3160" w:type="dxa"/>
            <w:tcBorders>
              <w:top w:val="nil"/>
              <w:left w:val="nil"/>
              <w:bottom w:val="single" w:sz="8" w:space="0" w:color="BFBFBF"/>
              <w:right w:val="single" w:sz="4" w:space="0" w:color="BFBFBF"/>
            </w:tcBorders>
            <w:shd w:val="clear" w:color="F7F9FB" w:fill="F7F9FB"/>
            <w:noWrap/>
            <w:vAlign w:val="center"/>
            <w:hideMark/>
          </w:tcPr>
          <w:p w14:paraId="3C3163F7" w14:textId="1DE03DB3" w:rsidR="00DF2624" w:rsidRPr="00DF2624" w:rsidRDefault="00752530" w:rsidP="00564375">
            <w:pPr>
              <w:jc w:val="center"/>
              <w:rPr>
                <w:rFonts w:cs="Calibri"/>
                <w:color w:val="000000"/>
                <w:sz w:val="22"/>
                <w:szCs w:val="22"/>
              </w:rPr>
            </w:pPr>
            <w:r w:rsidRPr="00DF2624">
              <w:rPr>
                <w:rFonts w:cs="Calibri"/>
                <w:color w:val="000000"/>
                <w:sz w:val="22"/>
                <w:szCs w:val="22"/>
              </w:rPr>
              <w:t>$</w:t>
            </w:r>
            <w:r w:rsidR="00934134">
              <w:rPr>
                <w:rFonts w:cs="Calibri"/>
                <w:color w:val="000000"/>
                <w:sz w:val="22"/>
                <w:szCs w:val="22"/>
              </w:rPr>
              <w:t>3</w:t>
            </w:r>
            <w:r>
              <w:rPr>
                <w:rFonts w:cs="Calibri"/>
                <w:color w:val="000000"/>
                <w:sz w:val="22"/>
                <w:szCs w:val="22"/>
              </w:rPr>
              <w:t>000</w:t>
            </w:r>
          </w:p>
        </w:tc>
      </w:tr>
      <w:tr w:rsidR="00DF2624" w:rsidRPr="00DF2624" w14:paraId="757A2045" w14:textId="77777777" w:rsidTr="00564375">
        <w:trPr>
          <w:trHeight w:val="689"/>
        </w:trPr>
        <w:tc>
          <w:tcPr>
            <w:tcW w:w="3227" w:type="dxa"/>
            <w:tcBorders>
              <w:top w:val="nil"/>
              <w:left w:val="nil"/>
              <w:bottom w:val="nil"/>
              <w:right w:val="nil"/>
            </w:tcBorders>
            <w:shd w:val="clear" w:color="FFFFFF" w:fill="FFFFFF"/>
            <w:vAlign w:val="bottom"/>
            <w:hideMark/>
          </w:tcPr>
          <w:p w14:paraId="789B3A54" w14:textId="533EAEB8" w:rsidR="00564375" w:rsidRPr="00DF2624" w:rsidRDefault="00564375" w:rsidP="00DF2624">
            <w:pPr>
              <w:rPr>
                <w:rFonts w:cs="Calibri"/>
                <w:color w:val="000000"/>
                <w:szCs w:val="20"/>
              </w:rPr>
            </w:pPr>
          </w:p>
        </w:tc>
        <w:tc>
          <w:tcPr>
            <w:tcW w:w="2856" w:type="dxa"/>
            <w:tcBorders>
              <w:top w:val="nil"/>
              <w:left w:val="nil"/>
              <w:bottom w:val="nil"/>
              <w:right w:val="nil"/>
            </w:tcBorders>
            <w:shd w:val="clear" w:color="FFFFFF" w:fill="FFFFFF"/>
            <w:vAlign w:val="bottom"/>
            <w:hideMark/>
          </w:tcPr>
          <w:p w14:paraId="7619A891"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5164ACD9"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gridSpan w:val="2"/>
            <w:tcBorders>
              <w:top w:val="single" w:sz="8" w:space="0" w:color="BFBFBF"/>
              <w:left w:val="nil"/>
              <w:bottom w:val="nil"/>
              <w:right w:val="nil"/>
            </w:tcBorders>
            <w:shd w:val="clear" w:color="FFFFFF" w:fill="FFFFFF"/>
            <w:noWrap/>
            <w:vAlign w:val="center"/>
            <w:hideMark/>
          </w:tcPr>
          <w:p w14:paraId="1E47E982" w14:textId="77777777" w:rsidR="00DF2624" w:rsidRPr="00DF2624" w:rsidRDefault="00DF2624" w:rsidP="00DF2624">
            <w:pPr>
              <w:jc w:val="right"/>
              <w:rPr>
                <w:rFonts w:cs="Calibri"/>
                <w:color w:val="000000"/>
                <w:szCs w:val="20"/>
              </w:rPr>
            </w:pPr>
            <w:r w:rsidRPr="00DF2624">
              <w:rPr>
                <w:rFonts w:cs="Calibri"/>
                <w:color w:val="000000"/>
                <w:szCs w:val="20"/>
              </w:rPr>
              <w:t>TOTAL COSTS</w:t>
            </w:r>
          </w:p>
        </w:tc>
        <w:tc>
          <w:tcPr>
            <w:tcW w:w="3160" w:type="dxa"/>
            <w:tcBorders>
              <w:top w:val="nil"/>
              <w:left w:val="double" w:sz="6" w:space="0" w:color="BFBFBF"/>
              <w:bottom w:val="single" w:sz="8" w:space="0" w:color="BFBFBF"/>
              <w:right w:val="single" w:sz="4" w:space="0" w:color="BFBFBF"/>
            </w:tcBorders>
            <w:shd w:val="clear" w:color="EAEEF3" w:fill="EAEEF3"/>
            <w:noWrap/>
            <w:vAlign w:val="center"/>
            <w:hideMark/>
          </w:tcPr>
          <w:p w14:paraId="47D5F08D" w14:textId="23B69C20" w:rsidR="00DF2624" w:rsidRPr="00DF2624" w:rsidRDefault="00DF2624" w:rsidP="00564375">
            <w:pPr>
              <w:jc w:val="center"/>
              <w:rPr>
                <w:rFonts w:cs="Calibri"/>
                <w:color w:val="000000"/>
                <w:sz w:val="22"/>
                <w:szCs w:val="22"/>
              </w:rPr>
            </w:pPr>
            <w:r w:rsidRPr="00DF2624">
              <w:rPr>
                <w:rFonts w:cs="Calibri"/>
                <w:color w:val="000000"/>
                <w:sz w:val="22"/>
                <w:szCs w:val="22"/>
              </w:rPr>
              <w:t>$</w:t>
            </w:r>
            <w:r w:rsidR="00934134">
              <w:rPr>
                <w:rFonts w:cs="Calibri"/>
                <w:color w:val="000000"/>
                <w:sz w:val="22"/>
                <w:szCs w:val="22"/>
              </w:rPr>
              <w:t>4</w:t>
            </w:r>
            <w:r w:rsidRPr="00DF2624">
              <w:rPr>
                <w:rFonts w:cs="Calibri"/>
                <w:color w:val="000000"/>
                <w:sz w:val="22"/>
                <w:szCs w:val="22"/>
              </w:rPr>
              <w:t>,</w:t>
            </w:r>
            <w:r w:rsidR="00934134">
              <w:rPr>
                <w:rFonts w:cs="Calibri"/>
                <w:color w:val="000000"/>
                <w:sz w:val="22"/>
                <w:szCs w:val="22"/>
              </w:rPr>
              <w:t>7</w:t>
            </w:r>
            <w:r w:rsidRPr="00DF2624">
              <w:rPr>
                <w:rFonts w:cs="Calibri"/>
                <w:color w:val="000000"/>
                <w:sz w:val="22"/>
                <w:szCs w:val="22"/>
              </w:rPr>
              <w:t>00</w:t>
            </w:r>
          </w:p>
        </w:tc>
      </w:tr>
    </w:tbl>
    <w:p w14:paraId="6DEF80B8" w14:textId="77777777" w:rsidR="00564375" w:rsidRDefault="00564375" w:rsidP="00900512">
      <w:pPr>
        <w:rPr>
          <w:rFonts w:cs="Calibri"/>
          <w:color w:val="000000"/>
          <w:sz w:val="28"/>
          <w:szCs w:val="28"/>
        </w:rPr>
      </w:pPr>
    </w:p>
    <w:p w14:paraId="1829F574" w14:textId="77777777" w:rsidR="00564375" w:rsidRDefault="00564375" w:rsidP="00900512">
      <w:pPr>
        <w:rPr>
          <w:rFonts w:cs="Calibri"/>
          <w:color w:val="000000"/>
          <w:sz w:val="28"/>
          <w:szCs w:val="28"/>
        </w:rPr>
        <w:sectPr w:rsidR="00564375" w:rsidSect="00956391">
          <w:pgSz w:w="15840" w:h="12240" w:orient="landscape"/>
          <w:pgMar w:top="459" w:right="720" w:bottom="189" w:left="576" w:header="720" w:footer="518" w:gutter="0"/>
          <w:cols w:space="720"/>
          <w:titlePg/>
          <w:docGrid w:linePitch="360"/>
        </w:sectPr>
      </w:pPr>
    </w:p>
    <w:p w14:paraId="73983CE6" w14:textId="77777777" w:rsidR="00564375" w:rsidRDefault="00564375" w:rsidP="00564375">
      <w:pPr>
        <w:spacing w:line="276" w:lineRule="auto"/>
        <w:rPr>
          <w:rFonts w:cs="Calibri"/>
          <w:color w:val="000000"/>
          <w:sz w:val="28"/>
          <w:szCs w:val="28"/>
        </w:rPr>
      </w:pPr>
      <w:r w:rsidRPr="00DF2624">
        <w:rPr>
          <w:rFonts w:cs="Calibri"/>
          <w:color w:val="000000"/>
          <w:sz w:val="28"/>
          <w:szCs w:val="28"/>
        </w:rPr>
        <w:lastRenderedPageBreak/>
        <w:t>BENEFITS AND CUSTOMERS</w:t>
      </w:r>
    </w:p>
    <w:tbl>
      <w:tblPr>
        <w:tblW w:w="14600" w:type="dxa"/>
        <w:tblInd w:w="-5" w:type="dxa"/>
        <w:tblLook w:val="04A0" w:firstRow="1" w:lastRow="0" w:firstColumn="1" w:lastColumn="0" w:noHBand="0" w:noVBand="1"/>
      </w:tblPr>
      <w:tblGrid>
        <w:gridCol w:w="3227"/>
        <w:gridCol w:w="2856"/>
        <w:gridCol w:w="2100"/>
        <w:gridCol w:w="2099"/>
        <w:gridCol w:w="1158"/>
        <w:gridCol w:w="3160"/>
      </w:tblGrid>
      <w:tr w:rsidR="00564375" w:rsidRPr="00DF2624" w14:paraId="25C8481F"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1DB73BD1" w14:textId="77777777" w:rsidR="00564375" w:rsidRPr="00DF2624" w:rsidRDefault="00564375" w:rsidP="000F6660">
            <w:pPr>
              <w:rPr>
                <w:rFonts w:cs="Calibri"/>
                <w:color w:val="000000"/>
                <w:sz w:val="24"/>
              </w:rPr>
            </w:pPr>
            <w:r w:rsidRPr="00DF2624">
              <w:rPr>
                <w:rFonts w:cs="Calibri"/>
                <w:color w:val="000000"/>
                <w:sz w:val="24"/>
              </w:rPr>
              <w:t>PROCESS OWNER</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197E8530" w14:textId="0F34B6C7" w:rsidR="00564375" w:rsidRPr="00DF2624" w:rsidRDefault="000A3107" w:rsidP="000F6660">
            <w:pPr>
              <w:rPr>
                <w:rFonts w:cs="Calibri"/>
                <w:color w:val="000000"/>
                <w:sz w:val="22"/>
                <w:szCs w:val="22"/>
              </w:rPr>
            </w:pPr>
            <w:r w:rsidRPr="000A3107">
              <w:rPr>
                <w:rFonts w:cs="Calibri"/>
                <w:color w:val="000000"/>
                <w:sz w:val="22"/>
                <w:szCs w:val="22"/>
              </w:rPr>
              <w:t xml:space="preserve">Project Managers: Polina Alekseeva, Sofia </w:t>
            </w:r>
            <w:proofErr w:type="spellStart"/>
            <w:r w:rsidRPr="000A3107">
              <w:rPr>
                <w:rFonts w:cs="Calibri"/>
                <w:color w:val="000000"/>
                <w:sz w:val="22"/>
                <w:szCs w:val="22"/>
              </w:rPr>
              <w:t>Zemskova</w:t>
            </w:r>
            <w:proofErr w:type="spellEnd"/>
          </w:p>
        </w:tc>
      </w:tr>
      <w:tr w:rsidR="00564375" w:rsidRPr="00DF2624" w14:paraId="06833A72"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0F83A442" w14:textId="77777777" w:rsidR="00564375" w:rsidRPr="00DF2624" w:rsidRDefault="00564375" w:rsidP="000F6660">
            <w:pPr>
              <w:rPr>
                <w:rFonts w:cs="Calibri"/>
                <w:color w:val="000000"/>
                <w:sz w:val="24"/>
              </w:rPr>
            </w:pPr>
            <w:r w:rsidRPr="00DF2624">
              <w:rPr>
                <w:rFonts w:cs="Calibri"/>
                <w:color w:val="000000"/>
                <w:sz w:val="24"/>
              </w:rPr>
              <w:t>KEY STAKEHOLDERS</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45950B12" w14:textId="6E8D0416" w:rsidR="00752530" w:rsidRPr="00752530" w:rsidRDefault="00752530" w:rsidP="00752530">
            <w:pPr>
              <w:rPr>
                <w:rFonts w:cs="Calibri"/>
                <w:color w:val="000000"/>
                <w:sz w:val="22"/>
                <w:szCs w:val="22"/>
              </w:rPr>
            </w:pPr>
            <w:r w:rsidRPr="00752530">
              <w:rPr>
                <w:rFonts w:cs="Calibri"/>
                <w:color w:val="000000"/>
                <w:sz w:val="22"/>
                <w:szCs w:val="22"/>
              </w:rPr>
              <w:t>University Administration</w:t>
            </w:r>
          </w:p>
          <w:p w14:paraId="01D685B0" w14:textId="3C595980" w:rsidR="00752530" w:rsidRPr="00752530" w:rsidRDefault="00752530" w:rsidP="00752530">
            <w:pPr>
              <w:rPr>
                <w:rFonts w:cs="Calibri"/>
                <w:color w:val="000000"/>
                <w:sz w:val="22"/>
                <w:szCs w:val="22"/>
              </w:rPr>
            </w:pPr>
            <w:r w:rsidRPr="00752530">
              <w:rPr>
                <w:rFonts w:cs="Calibri"/>
                <w:color w:val="000000"/>
                <w:sz w:val="22"/>
                <w:szCs w:val="22"/>
              </w:rPr>
              <w:t>Faculty/Teachers</w:t>
            </w:r>
          </w:p>
          <w:p w14:paraId="48412708" w14:textId="75D44F44" w:rsidR="00564375" w:rsidRPr="00DF2624" w:rsidRDefault="00752530" w:rsidP="00752530">
            <w:pPr>
              <w:rPr>
                <w:rFonts w:cs="Calibri"/>
                <w:color w:val="000000"/>
                <w:sz w:val="22"/>
                <w:szCs w:val="22"/>
              </w:rPr>
            </w:pPr>
            <w:r w:rsidRPr="00752530">
              <w:rPr>
                <w:rFonts w:cs="Calibri"/>
                <w:color w:val="000000"/>
                <w:sz w:val="22"/>
                <w:szCs w:val="22"/>
              </w:rPr>
              <w:t>Students</w:t>
            </w:r>
          </w:p>
        </w:tc>
      </w:tr>
      <w:tr w:rsidR="00564375" w:rsidRPr="00DF2624" w14:paraId="5772D1B4"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7365E766" w14:textId="77777777" w:rsidR="00564375" w:rsidRPr="00DF2624" w:rsidRDefault="00564375" w:rsidP="000F6660">
            <w:pPr>
              <w:rPr>
                <w:rFonts w:cs="Calibri"/>
                <w:color w:val="000000"/>
                <w:sz w:val="24"/>
              </w:rPr>
            </w:pPr>
            <w:r w:rsidRPr="00DF2624">
              <w:rPr>
                <w:rFonts w:cs="Calibri"/>
                <w:color w:val="000000"/>
                <w:sz w:val="24"/>
              </w:rPr>
              <w:t>FINAL CUSTOMER</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276B38E8" w14:textId="2E087419" w:rsidR="00564375" w:rsidRPr="00DF2624" w:rsidRDefault="00752530" w:rsidP="000F6660">
            <w:pPr>
              <w:rPr>
                <w:rFonts w:cs="Calibri"/>
                <w:color w:val="000000"/>
                <w:sz w:val="22"/>
                <w:szCs w:val="22"/>
              </w:rPr>
            </w:pPr>
            <w:r w:rsidRPr="00752530">
              <w:rPr>
                <w:rFonts w:cs="Calibri"/>
                <w:color w:val="000000"/>
                <w:sz w:val="22"/>
                <w:szCs w:val="22"/>
              </w:rPr>
              <w:t>The entire university community, including both students and teaching staff.</w:t>
            </w:r>
          </w:p>
        </w:tc>
      </w:tr>
      <w:tr w:rsidR="00564375" w:rsidRPr="00DF2624" w14:paraId="6860FFBC" w14:textId="77777777" w:rsidTr="00564375">
        <w:trPr>
          <w:trHeight w:val="1440"/>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6AE3D3C9" w14:textId="77777777" w:rsidR="00564375" w:rsidRPr="00DF2624" w:rsidRDefault="00564375" w:rsidP="000F6660">
            <w:pPr>
              <w:rPr>
                <w:rFonts w:cs="Calibri"/>
                <w:color w:val="000000"/>
                <w:sz w:val="24"/>
              </w:rPr>
            </w:pPr>
            <w:r w:rsidRPr="00DF2624">
              <w:rPr>
                <w:rFonts w:cs="Calibri"/>
                <w:color w:val="000000"/>
                <w:sz w:val="24"/>
              </w:rPr>
              <w:t>EXPECTED BENEFITS</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785F65E9" w14:textId="10959B97" w:rsidR="00752530" w:rsidRPr="00752530" w:rsidRDefault="00752530" w:rsidP="00752530">
            <w:pPr>
              <w:rPr>
                <w:rFonts w:cs="Calibri"/>
                <w:color w:val="000000"/>
                <w:sz w:val="22"/>
                <w:szCs w:val="22"/>
              </w:rPr>
            </w:pPr>
            <w:r w:rsidRPr="00752530">
              <w:rPr>
                <w:rFonts w:cs="Calibri"/>
                <w:color w:val="000000"/>
                <w:sz w:val="22"/>
                <w:szCs w:val="22"/>
              </w:rPr>
              <w:t>Enhanced student learning outcomes through immediate access to accurate answers.</w:t>
            </w:r>
          </w:p>
          <w:p w14:paraId="7ED58F8E" w14:textId="53556529" w:rsidR="00752530" w:rsidRPr="00752530" w:rsidRDefault="00752530" w:rsidP="00752530">
            <w:pPr>
              <w:rPr>
                <w:rFonts w:cs="Calibri"/>
                <w:color w:val="000000"/>
                <w:sz w:val="22"/>
                <w:szCs w:val="22"/>
              </w:rPr>
            </w:pPr>
            <w:r w:rsidRPr="00752530">
              <w:rPr>
                <w:rFonts w:cs="Calibri"/>
                <w:color w:val="000000"/>
                <w:sz w:val="22"/>
                <w:szCs w:val="22"/>
              </w:rPr>
              <w:t>Reduced repetitive workload for teachers, allowing them to focus on in-depth instruction.</w:t>
            </w:r>
          </w:p>
          <w:p w14:paraId="61F13AC9" w14:textId="1B34C4DF" w:rsidR="00752530" w:rsidRPr="00752530" w:rsidRDefault="00752530" w:rsidP="00752530">
            <w:pPr>
              <w:rPr>
                <w:rFonts w:cs="Calibri"/>
                <w:color w:val="000000"/>
                <w:sz w:val="22"/>
                <w:szCs w:val="22"/>
              </w:rPr>
            </w:pPr>
            <w:r w:rsidRPr="00752530">
              <w:rPr>
                <w:rFonts w:cs="Calibri"/>
                <w:color w:val="000000"/>
                <w:sz w:val="22"/>
                <w:szCs w:val="22"/>
              </w:rPr>
              <w:t>Operational efficiency gains by streamlining information retrieval.</w:t>
            </w:r>
          </w:p>
          <w:p w14:paraId="4140A75A" w14:textId="62845F6A" w:rsidR="00564375" w:rsidRPr="00DF2624" w:rsidRDefault="00752530" w:rsidP="00752530">
            <w:pPr>
              <w:rPr>
                <w:rFonts w:cs="Calibri"/>
                <w:color w:val="000000"/>
                <w:sz w:val="22"/>
                <w:szCs w:val="22"/>
              </w:rPr>
            </w:pPr>
            <w:r w:rsidRPr="00752530">
              <w:rPr>
                <w:rFonts w:cs="Calibri"/>
                <w:color w:val="000000"/>
                <w:sz w:val="22"/>
                <w:szCs w:val="22"/>
              </w:rPr>
              <w:t>Potential additional revenue if the system is licensed to other institutions.</w:t>
            </w:r>
          </w:p>
        </w:tc>
      </w:tr>
      <w:tr w:rsidR="00564375" w:rsidRPr="00DF2624" w14:paraId="0C0735DD" w14:textId="77777777" w:rsidTr="000F6660">
        <w:trPr>
          <w:trHeight w:val="239"/>
        </w:trPr>
        <w:tc>
          <w:tcPr>
            <w:tcW w:w="3227" w:type="dxa"/>
            <w:tcBorders>
              <w:top w:val="nil"/>
              <w:left w:val="nil"/>
              <w:bottom w:val="nil"/>
              <w:right w:val="nil"/>
            </w:tcBorders>
            <w:shd w:val="clear" w:color="FFFFFF" w:fill="FFFFFF"/>
            <w:vAlign w:val="bottom"/>
            <w:hideMark/>
          </w:tcPr>
          <w:p w14:paraId="6C3FB98B" w14:textId="77777777" w:rsidR="00564375" w:rsidRPr="00DF2624" w:rsidRDefault="00564375" w:rsidP="000F6660">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63BDF910" w14:textId="77777777" w:rsidR="00564375" w:rsidRPr="00DF2624" w:rsidRDefault="00564375" w:rsidP="000F6660">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0A08C67D" w14:textId="77777777" w:rsidR="00564375" w:rsidRPr="00DF2624" w:rsidRDefault="00564375" w:rsidP="000F6660">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0DB35D90" w14:textId="77777777" w:rsidR="00564375" w:rsidRPr="00DF2624" w:rsidRDefault="00564375" w:rsidP="000F6660">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351920F9" w14:textId="77777777" w:rsidR="00564375" w:rsidRPr="00DF2624" w:rsidRDefault="00564375" w:rsidP="000F6660">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2012CB1F" w14:textId="77777777" w:rsidR="00564375" w:rsidRPr="00DF2624" w:rsidRDefault="00564375" w:rsidP="000F6660">
            <w:pPr>
              <w:rPr>
                <w:rFonts w:cs="Calibri"/>
                <w:color w:val="000000"/>
                <w:szCs w:val="20"/>
              </w:rPr>
            </w:pPr>
            <w:r w:rsidRPr="00DF2624">
              <w:rPr>
                <w:rFonts w:cs="Calibri"/>
                <w:color w:val="000000"/>
                <w:szCs w:val="20"/>
              </w:rPr>
              <w:t> </w:t>
            </w:r>
          </w:p>
        </w:tc>
      </w:tr>
      <w:tr w:rsidR="00564375" w:rsidRPr="00DF2624" w14:paraId="435DED56" w14:textId="77777777" w:rsidTr="000F6660">
        <w:trPr>
          <w:trHeight w:val="494"/>
        </w:trPr>
        <w:tc>
          <w:tcPr>
            <w:tcW w:w="3227" w:type="dxa"/>
            <w:tcBorders>
              <w:top w:val="single" w:sz="12" w:space="0" w:color="BFBFBF"/>
              <w:left w:val="single" w:sz="4" w:space="0" w:color="BFBFBF"/>
              <w:bottom w:val="single" w:sz="4" w:space="0" w:color="BFBFBF"/>
              <w:right w:val="double" w:sz="6" w:space="0" w:color="BFBFBF"/>
            </w:tcBorders>
            <w:shd w:val="clear" w:color="D8D8D8" w:fill="D8D8D8"/>
            <w:vAlign w:val="center"/>
            <w:hideMark/>
          </w:tcPr>
          <w:p w14:paraId="0BAA0B59" w14:textId="77777777" w:rsidR="00564375" w:rsidRPr="00DF2624" w:rsidRDefault="00564375" w:rsidP="000F6660">
            <w:pPr>
              <w:ind w:firstLineChars="100" w:firstLine="201"/>
              <w:rPr>
                <w:rFonts w:cs="Calibri"/>
                <w:b/>
                <w:bCs/>
                <w:color w:val="000000"/>
                <w:szCs w:val="20"/>
              </w:rPr>
            </w:pPr>
            <w:r w:rsidRPr="00DF2624">
              <w:rPr>
                <w:rFonts w:cs="Calibri"/>
                <w:b/>
                <w:bCs/>
                <w:color w:val="000000"/>
                <w:szCs w:val="20"/>
              </w:rPr>
              <w:t>TYPE OF BENEFIT</w:t>
            </w:r>
          </w:p>
        </w:tc>
        <w:tc>
          <w:tcPr>
            <w:tcW w:w="8213" w:type="dxa"/>
            <w:gridSpan w:val="4"/>
            <w:tcBorders>
              <w:top w:val="single" w:sz="12" w:space="0" w:color="BFBFBF"/>
              <w:left w:val="nil"/>
              <w:bottom w:val="single" w:sz="4" w:space="0" w:color="BFBFBF"/>
              <w:right w:val="double" w:sz="6" w:space="0" w:color="BFBFBF"/>
            </w:tcBorders>
            <w:shd w:val="clear" w:color="D8D8D8" w:fill="D8D8D8"/>
            <w:vAlign w:val="center"/>
            <w:hideMark/>
          </w:tcPr>
          <w:p w14:paraId="15820151" w14:textId="77777777" w:rsidR="00564375" w:rsidRPr="00DF2624" w:rsidRDefault="00564375" w:rsidP="000F6660">
            <w:pPr>
              <w:rPr>
                <w:rFonts w:cs="Calibri"/>
                <w:b/>
                <w:bCs/>
                <w:color w:val="000000"/>
                <w:szCs w:val="20"/>
              </w:rPr>
            </w:pPr>
            <w:r w:rsidRPr="00DF2624">
              <w:rPr>
                <w:rFonts w:cs="Calibri"/>
                <w:b/>
                <w:bCs/>
                <w:color w:val="000000"/>
                <w:szCs w:val="20"/>
              </w:rPr>
              <w:t>BASIS OF ESTIMATE</w:t>
            </w:r>
          </w:p>
        </w:tc>
        <w:tc>
          <w:tcPr>
            <w:tcW w:w="3160" w:type="dxa"/>
            <w:tcBorders>
              <w:top w:val="single" w:sz="12" w:space="0" w:color="BFBFBF"/>
              <w:left w:val="nil"/>
              <w:bottom w:val="single" w:sz="4" w:space="0" w:color="BFBFBF"/>
              <w:right w:val="single" w:sz="4" w:space="0" w:color="BFBFBF"/>
            </w:tcBorders>
            <w:shd w:val="clear" w:color="D8D8D8" w:fill="D8D8D8"/>
            <w:vAlign w:val="center"/>
            <w:hideMark/>
          </w:tcPr>
          <w:p w14:paraId="37794BCE" w14:textId="77777777" w:rsidR="00564375" w:rsidRPr="00DF2624" w:rsidRDefault="00564375" w:rsidP="000F6660">
            <w:pPr>
              <w:rPr>
                <w:rFonts w:cs="Calibri"/>
                <w:b/>
                <w:bCs/>
                <w:color w:val="000000"/>
                <w:szCs w:val="20"/>
              </w:rPr>
            </w:pPr>
            <w:r w:rsidRPr="00DF2624">
              <w:rPr>
                <w:rFonts w:cs="Calibri"/>
                <w:b/>
                <w:bCs/>
                <w:color w:val="000000"/>
                <w:szCs w:val="20"/>
              </w:rPr>
              <w:t>ESTIMATED BENEFIT AMOUNT</w:t>
            </w:r>
          </w:p>
        </w:tc>
      </w:tr>
      <w:tr w:rsidR="00A34301" w:rsidRPr="00DF2624" w14:paraId="601E0503" w14:textId="77777777" w:rsidTr="009B17CA">
        <w:trPr>
          <w:trHeight w:val="689"/>
        </w:trPr>
        <w:tc>
          <w:tcPr>
            <w:tcW w:w="3227" w:type="dxa"/>
            <w:tcBorders>
              <w:top w:val="nil"/>
              <w:left w:val="single" w:sz="4" w:space="0" w:color="BFBFBF"/>
              <w:bottom w:val="single" w:sz="4" w:space="0" w:color="BFBFBF"/>
              <w:right w:val="double" w:sz="6" w:space="0" w:color="BFBFBF"/>
            </w:tcBorders>
            <w:shd w:val="clear" w:color="F2F2F2" w:fill="F2F2F2"/>
            <w:hideMark/>
          </w:tcPr>
          <w:p w14:paraId="0566CB5F" w14:textId="4221A34D" w:rsidR="00A34301" w:rsidRPr="00A34301" w:rsidRDefault="00A34301" w:rsidP="00A34301">
            <w:pPr>
              <w:rPr>
                <w:rFonts w:cs="Calibri"/>
                <w:b/>
                <w:bCs/>
                <w:color w:val="000000"/>
                <w:sz w:val="22"/>
                <w:szCs w:val="28"/>
              </w:rPr>
            </w:pPr>
            <w:r w:rsidRPr="00A34301">
              <w:rPr>
                <w:b/>
                <w:bCs/>
                <w:sz w:val="22"/>
                <w:szCs w:val="28"/>
              </w:rPr>
              <w:t>Time Savings</w:t>
            </w:r>
          </w:p>
        </w:tc>
        <w:tc>
          <w:tcPr>
            <w:tcW w:w="8213" w:type="dxa"/>
            <w:gridSpan w:val="4"/>
            <w:tcBorders>
              <w:top w:val="single" w:sz="4" w:space="0" w:color="BFBFBF"/>
              <w:left w:val="nil"/>
              <w:bottom w:val="single" w:sz="4" w:space="0" w:color="BFBFBF"/>
              <w:right w:val="double" w:sz="6" w:space="0" w:color="BFBFBF"/>
            </w:tcBorders>
            <w:shd w:val="clear" w:color="auto" w:fill="auto"/>
            <w:hideMark/>
          </w:tcPr>
          <w:p w14:paraId="5394A7CB" w14:textId="3CC3EC29" w:rsidR="00A34301" w:rsidRPr="00A34301" w:rsidRDefault="00A34301" w:rsidP="00A34301">
            <w:pPr>
              <w:rPr>
                <w:rFonts w:cs="Calibri"/>
                <w:color w:val="000000"/>
                <w:sz w:val="22"/>
                <w:szCs w:val="28"/>
              </w:rPr>
            </w:pPr>
            <w:r w:rsidRPr="00A34301">
              <w:rPr>
                <w:sz w:val="22"/>
                <w:szCs w:val="28"/>
              </w:rPr>
              <w:t xml:space="preserve">1 </w:t>
            </w:r>
            <w:proofErr w:type="spellStart"/>
            <w:r w:rsidRPr="00A34301">
              <w:rPr>
                <w:sz w:val="22"/>
                <w:szCs w:val="28"/>
              </w:rPr>
              <w:t>hr</w:t>
            </w:r>
            <w:proofErr w:type="spellEnd"/>
            <w:r w:rsidRPr="00A34301">
              <w:rPr>
                <w:sz w:val="22"/>
                <w:szCs w:val="28"/>
              </w:rPr>
              <w:t>/day saved over 50 days at $</w:t>
            </w:r>
            <w:r>
              <w:rPr>
                <w:sz w:val="22"/>
                <w:szCs w:val="28"/>
              </w:rPr>
              <w:t>40</w:t>
            </w:r>
            <w:r w:rsidRPr="00A34301">
              <w:rPr>
                <w:sz w:val="22"/>
                <w:szCs w:val="28"/>
              </w:rPr>
              <w:t>/</w:t>
            </w:r>
            <w:proofErr w:type="spellStart"/>
            <w:r w:rsidRPr="00A34301">
              <w:rPr>
                <w:sz w:val="22"/>
                <w:szCs w:val="28"/>
              </w:rPr>
              <w:t>hr</w:t>
            </w:r>
            <w:proofErr w:type="spellEnd"/>
            <w:r w:rsidRPr="00A34301">
              <w:rPr>
                <w:sz w:val="22"/>
                <w:szCs w:val="28"/>
              </w:rPr>
              <w:t xml:space="preserve"> </w:t>
            </w:r>
          </w:p>
        </w:tc>
        <w:tc>
          <w:tcPr>
            <w:tcW w:w="3160" w:type="dxa"/>
            <w:tcBorders>
              <w:top w:val="nil"/>
              <w:left w:val="nil"/>
              <w:bottom w:val="single" w:sz="4" w:space="0" w:color="BFBFBF"/>
              <w:right w:val="single" w:sz="4" w:space="0" w:color="BFBFBF"/>
            </w:tcBorders>
            <w:shd w:val="clear" w:color="F9F9F9" w:fill="F9F9F9"/>
            <w:noWrap/>
            <w:hideMark/>
          </w:tcPr>
          <w:p w14:paraId="08F5FE00" w14:textId="163E4DEC" w:rsidR="00A34301" w:rsidRPr="00A34301" w:rsidRDefault="00A34301" w:rsidP="00A34301">
            <w:pPr>
              <w:ind w:right="272"/>
              <w:jc w:val="right"/>
              <w:rPr>
                <w:rFonts w:cs="Calibri"/>
                <w:color w:val="000000"/>
                <w:sz w:val="22"/>
                <w:szCs w:val="28"/>
              </w:rPr>
            </w:pPr>
            <w:r w:rsidRPr="00A34301">
              <w:rPr>
                <w:sz w:val="22"/>
                <w:szCs w:val="28"/>
              </w:rPr>
              <w:t>$</w:t>
            </w:r>
            <w:r>
              <w:rPr>
                <w:sz w:val="22"/>
                <w:szCs w:val="28"/>
              </w:rPr>
              <w:t>2,000</w:t>
            </w:r>
            <w:r w:rsidRPr="00A34301">
              <w:rPr>
                <w:sz w:val="22"/>
                <w:szCs w:val="28"/>
              </w:rPr>
              <w:t xml:space="preserve"> per semester</w:t>
            </w:r>
          </w:p>
        </w:tc>
      </w:tr>
      <w:tr w:rsidR="00A34301" w:rsidRPr="00DF2624" w14:paraId="01318000" w14:textId="77777777" w:rsidTr="009B17CA">
        <w:trPr>
          <w:trHeight w:val="689"/>
        </w:trPr>
        <w:tc>
          <w:tcPr>
            <w:tcW w:w="3227" w:type="dxa"/>
            <w:tcBorders>
              <w:top w:val="nil"/>
              <w:left w:val="single" w:sz="4" w:space="0" w:color="BFBFBF"/>
              <w:bottom w:val="single" w:sz="4" w:space="0" w:color="BFBFBF"/>
              <w:right w:val="double" w:sz="6" w:space="0" w:color="BFBFBF"/>
            </w:tcBorders>
            <w:shd w:val="clear" w:color="F2F2F2" w:fill="F2F2F2"/>
            <w:hideMark/>
          </w:tcPr>
          <w:p w14:paraId="7AB33B13" w14:textId="58582679" w:rsidR="00A34301" w:rsidRPr="00A34301" w:rsidRDefault="00A34301" w:rsidP="00A34301">
            <w:pPr>
              <w:rPr>
                <w:rFonts w:cs="Calibri"/>
                <w:b/>
                <w:bCs/>
                <w:color w:val="000000"/>
                <w:sz w:val="22"/>
                <w:szCs w:val="28"/>
              </w:rPr>
            </w:pPr>
            <w:r w:rsidRPr="00A34301">
              <w:rPr>
                <w:b/>
                <w:bCs/>
                <w:sz w:val="22"/>
                <w:szCs w:val="28"/>
              </w:rPr>
              <w:t>Enhanced Learning Outcomes</w:t>
            </w:r>
          </w:p>
        </w:tc>
        <w:tc>
          <w:tcPr>
            <w:tcW w:w="8213" w:type="dxa"/>
            <w:gridSpan w:val="4"/>
            <w:tcBorders>
              <w:top w:val="single" w:sz="4" w:space="0" w:color="BFBFBF"/>
              <w:left w:val="nil"/>
              <w:bottom w:val="single" w:sz="4" w:space="0" w:color="BFBFBF"/>
              <w:right w:val="double" w:sz="6" w:space="0" w:color="BFBFBF"/>
            </w:tcBorders>
            <w:shd w:val="clear" w:color="auto" w:fill="auto"/>
            <w:hideMark/>
          </w:tcPr>
          <w:p w14:paraId="48EE32D3" w14:textId="210CE116" w:rsidR="00A34301" w:rsidRPr="00A34301" w:rsidRDefault="00A34301" w:rsidP="00A34301">
            <w:pPr>
              <w:rPr>
                <w:rFonts w:cs="Calibri"/>
                <w:color w:val="000000"/>
                <w:sz w:val="22"/>
                <w:szCs w:val="28"/>
              </w:rPr>
            </w:pPr>
            <w:r w:rsidRPr="00A34301">
              <w:rPr>
                <w:sz w:val="22"/>
                <w:szCs w:val="28"/>
              </w:rPr>
              <w:t>Reduced remedial sessions (5 sessions × $</w:t>
            </w:r>
            <w:r>
              <w:rPr>
                <w:sz w:val="22"/>
                <w:szCs w:val="28"/>
              </w:rPr>
              <w:t>5</w:t>
            </w:r>
            <w:r w:rsidRPr="00A34301">
              <w:rPr>
                <w:sz w:val="22"/>
                <w:szCs w:val="28"/>
              </w:rPr>
              <w:t>0)</w:t>
            </w:r>
          </w:p>
        </w:tc>
        <w:tc>
          <w:tcPr>
            <w:tcW w:w="3160" w:type="dxa"/>
            <w:tcBorders>
              <w:top w:val="nil"/>
              <w:left w:val="nil"/>
              <w:bottom w:val="single" w:sz="4" w:space="0" w:color="BFBFBF"/>
              <w:right w:val="single" w:sz="4" w:space="0" w:color="BFBFBF"/>
            </w:tcBorders>
            <w:shd w:val="clear" w:color="F9F9F9" w:fill="F9F9F9"/>
            <w:noWrap/>
            <w:hideMark/>
          </w:tcPr>
          <w:p w14:paraId="7520AA48" w14:textId="009EF765" w:rsidR="00A34301" w:rsidRPr="00A34301" w:rsidRDefault="00A34301" w:rsidP="00A34301">
            <w:pPr>
              <w:ind w:right="272"/>
              <w:jc w:val="right"/>
              <w:rPr>
                <w:rFonts w:cs="Calibri"/>
                <w:color w:val="000000"/>
                <w:sz w:val="22"/>
                <w:szCs w:val="28"/>
              </w:rPr>
            </w:pPr>
            <w:r w:rsidRPr="00A34301">
              <w:rPr>
                <w:sz w:val="22"/>
                <w:szCs w:val="28"/>
              </w:rPr>
              <w:t>$</w:t>
            </w:r>
            <w:r>
              <w:rPr>
                <w:sz w:val="22"/>
                <w:szCs w:val="28"/>
              </w:rPr>
              <w:t>250</w:t>
            </w:r>
            <w:r w:rsidRPr="00A34301">
              <w:rPr>
                <w:sz w:val="22"/>
                <w:szCs w:val="28"/>
              </w:rPr>
              <w:t xml:space="preserve"> per semester</w:t>
            </w:r>
          </w:p>
        </w:tc>
      </w:tr>
      <w:tr w:rsidR="00A34301" w:rsidRPr="00DF2624" w14:paraId="2566868B" w14:textId="77777777" w:rsidTr="009B17CA">
        <w:trPr>
          <w:trHeight w:val="689"/>
        </w:trPr>
        <w:tc>
          <w:tcPr>
            <w:tcW w:w="3227" w:type="dxa"/>
            <w:tcBorders>
              <w:top w:val="nil"/>
              <w:left w:val="single" w:sz="4" w:space="0" w:color="BFBFBF"/>
              <w:bottom w:val="single" w:sz="4" w:space="0" w:color="BFBFBF"/>
              <w:right w:val="double" w:sz="6" w:space="0" w:color="BFBFBF"/>
            </w:tcBorders>
            <w:shd w:val="clear" w:color="F2F2F2" w:fill="F2F2F2"/>
            <w:hideMark/>
          </w:tcPr>
          <w:p w14:paraId="63082C95" w14:textId="753EE529" w:rsidR="00A34301" w:rsidRPr="00A34301" w:rsidRDefault="00A34301" w:rsidP="00A34301">
            <w:pPr>
              <w:rPr>
                <w:rFonts w:cs="Calibri"/>
                <w:b/>
                <w:bCs/>
                <w:color w:val="000000"/>
                <w:sz w:val="22"/>
                <w:szCs w:val="28"/>
              </w:rPr>
            </w:pPr>
            <w:r w:rsidRPr="00A34301">
              <w:rPr>
                <w:b/>
                <w:bCs/>
                <w:sz w:val="22"/>
                <w:szCs w:val="28"/>
              </w:rPr>
              <w:t>Increased Engagement</w:t>
            </w:r>
          </w:p>
        </w:tc>
        <w:tc>
          <w:tcPr>
            <w:tcW w:w="8213" w:type="dxa"/>
            <w:gridSpan w:val="4"/>
            <w:tcBorders>
              <w:top w:val="single" w:sz="4" w:space="0" w:color="BFBFBF"/>
              <w:left w:val="nil"/>
              <w:bottom w:val="single" w:sz="4" w:space="0" w:color="BFBFBF"/>
              <w:right w:val="double" w:sz="6" w:space="0" w:color="BFBFBF"/>
            </w:tcBorders>
            <w:shd w:val="clear" w:color="auto" w:fill="auto"/>
            <w:hideMark/>
          </w:tcPr>
          <w:p w14:paraId="4BA32CE4" w14:textId="1F6360F0" w:rsidR="00A34301" w:rsidRPr="00A34301" w:rsidRDefault="00A34301" w:rsidP="00A34301">
            <w:pPr>
              <w:rPr>
                <w:rFonts w:cs="Calibri"/>
                <w:color w:val="000000"/>
                <w:sz w:val="22"/>
                <w:szCs w:val="28"/>
              </w:rPr>
            </w:pPr>
            <w:r w:rsidRPr="00A34301">
              <w:rPr>
                <w:sz w:val="22"/>
                <w:szCs w:val="28"/>
              </w:rPr>
              <w:t>Fewer dropouts/lower support costs based on feedback and surveys</w:t>
            </w:r>
          </w:p>
        </w:tc>
        <w:tc>
          <w:tcPr>
            <w:tcW w:w="3160" w:type="dxa"/>
            <w:tcBorders>
              <w:top w:val="nil"/>
              <w:left w:val="nil"/>
              <w:bottom w:val="single" w:sz="4" w:space="0" w:color="BFBFBF"/>
              <w:right w:val="single" w:sz="4" w:space="0" w:color="BFBFBF"/>
            </w:tcBorders>
            <w:shd w:val="clear" w:color="F9F9F9" w:fill="F9F9F9"/>
            <w:noWrap/>
            <w:hideMark/>
          </w:tcPr>
          <w:p w14:paraId="4DFE072F" w14:textId="36C37BDE" w:rsidR="00A34301" w:rsidRPr="00A34301" w:rsidRDefault="00A34301" w:rsidP="00A34301">
            <w:pPr>
              <w:ind w:right="272"/>
              <w:jc w:val="right"/>
              <w:rPr>
                <w:rFonts w:cs="Calibri"/>
                <w:color w:val="000000"/>
                <w:sz w:val="22"/>
                <w:szCs w:val="28"/>
              </w:rPr>
            </w:pPr>
            <w:r w:rsidRPr="00A34301">
              <w:rPr>
                <w:sz w:val="22"/>
                <w:szCs w:val="28"/>
              </w:rPr>
              <w:t>$</w:t>
            </w:r>
            <w:r>
              <w:rPr>
                <w:sz w:val="22"/>
                <w:szCs w:val="28"/>
              </w:rPr>
              <w:t>200</w:t>
            </w:r>
            <w:r w:rsidRPr="00A34301">
              <w:rPr>
                <w:sz w:val="22"/>
                <w:szCs w:val="28"/>
              </w:rPr>
              <w:t xml:space="preserve"> per semester</w:t>
            </w:r>
          </w:p>
        </w:tc>
      </w:tr>
      <w:tr w:rsidR="00A34301" w:rsidRPr="00DF2624" w14:paraId="13FAE454" w14:textId="77777777" w:rsidTr="009B17CA">
        <w:trPr>
          <w:trHeight w:val="689"/>
        </w:trPr>
        <w:tc>
          <w:tcPr>
            <w:tcW w:w="3227" w:type="dxa"/>
            <w:tcBorders>
              <w:top w:val="nil"/>
              <w:left w:val="single" w:sz="4" w:space="0" w:color="BFBFBF"/>
              <w:bottom w:val="single" w:sz="4" w:space="0" w:color="BFBFBF"/>
              <w:right w:val="double" w:sz="6" w:space="0" w:color="BFBFBF"/>
            </w:tcBorders>
            <w:shd w:val="clear" w:color="F2F2F2" w:fill="F2F2F2"/>
            <w:hideMark/>
          </w:tcPr>
          <w:p w14:paraId="69444E9F" w14:textId="023A469F" w:rsidR="00A34301" w:rsidRPr="00A34301" w:rsidRDefault="00A34301" w:rsidP="00A34301">
            <w:pPr>
              <w:rPr>
                <w:rFonts w:cs="Calibri"/>
                <w:b/>
                <w:bCs/>
                <w:color w:val="000000"/>
                <w:sz w:val="22"/>
                <w:szCs w:val="28"/>
              </w:rPr>
            </w:pPr>
            <w:r w:rsidRPr="00A34301">
              <w:rPr>
                <w:b/>
                <w:bCs/>
                <w:sz w:val="22"/>
                <w:szCs w:val="28"/>
              </w:rPr>
              <w:t>Operational Efficiency</w:t>
            </w:r>
          </w:p>
        </w:tc>
        <w:tc>
          <w:tcPr>
            <w:tcW w:w="8213" w:type="dxa"/>
            <w:gridSpan w:val="4"/>
            <w:tcBorders>
              <w:top w:val="single" w:sz="4" w:space="0" w:color="BFBFBF"/>
              <w:left w:val="nil"/>
              <w:bottom w:val="single" w:sz="4" w:space="0" w:color="BFBFBF"/>
              <w:right w:val="double" w:sz="6" w:space="0" w:color="BFBFBF"/>
            </w:tcBorders>
            <w:shd w:val="clear" w:color="auto" w:fill="auto"/>
            <w:hideMark/>
          </w:tcPr>
          <w:p w14:paraId="7C891894" w14:textId="61BD2361" w:rsidR="00A34301" w:rsidRPr="00A34301" w:rsidRDefault="00A34301" w:rsidP="00A34301">
            <w:pPr>
              <w:rPr>
                <w:rFonts w:cs="Calibri"/>
                <w:color w:val="000000"/>
                <w:sz w:val="22"/>
                <w:szCs w:val="28"/>
              </w:rPr>
            </w:pPr>
            <w:r w:rsidRPr="00A34301">
              <w:rPr>
                <w:sz w:val="22"/>
                <w:szCs w:val="28"/>
              </w:rPr>
              <w:t>Savings from automation reducing admin workload (approx. 0.5 FTE)</w:t>
            </w:r>
          </w:p>
        </w:tc>
        <w:tc>
          <w:tcPr>
            <w:tcW w:w="3160" w:type="dxa"/>
            <w:tcBorders>
              <w:top w:val="nil"/>
              <w:left w:val="nil"/>
              <w:bottom w:val="single" w:sz="4" w:space="0" w:color="BFBFBF"/>
              <w:right w:val="single" w:sz="4" w:space="0" w:color="BFBFBF"/>
            </w:tcBorders>
            <w:shd w:val="clear" w:color="F9F9F9" w:fill="F9F9F9"/>
            <w:noWrap/>
            <w:hideMark/>
          </w:tcPr>
          <w:p w14:paraId="3280D868" w14:textId="29A7679A" w:rsidR="00A34301" w:rsidRPr="00A34301" w:rsidRDefault="00A34301" w:rsidP="00A34301">
            <w:pPr>
              <w:ind w:right="272"/>
              <w:jc w:val="right"/>
              <w:rPr>
                <w:rFonts w:cs="Calibri"/>
                <w:color w:val="000000"/>
                <w:sz w:val="22"/>
                <w:szCs w:val="28"/>
              </w:rPr>
            </w:pPr>
            <w:r w:rsidRPr="00A34301">
              <w:rPr>
                <w:sz w:val="22"/>
                <w:szCs w:val="28"/>
              </w:rPr>
              <w:t>$1</w:t>
            </w:r>
            <w:r>
              <w:rPr>
                <w:sz w:val="22"/>
                <w:szCs w:val="28"/>
              </w:rPr>
              <w:t>,000</w:t>
            </w:r>
            <w:r w:rsidRPr="00A34301">
              <w:rPr>
                <w:sz w:val="22"/>
                <w:szCs w:val="28"/>
              </w:rPr>
              <w:t xml:space="preserve"> per semester</w:t>
            </w:r>
          </w:p>
        </w:tc>
      </w:tr>
      <w:tr w:rsidR="00564375" w:rsidRPr="00DF2624" w14:paraId="3B528F15" w14:textId="77777777" w:rsidTr="00564375">
        <w:trPr>
          <w:trHeight w:val="689"/>
        </w:trPr>
        <w:tc>
          <w:tcPr>
            <w:tcW w:w="3227" w:type="dxa"/>
            <w:tcBorders>
              <w:top w:val="nil"/>
              <w:left w:val="nil"/>
              <w:bottom w:val="nil"/>
              <w:right w:val="nil"/>
            </w:tcBorders>
            <w:shd w:val="clear" w:color="FFFFFF" w:fill="FFFFFF"/>
            <w:vAlign w:val="bottom"/>
            <w:hideMark/>
          </w:tcPr>
          <w:p w14:paraId="0A39123C" w14:textId="77777777" w:rsidR="00564375" w:rsidRPr="00DF2624" w:rsidRDefault="00564375" w:rsidP="000F6660">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4A7D308F" w14:textId="77777777" w:rsidR="00564375" w:rsidRPr="00DF2624" w:rsidRDefault="00564375" w:rsidP="000F6660">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3FBCB098" w14:textId="77777777" w:rsidR="00564375" w:rsidRPr="00DF2624" w:rsidRDefault="00564375" w:rsidP="000F6660">
            <w:pPr>
              <w:rPr>
                <w:rFonts w:cs="Calibri"/>
                <w:color w:val="000000"/>
                <w:szCs w:val="20"/>
              </w:rPr>
            </w:pPr>
            <w:r w:rsidRPr="00DF2624">
              <w:rPr>
                <w:rFonts w:cs="Calibri"/>
                <w:color w:val="000000"/>
                <w:szCs w:val="20"/>
              </w:rPr>
              <w:t> </w:t>
            </w:r>
          </w:p>
        </w:tc>
        <w:tc>
          <w:tcPr>
            <w:tcW w:w="3257" w:type="dxa"/>
            <w:gridSpan w:val="2"/>
            <w:tcBorders>
              <w:top w:val="single" w:sz="8" w:space="0" w:color="BFBFBF"/>
              <w:left w:val="nil"/>
              <w:bottom w:val="nil"/>
              <w:right w:val="nil"/>
            </w:tcBorders>
            <w:shd w:val="clear" w:color="FFFFFF" w:fill="FFFFFF"/>
            <w:noWrap/>
            <w:vAlign w:val="center"/>
            <w:hideMark/>
          </w:tcPr>
          <w:p w14:paraId="44CF9E78" w14:textId="77777777" w:rsidR="00564375" w:rsidRPr="00DF2624" w:rsidRDefault="00564375" w:rsidP="000F6660">
            <w:pPr>
              <w:jc w:val="right"/>
              <w:rPr>
                <w:rFonts w:cs="Calibri"/>
                <w:color w:val="000000"/>
                <w:szCs w:val="20"/>
              </w:rPr>
            </w:pPr>
            <w:r w:rsidRPr="00DF2624">
              <w:rPr>
                <w:rFonts w:cs="Calibri"/>
                <w:color w:val="000000"/>
                <w:szCs w:val="20"/>
              </w:rPr>
              <w:t>TOTAL BENEFIT</w:t>
            </w:r>
          </w:p>
        </w:tc>
        <w:tc>
          <w:tcPr>
            <w:tcW w:w="3160" w:type="dxa"/>
            <w:tcBorders>
              <w:top w:val="nil"/>
              <w:left w:val="double" w:sz="6" w:space="0" w:color="BFBFBF"/>
              <w:bottom w:val="single" w:sz="8" w:space="0" w:color="BFBFBF"/>
              <w:right w:val="single" w:sz="4" w:space="0" w:color="BFBFBF"/>
            </w:tcBorders>
            <w:shd w:val="clear" w:color="E8E8E8" w:fill="E8E8E8"/>
            <w:noWrap/>
            <w:vAlign w:val="center"/>
            <w:hideMark/>
          </w:tcPr>
          <w:p w14:paraId="6BFF46F8" w14:textId="6362CDA0" w:rsidR="00564375" w:rsidRPr="00DF2624" w:rsidRDefault="00564375" w:rsidP="00564375">
            <w:pPr>
              <w:ind w:right="272"/>
              <w:jc w:val="right"/>
              <w:rPr>
                <w:rFonts w:cs="Calibri"/>
                <w:color w:val="000000"/>
                <w:sz w:val="22"/>
                <w:szCs w:val="22"/>
              </w:rPr>
            </w:pPr>
            <w:r w:rsidRPr="00DF2624">
              <w:rPr>
                <w:rFonts w:cs="Calibri"/>
                <w:color w:val="000000"/>
                <w:sz w:val="22"/>
                <w:szCs w:val="22"/>
              </w:rPr>
              <w:t xml:space="preserve"> $</w:t>
            </w:r>
            <w:r w:rsidR="00A34301">
              <w:rPr>
                <w:rFonts w:cs="Calibri"/>
                <w:color w:val="000000"/>
                <w:sz w:val="22"/>
                <w:szCs w:val="22"/>
              </w:rPr>
              <w:t>3,450</w:t>
            </w:r>
          </w:p>
        </w:tc>
      </w:tr>
    </w:tbl>
    <w:p w14:paraId="007C28B6" w14:textId="77777777" w:rsidR="00564375" w:rsidRDefault="00564375" w:rsidP="000F6660">
      <w:pPr>
        <w:rPr>
          <w:rFonts w:cs="Calibri"/>
          <w:color w:val="000000"/>
          <w:sz w:val="28"/>
          <w:szCs w:val="28"/>
        </w:rPr>
      </w:pPr>
    </w:p>
    <w:p w14:paraId="36326EF0" w14:textId="77777777" w:rsidR="00564375" w:rsidRDefault="00564375" w:rsidP="000F6660">
      <w:pPr>
        <w:rPr>
          <w:rFonts w:cs="Calibri"/>
          <w:color w:val="000000"/>
          <w:sz w:val="28"/>
          <w:szCs w:val="28"/>
        </w:rPr>
        <w:sectPr w:rsidR="00564375" w:rsidSect="00956391">
          <w:pgSz w:w="15840" w:h="12240" w:orient="landscape"/>
          <w:pgMar w:top="459" w:right="720" w:bottom="189" w:left="576" w:header="720" w:footer="518" w:gutter="0"/>
          <w:cols w:space="720"/>
          <w:titlePg/>
          <w:docGrid w:linePitch="360"/>
        </w:sectPr>
      </w:pPr>
    </w:p>
    <w:p w14:paraId="5BBE6A0B" w14:textId="32F70116" w:rsidR="00564375" w:rsidRDefault="00564375" w:rsidP="00564375">
      <w:pPr>
        <w:spacing w:line="276" w:lineRule="auto"/>
        <w:rPr>
          <w:rFonts w:cs="Calibri"/>
          <w:color w:val="000000"/>
          <w:sz w:val="28"/>
          <w:szCs w:val="28"/>
        </w:rPr>
      </w:pPr>
      <w:r w:rsidRPr="00DF2624">
        <w:rPr>
          <w:rFonts w:cs="Calibri"/>
          <w:color w:val="000000"/>
          <w:sz w:val="28"/>
          <w:szCs w:val="28"/>
        </w:rPr>
        <w:lastRenderedPageBreak/>
        <w:t>RISKS, CONSTRAINTS, AND ASSUMPTIONS</w:t>
      </w:r>
    </w:p>
    <w:tbl>
      <w:tblPr>
        <w:tblW w:w="14600" w:type="dxa"/>
        <w:tblInd w:w="-5" w:type="dxa"/>
        <w:tblLook w:val="04A0" w:firstRow="1" w:lastRow="0" w:firstColumn="1" w:lastColumn="0" w:noHBand="0" w:noVBand="1"/>
      </w:tblPr>
      <w:tblGrid>
        <w:gridCol w:w="2070"/>
        <w:gridCol w:w="1157"/>
        <w:gridCol w:w="2856"/>
        <w:gridCol w:w="2100"/>
        <w:gridCol w:w="2099"/>
        <w:gridCol w:w="1158"/>
        <w:gridCol w:w="3160"/>
      </w:tblGrid>
      <w:tr w:rsidR="00564375" w:rsidRPr="00DF2624" w14:paraId="0215673F" w14:textId="77777777" w:rsidTr="00564375">
        <w:trPr>
          <w:trHeight w:val="1008"/>
        </w:trPr>
        <w:tc>
          <w:tcPr>
            <w:tcW w:w="2070"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762E0A3F" w14:textId="77777777" w:rsidR="00564375" w:rsidRPr="00DF2624" w:rsidRDefault="00564375" w:rsidP="000F6660">
            <w:pPr>
              <w:rPr>
                <w:rFonts w:cs="Calibri"/>
                <w:color w:val="000000"/>
                <w:sz w:val="24"/>
              </w:rPr>
            </w:pPr>
            <w:r w:rsidRPr="00DF2624">
              <w:rPr>
                <w:rFonts w:cs="Calibri"/>
                <w:color w:val="000000"/>
                <w:sz w:val="24"/>
              </w:rPr>
              <w:t>RISKS</w:t>
            </w:r>
          </w:p>
        </w:tc>
        <w:tc>
          <w:tcPr>
            <w:tcW w:w="12530" w:type="dxa"/>
            <w:gridSpan w:val="6"/>
            <w:tcBorders>
              <w:top w:val="single" w:sz="12" w:space="0" w:color="BFBFBF"/>
              <w:left w:val="nil"/>
              <w:bottom w:val="single" w:sz="4" w:space="0" w:color="BFBFBF"/>
              <w:right w:val="single" w:sz="4" w:space="0" w:color="BFBFBF"/>
            </w:tcBorders>
            <w:shd w:val="clear" w:color="FFFFFF" w:fill="FFFFFF"/>
            <w:vAlign w:val="center"/>
            <w:hideMark/>
          </w:tcPr>
          <w:p w14:paraId="034BC631" w14:textId="557C8120" w:rsidR="00A34301" w:rsidRPr="00A34301" w:rsidRDefault="00A34301" w:rsidP="00A34301">
            <w:pPr>
              <w:rPr>
                <w:rFonts w:cs="Calibri"/>
                <w:color w:val="000000"/>
                <w:sz w:val="22"/>
                <w:szCs w:val="22"/>
              </w:rPr>
            </w:pPr>
            <w:r w:rsidRPr="00A34301">
              <w:rPr>
                <w:rFonts w:cs="Calibri"/>
                <w:color w:val="000000"/>
                <w:sz w:val="22"/>
                <w:szCs w:val="22"/>
              </w:rPr>
              <w:t>AI-generated responses may sometimes be inaccurate if course material is ambiguous.</w:t>
            </w:r>
          </w:p>
          <w:p w14:paraId="0CFEF695" w14:textId="584BBDAB" w:rsidR="00A34301" w:rsidRPr="00A34301" w:rsidRDefault="00A34301" w:rsidP="00A34301">
            <w:pPr>
              <w:rPr>
                <w:rFonts w:cs="Calibri"/>
                <w:color w:val="000000"/>
                <w:sz w:val="22"/>
                <w:szCs w:val="22"/>
              </w:rPr>
            </w:pPr>
            <w:r w:rsidRPr="00A34301">
              <w:rPr>
                <w:rFonts w:cs="Calibri"/>
                <w:color w:val="000000"/>
                <w:sz w:val="22"/>
                <w:szCs w:val="22"/>
              </w:rPr>
              <w:t>Technical challenges with integrating diverse file formats and data sources.</w:t>
            </w:r>
          </w:p>
          <w:p w14:paraId="2C466F20" w14:textId="70DF94FE" w:rsidR="00A34301" w:rsidRPr="00A34301" w:rsidRDefault="00A34301" w:rsidP="00A34301">
            <w:pPr>
              <w:rPr>
                <w:rFonts w:cs="Calibri"/>
                <w:color w:val="000000"/>
                <w:sz w:val="22"/>
                <w:szCs w:val="22"/>
              </w:rPr>
            </w:pPr>
            <w:r w:rsidRPr="00A34301">
              <w:rPr>
                <w:rFonts w:cs="Calibri"/>
                <w:color w:val="000000"/>
                <w:sz w:val="22"/>
                <w:szCs w:val="22"/>
              </w:rPr>
              <w:t>Potential resistance from faculty or students accustomed to traditional methods.</w:t>
            </w:r>
          </w:p>
          <w:p w14:paraId="5F4C02D4" w14:textId="290F89C8" w:rsidR="00564375" w:rsidRPr="00DF2624" w:rsidRDefault="00A34301" w:rsidP="00A34301">
            <w:pPr>
              <w:rPr>
                <w:rFonts w:cs="Calibri"/>
                <w:color w:val="000000"/>
                <w:sz w:val="22"/>
                <w:szCs w:val="22"/>
              </w:rPr>
            </w:pPr>
            <w:r w:rsidRPr="00A34301">
              <w:rPr>
                <w:rFonts w:cs="Calibri"/>
                <w:color w:val="000000"/>
                <w:sz w:val="22"/>
                <w:szCs w:val="22"/>
              </w:rPr>
              <w:t>Dependence on the quality and completeness of the uploaded materials.</w:t>
            </w:r>
          </w:p>
        </w:tc>
      </w:tr>
      <w:tr w:rsidR="00564375" w:rsidRPr="00DF2624" w14:paraId="07C04DCE" w14:textId="77777777" w:rsidTr="00564375">
        <w:trPr>
          <w:trHeight w:val="1008"/>
        </w:trPr>
        <w:tc>
          <w:tcPr>
            <w:tcW w:w="2070" w:type="dxa"/>
            <w:tcBorders>
              <w:top w:val="nil"/>
              <w:left w:val="single" w:sz="4" w:space="0" w:color="BFBFBF"/>
              <w:bottom w:val="single" w:sz="4" w:space="0" w:color="BFBFBF"/>
              <w:right w:val="single" w:sz="4" w:space="0" w:color="BFBFBF"/>
            </w:tcBorders>
            <w:shd w:val="clear" w:color="FFE598" w:fill="FFE598"/>
            <w:vAlign w:val="center"/>
            <w:hideMark/>
          </w:tcPr>
          <w:p w14:paraId="0A268267" w14:textId="77777777" w:rsidR="00564375" w:rsidRPr="00DF2624" w:rsidRDefault="00564375" w:rsidP="000F6660">
            <w:pPr>
              <w:rPr>
                <w:rFonts w:cs="Calibri"/>
                <w:color w:val="000000"/>
                <w:sz w:val="24"/>
              </w:rPr>
            </w:pPr>
            <w:r w:rsidRPr="00DF2624">
              <w:rPr>
                <w:rFonts w:cs="Calibri"/>
                <w:color w:val="000000"/>
                <w:sz w:val="24"/>
              </w:rPr>
              <w:t>CONSTRAINTS</w:t>
            </w:r>
          </w:p>
        </w:tc>
        <w:tc>
          <w:tcPr>
            <w:tcW w:w="12530" w:type="dxa"/>
            <w:gridSpan w:val="6"/>
            <w:tcBorders>
              <w:top w:val="single" w:sz="4" w:space="0" w:color="BFBFBF"/>
              <w:left w:val="nil"/>
              <w:bottom w:val="single" w:sz="4" w:space="0" w:color="BFBFBF"/>
              <w:right w:val="single" w:sz="4" w:space="0" w:color="BFBFBF"/>
            </w:tcBorders>
            <w:shd w:val="clear" w:color="FFFFFF" w:fill="FFFFFF"/>
            <w:vAlign w:val="center"/>
            <w:hideMark/>
          </w:tcPr>
          <w:p w14:paraId="2E340A1D" w14:textId="3E323757" w:rsidR="00A34301" w:rsidRPr="00A34301" w:rsidRDefault="00A34301" w:rsidP="00A34301">
            <w:pPr>
              <w:rPr>
                <w:rFonts w:cs="Calibri"/>
                <w:color w:val="000000"/>
                <w:sz w:val="22"/>
                <w:szCs w:val="22"/>
              </w:rPr>
            </w:pPr>
            <w:r w:rsidRPr="00A34301">
              <w:rPr>
                <w:rFonts w:cs="Calibri"/>
                <w:color w:val="000000"/>
                <w:sz w:val="22"/>
                <w:szCs w:val="22"/>
              </w:rPr>
              <w:t>Limited budget and resources typically available for student projects.</w:t>
            </w:r>
          </w:p>
          <w:p w14:paraId="1D74B8E1" w14:textId="3A59C2F1" w:rsidR="00A34301" w:rsidRPr="00A34301" w:rsidRDefault="00A34301" w:rsidP="00A34301">
            <w:pPr>
              <w:rPr>
                <w:rFonts w:cs="Calibri"/>
                <w:color w:val="000000"/>
                <w:sz w:val="22"/>
                <w:szCs w:val="22"/>
              </w:rPr>
            </w:pPr>
            <w:r w:rsidRPr="00A34301">
              <w:rPr>
                <w:rFonts w:cs="Calibri"/>
                <w:color w:val="000000"/>
                <w:sz w:val="22"/>
                <w:szCs w:val="22"/>
              </w:rPr>
              <w:t>Project timeline might be affected by academic calendar constraints.</w:t>
            </w:r>
          </w:p>
          <w:p w14:paraId="02656AD6" w14:textId="1414B190" w:rsidR="00564375" w:rsidRPr="00DF2624" w:rsidRDefault="00A34301" w:rsidP="00A34301">
            <w:pPr>
              <w:rPr>
                <w:rFonts w:cs="Calibri"/>
                <w:color w:val="000000"/>
                <w:sz w:val="22"/>
                <w:szCs w:val="22"/>
              </w:rPr>
            </w:pPr>
            <w:r w:rsidRPr="00A34301">
              <w:rPr>
                <w:rFonts w:cs="Calibri"/>
                <w:color w:val="000000"/>
                <w:sz w:val="22"/>
                <w:szCs w:val="22"/>
              </w:rPr>
              <w:t>Data privacy and security regulations regarding academic materials.</w:t>
            </w:r>
          </w:p>
        </w:tc>
      </w:tr>
      <w:tr w:rsidR="00564375" w:rsidRPr="00DF2624" w14:paraId="5CFE83D8" w14:textId="77777777" w:rsidTr="00564375">
        <w:trPr>
          <w:trHeight w:val="1008"/>
        </w:trPr>
        <w:tc>
          <w:tcPr>
            <w:tcW w:w="2070" w:type="dxa"/>
            <w:tcBorders>
              <w:top w:val="nil"/>
              <w:left w:val="single" w:sz="4" w:space="0" w:color="BFBFBF"/>
              <w:bottom w:val="single" w:sz="4" w:space="0" w:color="BFBFBF"/>
              <w:right w:val="single" w:sz="4" w:space="0" w:color="BFBFBF"/>
            </w:tcBorders>
            <w:shd w:val="clear" w:color="FEF2CB" w:fill="FEF2CB"/>
            <w:vAlign w:val="center"/>
            <w:hideMark/>
          </w:tcPr>
          <w:p w14:paraId="777599A6" w14:textId="77777777" w:rsidR="00564375" w:rsidRPr="00DF2624" w:rsidRDefault="00564375" w:rsidP="000F6660">
            <w:pPr>
              <w:rPr>
                <w:rFonts w:cs="Calibri"/>
                <w:color w:val="000000"/>
                <w:sz w:val="24"/>
              </w:rPr>
            </w:pPr>
            <w:r w:rsidRPr="00DF2624">
              <w:rPr>
                <w:rFonts w:cs="Calibri"/>
                <w:color w:val="000000"/>
                <w:sz w:val="24"/>
              </w:rPr>
              <w:t>ASSUMPTIONS</w:t>
            </w:r>
          </w:p>
        </w:tc>
        <w:tc>
          <w:tcPr>
            <w:tcW w:w="12530" w:type="dxa"/>
            <w:gridSpan w:val="6"/>
            <w:tcBorders>
              <w:top w:val="single" w:sz="4" w:space="0" w:color="BFBFBF"/>
              <w:left w:val="nil"/>
              <w:bottom w:val="single" w:sz="4" w:space="0" w:color="BFBFBF"/>
              <w:right w:val="single" w:sz="4" w:space="0" w:color="BFBFBF"/>
            </w:tcBorders>
            <w:shd w:val="clear" w:color="FFFFFF" w:fill="FFFFFF"/>
            <w:vAlign w:val="center"/>
            <w:hideMark/>
          </w:tcPr>
          <w:p w14:paraId="4A2AE31C" w14:textId="4C40A41D" w:rsidR="00A34301" w:rsidRPr="00A34301" w:rsidRDefault="00A34301" w:rsidP="00A34301">
            <w:pPr>
              <w:rPr>
                <w:rFonts w:cs="Calibri"/>
                <w:color w:val="000000"/>
                <w:sz w:val="22"/>
                <w:szCs w:val="22"/>
              </w:rPr>
            </w:pPr>
            <w:r>
              <w:rPr>
                <w:rFonts w:cs="Calibri"/>
                <w:color w:val="000000"/>
                <w:sz w:val="22"/>
                <w:szCs w:val="22"/>
              </w:rPr>
              <w:t>T</w:t>
            </w:r>
            <w:r w:rsidRPr="00A34301">
              <w:rPr>
                <w:rFonts w:cs="Calibri"/>
                <w:color w:val="000000"/>
                <w:sz w:val="22"/>
                <w:szCs w:val="22"/>
              </w:rPr>
              <w:t>eachers will continuously update and provide comprehensive course materials.</w:t>
            </w:r>
          </w:p>
          <w:p w14:paraId="6A578029" w14:textId="18E652A0" w:rsidR="00A34301" w:rsidRPr="00A34301" w:rsidRDefault="00A34301" w:rsidP="00A34301">
            <w:pPr>
              <w:rPr>
                <w:rFonts w:cs="Calibri"/>
                <w:color w:val="000000"/>
                <w:sz w:val="22"/>
                <w:szCs w:val="22"/>
              </w:rPr>
            </w:pPr>
            <w:r w:rsidRPr="00A34301">
              <w:rPr>
                <w:rFonts w:cs="Calibri"/>
                <w:color w:val="000000"/>
                <w:sz w:val="22"/>
                <w:szCs w:val="22"/>
              </w:rPr>
              <w:t>Students will adopt and actively use the system for their queries.</w:t>
            </w:r>
          </w:p>
          <w:p w14:paraId="39DCA0AD" w14:textId="749D7FE2" w:rsidR="00A34301" w:rsidRPr="00A34301" w:rsidRDefault="00A34301" w:rsidP="00A34301">
            <w:pPr>
              <w:rPr>
                <w:rFonts w:cs="Calibri"/>
                <w:color w:val="000000"/>
                <w:sz w:val="22"/>
                <w:szCs w:val="22"/>
              </w:rPr>
            </w:pPr>
            <w:r w:rsidRPr="00A34301">
              <w:rPr>
                <w:rFonts w:cs="Calibri"/>
                <w:color w:val="000000"/>
                <w:sz w:val="22"/>
                <w:szCs w:val="22"/>
              </w:rPr>
              <w:t>The existing university IT infrastructure will support the necessary integrations and data storage.</w:t>
            </w:r>
          </w:p>
          <w:p w14:paraId="75947FFA" w14:textId="08A411E5" w:rsidR="00564375" w:rsidRPr="00DF2624" w:rsidRDefault="00A34301" w:rsidP="00A34301">
            <w:pPr>
              <w:rPr>
                <w:rFonts w:cs="Calibri"/>
                <w:color w:val="000000"/>
                <w:sz w:val="22"/>
                <w:szCs w:val="22"/>
              </w:rPr>
            </w:pPr>
            <w:r w:rsidRPr="00A34301">
              <w:rPr>
                <w:rFonts w:cs="Calibri"/>
                <w:color w:val="000000"/>
                <w:sz w:val="22"/>
                <w:szCs w:val="22"/>
              </w:rPr>
              <w:t>Adequate funding and technical support will be secured for the project.</w:t>
            </w:r>
          </w:p>
        </w:tc>
      </w:tr>
      <w:tr w:rsidR="00564375" w:rsidRPr="00DF2624" w14:paraId="364F78F7" w14:textId="77777777" w:rsidTr="00564375">
        <w:trPr>
          <w:trHeight w:val="239"/>
        </w:trPr>
        <w:tc>
          <w:tcPr>
            <w:tcW w:w="3227" w:type="dxa"/>
            <w:gridSpan w:val="2"/>
            <w:tcBorders>
              <w:top w:val="nil"/>
              <w:left w:val="nil"/>
              <w:bottom w:val="nil"/>
              <w:right w:val="nil"/>
            </w:tcBorders>
            <w:shd w:val="clear" w:color="FFFFFF" w:fill="FFFFFF"/>
            <w:vAlign w:val="bottom"/>
            <w:hideMark/>
          </w:tcPr>
          <w:p w14:paraId="2B14D035" w14:textId="77777777" w:rsidR="00564375" w:rsidRPr="00DF2624" w:rsidRDefault="00564375" w:rsidP="000F6660">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588459D1" w14:textId="77777777" w:rsidR="00564375" w:rsidRPr="00DF2624" w:rsidRDefault="00564375" w:rsidP="000F6660">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68769B96" w14:textId="77777777" w:rsidR="00564375" w:rsidRPr="00DF2624" w:rsidRDefault="00564375" w:rsidP="000F6660">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293BC294" w14:textId="77777777" w:rsidR="00564375" w:rsidRPr="00DF2624" w:rsidRDefault="00564375" w:rsidP="000F6660">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74A46F9E" w14:textId="77777777" w:rsidR="00564375" w:rsidRPr="00DF2624" w:rsidRDefault="00564375" w:rsidP="000F6660">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635B0804" w14:textId="77777777" w:rsidR="00564375" w:rsidRPr="00DF2624" w:rsidRDefault="00564375" w:rsidP="000F6660">
            <w:pPr>
              <w:rPr>
                <w:rFonts w:cs="Calibri"/>
                <w:color w:val="000000"/>
                <w:szCs w:val="20"/>
              </w:rPr>
            </w:pPr>
            <w:r w:rsidRPr="00DF2624">
              <w:rPr>
                <w:rFonts w:cs="Calibri"/>
                <w:color w:val="000000"/>
                <w:szCs w:val="20"/>
              </w:rPr>
              <w:t> </w:t>
            </w:r>
          </w:p>
        </w:tc>
      </w:tr>
      <w:tr w:rsidR="00DF2624" w:rsidRPr="00DF2624" w14:paraId="10BB4DDE" w14:textId="77777777" w:rsidTr="00564375">
        <w:trPr>
          <w:trHeight w:val="239"/>
        </w:trPr>
        <w:tc>
          <w:tcPr>
            <w:tcW w:w="3227" w:type="dxa"/>
            <w:gridSpan w:val="2"/>
            <w:tcBorders>
              <w:top w:val="nil"/>
              <w:left w:val="nil"/>
              <w:bottom w:val="nil"/>
              <w:right w:val="nil"/>
            </w:tcBorders>
            <w:shd w:val="clear" w:color="FFFFFF" w:fill="FFFFFF"/>
            <w:vAlign w:val="bottom"/>
            <w:hideMark/>
          </w:tcPr>
          <w:p w14:paraId="60BF7827" w14:textId="77777777" w:rsidR="00DF2624" w:rsidRPr="00DF2624" w:rsidRDefault="00DF2624" w:rsidP="00DF2624">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2C714C68"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118CFC43" w14:textId="77777777" w:rsidR="00DF2624" w:rsidRPr="00DF2624" w:rsidRDefault="00DF2624" w:rsidP="00DF2624">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68B65EF1" w14:textId="77777777" w:rsidR="00DF2624" w:rsidRPr="00DF2624" w:rsidRDefault="00DF2624" w:rsidP="00DF2624">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37654421" w14:textId="77777777" w:rsidR="00DF2624" w:rsidRPr="00DF2624" w:rsidRDefault="00DF2624" w:rsidP="00DF2624">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42F37423" w14:textId="77777777" w:rsidR="00DF2624" w:rsidRPr="00DF2624" w:rsidRDefault="00DF2624" w:rsidP="00DF2624">
            <w:pPr>
              <w:rPr>
                <w:rFonts w:cs="Calibri"/>
                <w:color w:val="000000"/>
                <w:szCs w:val="20"/>
              </w:rPr>
            </w:pPr>
            <w:r w:rsidRPr="00DF2624">
              <w:rPr>
                <w:rFonts w:cs="Calibri"/>
                <w:color w:val="000000"/>
                <w:szCs w:val="20"/>
              </w:rPr>
              <w:t> </w:t>
            </w:r>
          </w:p>
        </w:tc>
      </w:tr>
      <w:tr w:rsidR="00DF2624" w:rsidRPr="00DF2624" w14:paraId="427036DE" w14:textId="77777777" w:rsidTr="00564375">
        <w:trPr>
          <w:trHeight w:val="359"/>
        </w:trPr>
        <w:tc>
          <w:tcPr>
            <w:tcW w:w="3227" w:type="dxa"/>
            <w:gridSpan w:val="2"/>
            <w:tcBorders>
              <w:top w:val="nil"/>
              <w:left w:val="nil"/>
              <w:bottom w:val="single" w:sz="4" w:space="0" w:color="BFBFBF"/>
              <w:right w:val="nil"/>
            </w:tcBorders>
            <w:shd w:val="clear" w:color="FFFFFF" w:fill="FFFFFF"/>
            <w:vAlign w:val="bottom"/>
            <w:hideMark/>
          </w:tcPr>
          <w:p w14:paraId="7CA6E761" w14:textId="77777777" w:rsidR="00DF2624" w:rsidRPr="00DF2624" w:rsidRDefault="00DF2624" w:rsidP="00DF2624">
            <w:pPr>
              <w:rPr>
                <w:rFonts w:cs="Calibri"/>
                <w:color w:val="000000"/>
                <w:szCs w:val="20"/>
              </w:rPr>
            </w:pPr>
            <w:r w:rsidRPr="00DF2624">
              <w:rPr>
                <w:rFonts w:cs="Calibri"/>
                <w:color w:val="000000"/>
                <w:szCs w:val="20"/>
              </w:rPr>
              <w:t>PREPARED BY</w:t>
            </w:r>
          </w:p>
        </w:tc>
        <w:tc>
          <w:tcPr>
            <w:tcW w:w="8213" w:type="dxa"/>
            <w:gridSpan w:val="4"/>
            <w:tcBorders>
              <w:top w:val="nil"/>
              <w:left w:val="nil"/>
              <w:bottom w:val="single" w:sz="4" w:space="0" w:color="BFBFBF"/>
              <w:right w:val="nil"/>
            </w:tcBorders>
            <w:shd w:val="clear" w:color="FFFFFF" w:fill="FFFFFF"/>
            <w:vAlign w:val="bottom"/>
            <w:hideMark/>
          </w:tcPr>
          <w:p w14:paraId="2A077B1C" w14:textId="77777777" w:rsidR="00DF2624" w:rsidRPr="00DF2624" w:rsidRDefault="00DF2624" w:rsidP="00DF2624">
            <w:pPr>
              <w:rPr>
                <w:rFonts w:cs="Calibri"/>
                <w:color w:val="000000"/>
                <w:szCs w:val="20"/>
              </w:rPr>
            </w:pPr>
            <w:r w:rsidRPr="00DF2624">
              <w:rPr>
                <w:rFonts w:cs="Calibri"/>
                <w:color w:val="000000"/>
                <w:szCs w:val="20"/>
              </w:rPr>
              <w:t>TITLE</w:t>
            </w:r>
          </w:p>
        </w:tc>
        <w:tc>
          <w:tcPr>
            <w:tcW w:w="3160" w:type="dxa"/>
            <w:tcBorders>
              <w:top w:val="nil"/>
              <w:left w:val="nil"/>
              <w:bottom w:val="single" w:sz="4" w:space="0" w:color="BFBFBF"/>
              <w:right w:val="nil"/>
            </w:tcBorders>
            <w:shd w:val="clear" w:color="FFFFFF" w:fill="FFFFFF"/>
            <w:vAlign w:val="bottom"/>
            <w:hideMark/>
          </w:tcPr>
          <w:p w14:paraId="7C0AB936" w14:textId="77777777" w:rsidR="00DF2624" w:rsidRPr="00DF2624" w:rsidRDefault="00DF2624" w:rsidP="00DF2624">
            <w:pPr>
              <w:jc w:val="center"/>
              <w:rPr>
                <w:rFonts w:cs="Calibri"/>
                <w:color w:val="000000"/>
                <w:szCs w:val="20"/>
              </w:rPr>
            </w:pPr>
            <w:r w:rsidRPr="00DF2624">
              <w:rPr>
                <w:rFonts w:cs="Calibri"/>
                <w:color w:val="000000"/>
                <w:szCs w:val="20"/>
              </w:rPr>
              <w:t>DATE</w:t>
            </w:r>
          </w:p>
        </w:tc>
      </w:tr>
      <w:tr w:rsidR="00DF2624" w:rsidRPr="00DF2624" w14:paraId="30ADA56F" w14:textId="77777777" w:rsidTr="00564375">
        <w:trPr>
          <w:trHeight w:val="898"/>
        </w:trPr>
        <w:tc>
          <w:tcPr>
            <w:tcW w:w="3227" w:type="dxa"/>
            <w:gridSpan w:val="2"/>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77EBF812" w14:textId="77777777" w:rsidR="00752530" w:rsidRDefault="00752530" w:rsidP="00900512">
            <w:pPr>
              <w:rPr>
                <w:rFonts w:cs="Calibri"/>
                <w:color w:val="000000"/>
                <w:sz w:val="24"/>
              </w:rPr>
            </w:pPr>
            <w:r w:rsidRPr="00752530">
              <w:rPr>
                <w:rFonts w:cs="Calibri"/>
                <w:color w:val="000000"/>
                <w:sz w:val="24"/>
              </w:rPr>
              <w:t xml:space="preserve">Polina Alekseeva, </w:t>
            </w:r>
          </w:p>
          <w:p w14:paraId="65F5AC00" w14:textId="14D2D96D" w:rsidR="00DF2624" w:rsidRPr="00DF2624" w:rsidRDefault="00752530" w:rsidP="00900512">
            <w:pPr>
              <w:rPr>
                <w:rFonts w:cs="Calibri"/>
                <w:color w:val="000000"/>
                <w:sz w:val="24"/>
              </w:rPr>
            </w:pPr>
            <w:r w:rsidRPr="00752530">
              <w:rPr>
                <w:rFonts w:cs="Calibri"/>
                <w:color w:val="000000"/>
                <w:sz w:val="24"/>
              </w:rPr>
              <w:t xml:space="preserve">Sofia </w:t>
            </w:r>
            <w:proofErr w:type="spellStart"/>
            <w:r w:rsidRPr="00752530">
              <w:rPr>
                <w:rFonts w:cs="Calibri"/>
                <w:color w:val="000000"/>
                <w:sz w:val="24"/>
              </w:rPr>
              <w:t>Zemskova</w:t>
            </w:r>
            <w:proofErr w:type="spellEnd"/>
          </w:p>
        </w:tc>
        <w:tc>
          <w:tcPr>
            <w:tcW w:w="8213" w:type="dxa"/>
            <w:gridSpan w:val="4"/>
            <w:tcBorders>
              <w:top w:val="single" w:sz="4" w:space="0" w:color="BFBFBF"/>
              <w:left w:val="nil"/>
              <w:bottom w:val="single" w:sz="18" w:space="0" w:color="BFBFBF" w:themeColor="background1" w:themeShade="BF"/>
              <w:right w:val="single" w:sz="4" w:space="0" w:color="BFBFBF"/>
            </w:tcBorders>
            <w:shd w:val="clear" w:color="F7F9FB" w:fill="F7F9FB"/>
            <w:vAlign w:val="center"/>
            <w:hideMark/>
          </w:tcPr>
          <w:p w14:paraId="1CD47589" w14:textId="0BCB6448" w:rsidR="00DF2624" w:rsidRPr="00DF2624" w:rsidRDefault="00DF2624" w:rsidP="00900512">
            <w:pPr>
              <w:rPr>
                <w:rFonts w:cs="Calibri"/>
                <w:color w:val="000000"/>
                <w:sz w:val="24"/>
              </w:rPr>
            </w:pPr>
            <w:r w:rsidRPr="00DF2624">
              <w:rPr>
                <w:rFonts w:cs="Calibri"/>
                <w:color w:val="000000"/>
                <w:sz w:val="24"/>
              </w:rPr>
              <w:t>Senior Project Manager</w:t>
            </w:r>
            <w:r w:rsidR="00752530">
              <w:rPr>
                <w:rFonts w:cs="Calibri"/>
                <w:color w:val="000000"/>
                <w:sz w:val="24"/>
              </w:rPr>
              <w:t>s</w:t>
            </w:r>
          </w:p>
        </w:tc>
        <w:tc>
          <w:tcPr>
            <w:tcW w:w="3160" w:type="dxa"/>
            <w:tcBorders>
              <w:top w:val="single" w:sz="4" w:space="0" w:color="BFBFBF"/>
              <w:left w:val="nil"/>
              <w:bottom w:val="single" w:sz="18" w:space="0" w:color="BFBFBF" w:themeColor="background1" w:themeShade="BF"/>
              <w:right w:val="single" w:sz="8" w:space="0" w:color="BFBFBF"/>
            </w:tcBorders>
            <w:shd w:val="clear" w:color="F7F9FB" w:fill="F7F9FB"/>
            <w:noWrap/>
            <w:vAlign w:val="center"/>
            <w:hideMark/>
          </w:tcPr>
          <w:p w14:paraId="1DADD413" w14:textId="61727576" w:rsidR="00DF2624" w:rsidRPr="00DF2624" w:rsidRDefault="00DF2624" w:rsidP="00DF2624">
            <w:pPr>
              <w:jc w:val="center"/>
              <w:rPr>
                <w:rFonts w:cs="Calibri"/>
                <w:color w:val="000000"/>
                <w:sz w:val="24"/>
              </w:rPr>
            </w:pPr>
            <w:r w:rsidRPr="00DF2624">
              <w:rPr>
                <w:rFonts w:cs="Calibri"/>
                <w:color w:val="000000"/>
                <w:sz w:val="24"/>
              </w:rPr>
              <w:t>0</w:t>
            </w:r>
            <w:r w:rsidR="00752530">
              <w:rPr>
                <w:rFonts w:cs="Calibri"/>
                <w:color w:val="000000"/>
                <w:sz w:val="24"/>
              </w:rPr>
              <w:t>2</w:t>
            </w:r>
            <w:r w:rsidRPr="00DF2624">
              <w:rPr>
                <w:rFonts w:cs="Calibri"/>
                <w:color w:val="000000"/>
                <w:sz w:val="24"/>
              </w:rPr>
              <w:t>/</w:t>
            </w:r>
            <w:r w:rsidR="00752530">
              <w:rPr>
                <w:rFonts w:cs="Calibri"/>
                <w:color w:val="000000"/>
                <w:sz w:val="24"/>
              </w:rPr>
              <w:t>25</w:t>
            </w:r>
            <w:r w:rsidRPr="00DF2624">
              <w:rPr>
                <w:rFonts w:cs="Calibri"/>
                <w:color w:val="000000"/>
                <w:sz w:val="24"/>
              </w:rPr>
              <w:t>/20</w:t>
            </w:r>
            <w:r w:rsidR="00752530">
              <w:rPr>
                <w:rFonts w:cs="Calibri"/>
                <w:color w:val="000000"/>
                <w:sz w:val="24"/>
              </w:rPr>
              <w:t>25</w:t>
            </w:r>
          </w:p>
        </w:tc>
      </w:tr>
    </w:tbl>
    <w:p w14:paraId="35FB3566" w14:textId="77777777" w:rsidR="00E1117B" w:rsidRPr="00584233" w:rsidRDefault="00E1117B" w:rsidP="00584233">
      <w:pPr>
        <w:spacing w:line="276" w:lineRule="auto"/>
        <w:outlineLvl w:val="0"/>
        <w:rPr>
          <w:bCs/>
          <w:color w:val="000000" w:themeColor="text1"/>
          <w:sz w:val="28"/>
          <w:szCs w:val="28"/>
        </w:rPr>
        <w:sectPr w:rsidR="00E1117B" w:rsidRPr="00584233" w:rsidSect="00956391">
          <w:pgSz w:w="15840" w:h="12240" w:orient="landscape"/>
          <w:pgMar w:top="459" w:right="720" w:bottom="189" w:left="576" w:header="720" w:footer="518" w:gutter="0"/>
          <w:cols w:space="720"/>
          <w:titlePg/>
          <w:docGrid w:linePitch="360"/>
        </w:sectPr>
      </w:pPr>
    </w:p>
    <w:p w14:paraId="7899A3F4" w14:textId="77777777" w:rsidR="00C81141" w:rsidRPr="003D706E" w:rsidRDefault="00C81141" w:rsidP="00FF51C2">
      <w:pPr>
        <w:rPr>
          <w:rFonts w:cs="Arial"/>
          <w:b/>
          <w:noProof/>
          <w:color w:val="000000" w:themeColor="text1"/>
          <w:szCs w:val="36"/>
        </w:rPr>
      </w:pPr>
    </w:p>
    <w:p w14:paraId="3933BC7D" w14:textId="77777777" w:rsidR="00C81141" w:rsidRPr="003D706E" w:rsidRDefault="00C81141" w:rsidP="00FF51C2">
      <w:pPr>
        <w:rPr>
          <w:rFonts w:cs="Arial"/>
          <w:b/>
          <w:noProof/>
          <w:color w:val="000000" w:themeColor="text1"/>
          <w:szCs w:val="36"/>
        </w:rPr>
      </w:pPr>
    </w:p>
    <w:tbl>
      <w:tblPr>
        <w:tblStyle w:val="TableGrid"/>
        <w:tblW w:w="9967"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967"/>
      </w:tblGrid>
      <w:tr w:rsidR="003D706E" w:rsidRPr="003D706E" w14:paraId="4AE5F5C5" w14:textId="77777777" w:rsidTr="00BE5BAF">
        <w:trPr>
          <w:trHeight w:val="3132"/>
        </w:trPr>
        <w:tc>
          <w:tcPr>
            <w:tcW w:w="9967" w:type="dxa"/>
          </w:tcPr>
          <w:p w14:paraId="10D2D0C5" w14:textId="77777777" w:rsidR="00A255C6" w:rsidRDefault="00A255C6" w:rsidP="00531F82">
            <w:pPr>
              <w:jc w:val="center"/>
              <w:rPr>
                <w:rFonts w:cs="Arial"/>
                <w:b/>
                <w:color w:val="000000" w:themeColor="text1"/>
                <w:sz w:val="20"/>
                <w:szCs w:val="20"/>
              </w:rPr>
            </w:pPr>
          </w:p>
          <w:p w14:paraId="029FC261" w14:textId="77777777" w:rsidR="00FF51C2" w:rsidRPr="003D706E" w:rsidRDefault="00FF51C2" w:rsidP="00531F82">
            <w:pPr>
              <w:jc w:val="center"/>
              <w:rPr>
                <w:rFonts w:cs="Arial"/>
                <w:b/>
                <w:color w:val="000000" w:themeColor="text1"/>
                <w:sz w:val="20"/>
                <w:szCs w:val="20"/>
              </w:rPr>
            </w:pPr>
            <w:r w:rsidRPr="003D706E">
              <w:rPr>
                <w:rFonts w:cs="Arial"/>
                <w:b/>
                <w:color w:val="000000" w:themeColor="text1"/>
                <w:sz w:val="20"/>
                <w:szCs w:val="20"/>
              </w:rPr>
              <w:t>DISCLAIMER</w:t>
            </w:r>
          </w:p>
          <w:p w14:paraId="45F0A82E" w14:textId="77777777" w:rsidR="00FF51C2" w:rsidRPr="001546C7" w:rsidRDefault="00FF51C2" w:rsidP="001546C7">
            <w:pPr>
              <w:spacing w:line="276" w:lineRule="auto"/>
              <w:rPr>
                <w:rFonts w:cs="Arial"/>
                <w:color w:val="000000" w:themeColor="text1"/>
                <w:sz w:val="21"/>
                <w:szCs w:val="18"/>
              </w:rPr>
            </w:pPr>
          </w:p>
          <w:p w14:paraId="3C70B53F" w14:textId="77777777" w:rsidR="00FF51C2" w:rsidRPr="003D706E" w:rsidRDefault="00FF51C2" w:rsidP="001546C7">
            <w:pPr>
              <w:spacing w:line="276" w:lineRule="auto"/>
              <w:rPr>
                <w:rFonts w:cs="Arial"/>
                <w:color w:val="000000" w:themeColor="text1"/>
                <w:sz w:val="20"/>
                <w:szCs w:val="20"/>
              </w:rPr>
            </w:pPr>
            <w:r w:rsidRPr="001546C7">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73127622" w14:textId="77777777" w:rsidR="006B5ECE" w:rsidRPr="003D706E" w:rsidRDefault="006B5ECE" w:rsidP="00D022DF">
      <w:pPr>
        <w:rPr>
          <w:b/>
          <w:color w:val="000000" w:themeColor="text1"/>
          <w:sz w:val="32"/>
          <w:szCs w:val="44"/>
        </w:rPr>
      </w:pPr>
    </w:p>
    <w:sectPr w:rsidR="006B5ECE" w:rsidRPr="003D706E" w:rsidSect="00813A41">
      <w:footerReference w:type="even" r:id="rId15"/>
      <w:footerReference w:type="default" r:id="rId16"/>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A94D3" w14:textId="77777777" w:rsidR="000B253B" w:rsidRDefault="000B253B" w:rsidP="00F36FE0">
      <w:r>
        <w:separator/>
      </w:r>
    </w:p>
  </w:endnote>
  <w:endnote w:type="continuationSeparator" w:id="0">
    <w:p w14:paraId="2EE8A5E6" w14:textId="77777777" w:rsidR="000B253B" w:rsidRDefault="000B253B"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12525287"/>
      <w:docPartObj>
        <w:docPartGallery w:val="Page Numbers (Bottom of Page)"/>
        <w:docPartUnique/>
      </w:docPartObj>
    </w:sdtPr>
    <w:sdtEndPr>
      <w:rPr>
        <w:rStyle w:val="PageNumber"/>
      </w:rPr>
    </w:sdtEndPr>
    <w:sdtContent>
      <w:p w14:paraId="4222FE1D" w14:textId="53CC5DF2"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375">
          <w:rPr>
            <w:rStyle w:val="PageNumber"/>
            <w:noProof/>
          </w:rPr>
          <w:t>2</w:t>
        </w:r>
        <w:r>
          <w:rPr>
            <w:rStyle w:val="PageNumber"/>
          </w:rPr>
          <w:fldChar w:fldCharType="end"/>
        </w:r>
      </w:p>
    </w:sdtContent>
  </w:sdt>
  <w:p w14:paraId="537B77EC"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7B443" w14:textId="77777777" w:rsidR="00036FF2" w:rsidRDefault="00036FF2" w:rsidP="00F36F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1130084"/>
      <w:docPartObj>
        <w:docPartGallery w:val="Page Numbers (Bottom of Page)"/>
        <w:docPartUnique/>
      </w:docPartObj>
    </w:sdtPr>
    <w:sdtEndPr>
      <w:rPr>
        <w:rStyle w:val="PageNumber"/>
      </w:rPr>
    </w:sdtEndPr>
    <w:sdtContent>
      <w:p w14:paraId="51EB5471" w14:textId="02DA335F"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375">
          <w:rPr>
            <w:rStyle w:val="PageNumber"/>
            <w:noProof/>
          </w:rPr>
          <w:t>1</w:t>
        </w:r>
        <w:r>
          <w:rPr>
            <w:rStyle w:val="PageNumber"/>
          </w:rPr>
          <w:fldChar w:fldCharType="end"/>
        </w:r>
      </w:p>
    </w:sdtContent>
  </w:sdt>
  <w:p w14:paraId="4C1348B2" w14:textId="77777777" w:rsidR="00BE5BAF" w:rsidRDefault="00BE5BAF" w:rsidP="00F36F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7977514"/>
      <w:docPartObj>
        <w:docPartGallery w:val="Page Numbers (Bottom of Page)"/>
        <w:docPartUnique/>
      </w:docPartObj>
    </w:sdtPr>
    <w:sdtEndPr>
      <w:rPr>
        <w:rStyle w:val="PageNumber"/>
      </w:rPr>
    </w:sdtEndPr>
    <w:sdtContent>
      <w:p w14:paraId="03751604"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DA50B3"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8B017" w14:textId="77777777" w:rsidR="000B253B" w:rsidRDefault="000B253B" w:rsidP="00F36FE0">
      <w:r>
        <w:separator/>
      </w:r>
    </w:p>
  </w:footnote>
  <w:footnote w:type="continuationSeparator" w:id="0">
    <w:p w14:paraId="1E1F52F9" w14:textId="77777777" w:rsidR="000B253B" w:rsidRDefault="000B253B"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8108D9"/>
    <w:multiLevelType w:val="multilevel"/>
    <w:tmpl w:val="21DE9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5606159">
    <w:abstractNumId w:val="9"/>
  </w:num>
  <w:num w:numId="2" w16cid:durableId="1757479646">
    <w:abstractNumId w:val="8"/>
  </w:num>
  <w:num w:numId="3" w16cid:durableId="364602283">
    <w:abstractNumId w:val="7"/>
  </w:num>
  <w:num w:numId="4" w16cid:durableId="157622582">
    <w:abstractNumId w:val="6"/>
  </w:num>
  <w:num w:numId="5" w16cid:durableId="567960920">
    <w:abstractNumId w:val="5"/>
  </w:num>
  <w:num w:numId="6" w16cid:durableId="1111634553">
    <w:abstractNumId w:val="4"/>
  </w:num>
  <w:num w:numId="7" w16cid:durableId="883564652">
    <w:abstractNumId w:val="3"/>
  </w:num>
  <w:num w:numId="8" w16cid:durableId="1358001036">
    <w:abstractNumId w:val="2"/>
  </w:num>
  <w:num w:numId="9" w16cid:durableId="714157810">
    <w:abstractNumId w:val="1"/>
  </w:num>
  <w:num w:numId="10" w16cid:durableId="1698769724">
    <w:abstractNumId w:val="0"/>
  </w:num>
  <w:num w:numId="11" w16cid:durableId="702829378">
    <w:abstractNumId w:val="16"/>
  </w:num>
  <w:num w:numId="12" w16cid:durableId="344290697">
    <w:abstractNumId w:val="19"/>
  </w:num>
  <w:num w:numId="13" w16cid:durableId="1830292706">
    <w:abstractNumId w:val="18"/>
  </w:num>
  <w:num w:numId="14" w16cid:durableId="1811705945">
    <w:abstractNumId w:val="14"/>
  </w:num>
  <w:num w:numId="15" w16cid:durableId="1754620662">
    <w:abstractNumId w:val="10"/>
  </w:num>
  <w:num w:numId="16" w16cid:durableId="1489902853">
    <w:abstractNumId w:val="15"/>
  </w:num>
  <w:num w:numId="17" w16cid:durableId="1914393124">
    <w:abstractNumId w:val="17"/>
  </w:num>
  <w:num w:numId="18" w16cid:durableId="491945430">
    <w:abstractNumId w:val="12"/>
  </w:num>
  <w:num w:numId="19" w16cid:durableId="288168329">
    <w:abstractNumId w:val="11"/>
  </w:num>
  <w:num w:numId="20" w16cid:durableId="20411300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2"/>
    <w:rsid w:val="00031AF7"/>
    <w:rsid w:val="00036FF2"/>
    <w:rsid w:val="000413A5"/>
    <w:rsid w:val="000435E5"/>
    <w:rsid w:val="0006097E"/>
    <w:rsid w:val="00067019"/>
    <w:rsid w:val="000A3107"/>
    <w:rsid w:val="000B253B"/>
    <w:rsid w:val="000B3AA5"/>
    <w:rsid w:val="000C02F8"/>
    <w:rsid w:val="000C4DD4"/>
    <w:rsid w:val="000C5A84"/>
    <w:rsid w:val="000D5F7F"/>
    <w:rsid w:val="000E7AF5"/>
    <w:rsid w:val="000F1D44"/>
    <w:rsid w:val="0011091C"/>
    <w:rsid w:val="00111C4F"/>
    <w:rsid w:val="00121D51"/>
    <w:rsid w:val="001472A1"/>
    <w:rsid w:val="00150B91"/>
    <w:rsid w:val="001546C7"/>
    <w:rsid w:val="00166745"/>
    <w:rsid w:val="0019510D"/>
    <w:rsid w:val="001962A6"/>
    <w:rsid w:val="001F10A3"/>
    <w:rsid w:val="00206944"/>
    <w:rsid w:val="002453A2"/>
    <w:rsid w:val="002507EE"/>
    <w:rsid w:val="00260AD4"/>
    <w:rsid w:val="00294C13"/>
    <w:rsid w:val="00294C92"/>
    <w:rsid w:val="00296750"/>
    <w:rsid w:val="002A45FC"/>
    <w:rsid w:val="002E4407"/>
    <w:rsid w:val="002F2C0D"/>
    <w:rsid w:val="002F39CD"/>
    <w:rsid w:val="00303C60"/>
    <w:rsid w:val="00321387"/>
    <w:rsid w:val="00332DF6"/>
    <w:rsid w:val="003457E6"/>
    <w:rsid w:val="00345B4E"/>
    <w:rsid w:val="0036595F"/>
    <w:rsid w:val="003758D7"/>
    <w:rsid w:val="0038526D"/>
    <w:rsid w:val="00385C71"/>
    <w:rsid w:val="00394B27"/>
    <w:rsid w:val="00394B8A"/>
    <w:rsid w:val="003952A0"/>
    <w:rsid w:val="003D220F"/>
    <w:rsid w:val="003D28EE"/>
    <w:rsid w:val="003D706E"/>
    <w:rsid w:val="003E0399"/>
    <w:rsid w:val="003E76D2"/>
    <w:rsid w:val="003F787D"/>
    <w:rsid w:val="00422668"/>
    <w:rsid w:val="0045552B"/>
    <w:rsid w:val="0046242A"/>
    <w:rsid w:val="004654F9"/>
    <w:rsid w:val="004674F6"/>
    <w:rsid w:val="00482909"/>
    <w:rsid w:val="00491059"/>
    <w:rsid w:val="00492BF1"/>
    <w:rsid w:val="00493BCE"/>
    <w:rsid w:val="004952F9"/>
    <w:rsid w:val="004B4C32"/>
    <w:rsid w:val="004D38BF"/>
    <w:rsid w:val="004D59AF"/>
    <w:rsid w:val="004E520B"/>
    <w:rsid w:val="004E59C7"/>
    <w:rsid w:val="004E7C78"/>
    <w:rsid w:val="004F7CCE"/>
    <w:rsid w:val="00507F71"/>
    <w:rsid w:val="00515A20"/>
    <w:rsid w:val="00525A00"/>
    <w:rsid w:val="00531F82"/>
    <w:rsid w:val="005345A7"/>
    <w:rsid w:val="00547183"/>
    <w:rsid w:val="00557C38"/>
    <w:rsid w:val="00564375"/>
    <w:rsid w:val="005779F2"/>
    <w:rsid w:val="00584233"/>
    <w:rsid w:val="005913EC"/>
    <w:rsid w:val="005921CD"/>
    <w:rsid w:val="005A2BD6"/>
    <w:rsid w:val="005B7C30"/>
    <w:rsid w:val="005C1013"/>
    <w:rsid w:val="005F5ABE"/>
    <w:rsid w:val="005F70B0"/>
    <w:rsid w:val="005F7B5D"/>
    <w:rsid w:val="006247E3"/>
    <w:rsid w:val="006316D7"/>
    <w:rsid w:val="006437C4"/>
    <w:rsid w:val="00660D04"/>
    <w:rsid w:val="00666161"/>
    <w:rsid w:val="00681CAC"/>
    <w:rsid w:val="00681EE0"/>
    <w:rsid w:val="006940BE"/>
    <w:rsid w:val="006950B1"/>
    <w:rsid w:val="006B39F0"/>
    <w:rsid w:val="006B5ECE"/>
    <w:rsid w:val="006B6267"/>
    <w:rsid w:val="006C1052"/>
    <w:rsid w:val="006C3482"/>
    <w:rsid w:val="006C66DE"/>
    <w:rsid w:val="006D36F2"/>
    <w:rsid w:val="006D6888"/>
    <w:rsid w:val="006E24AA"/>
    <w:rsid w:val="00714325"/>
    <w:rsid w:val="00737115"/>
    <w:rsid w:val="00744E50"/>
    <w:rsid w:val="00752530"/>
    <w:rsid w:val="00756B3B"/>
    <w:rsid w:val="00773D0C"/>
    <w:rsid w:val="00774101"/>
    <w:rsid w:val="0078197E"/>
    <w:rsid w:val="007D181E"/>
    <w:rsid w:val="007F08AA"/>
    <w:rsid w:val="007F4423"/>
    <w:rsid w:val="00813A41"/>
    <w:rsid w:val="0081690B"/>
    <w:rsid w:val="008350B3"/>
    <w:rsid w:val="0085124E"/>
    <w:rsid w:val="008563A8"/>
    <w:rsid w:val="00863730"/>
    <w:rsid w:val="00882D6F"/>
    <w:rsid w:val="008B4152"/>
    <w:rsid w:val="008B4A30"/>
    <w:rsid w:val="008C3ED9"/>
    <w:rsid w:val="008F0F82"/>
    <w:rsid w:val="00900512"/>
    <w:rsid w:val="009016C1"/>
    <w:rsid w:val="009152A8"/>
    <w:rsid w:val="00934134"/>
    <w:rsid w:val="00942BD8"/>
    <w:rsid w:val="009541D8"/>
    <w:rsid w:val="00956391"/>
    <w:rsid w:val="00993103"/>
    <w:rsid w:val="009A10DA"/>
    <w:rsid w:val="009A140C"/>
    <w:rsid w:val="009A700F"/>
    <w:rsid w:val="009A7594"/>
    <w:rsid w:val="009C2E35"/>
    <w:rsid w:val="009C4A98"/>
    <w:rsid w:val="009C6682"/>
    <w:rsid w:val="009D3ACD"/>
    <w:rsid w:val="009E31FD"/>
    <w:rsid w:val="009E71D3"/>
    <w:rsid w:val="009F028C"/>
    <w:rsid w:val="00A06691"/>
    <w:rsid w:val="00A12C16"/>
    <w:rsid w:val="00A2037C"/>
    <w:rsid w:val="00A2277A"/>
    <w:rsid w:val="00A255C6"/>
    <w:rsid w:val="00A34301"/>
    <w:rsid w:val="00A649D2"/>
    <w:rsid w:val="00A6738D"/>
    <w:rsid w:val="00A86395"/>
    <w:rsid w:val="00A94CC9"/>
    <w:rsid w:val="00A94E32"/>
    <w:rsid w:val="00A95536"/>
    <w:rsid w:val="00AA5E3A"/>
    <w:rsid w:val="00AB1F2A"/>
    <w:rsid w:val="00AD6706"/>
    <w:rsid w:val="00AE12B5"/>
    <w:rsid w:val="00AE1A89"/>
    <w:rsid w:val="00B1033B"/>
    <w:rsid w:val="00B32F1E"/>
    <w:rsid w:val="00B5531F"/>
    <w:rsid w:val="00B8500C"/>
    <w:rsid w:val="00B91333"/>
    <w:rsid w:val="00B97A54"/>
    <w:rsid w:val="00BA49BD"/>
    <w:rsid w:val="00BC38F6"/>
    <w:rsid w:val="00BC3D1E"/>
    <w:rsid w:val="00BC4CD6"/>
    <w:rsid w:val="00BC7F9D"/>
    <w:rsid w:val="00BE5BAF"/>
    <w:rsid w:val="00C12C0B"/>
    <w:rsid w:val="00C515A3"/>
    <w:rsid w:val="00C523C8"/>
    <w:rsid w:val="00C81141"/>
    <w:rsid w:val="00CA2CD6"/>
    <w:rsid w:val="00CA6F96"/>
    <w:rsid w:val="00CB4DF0"/>
    <w:rsid w:val="00CB6DC8"/>
    <w:rsid w:val="00CB7FA5"/>
    <w:rsid w:val="00CD2479"/>
    <w:rsid w:val="00CF7C60"/>
    <w:rsid w:val="00D022DF"/>
    <w:rsid w:val="00D035D3"/>
    <w:rsid w:val="00D166A3"/>
    <w:rsid w:val="00D2118F"/>
    <w:rsid w:val="00D2644E"/>
    <w:rsid w:val="00D26580"/>
    <w:rsid w:val="00D4690E"/>
    <w:rsid w:val="00D660EC"/>
    <w:rsid w:val="00D675F4"/>
    <w:rsid w:val="00D82ADF"/>
    <w:rsid w:val="00D90B36"/>
    <w:rsid w:val="00DB1AE1"/>
    <w:rsid w:val="00DE1475"/>
    <w:rsid w:val="00DF2624"/>
    <w:rsid w:val="00E0014C"/>
    <w:rsid w:val="00E06662"/>
    <w:rsid w:val="00E1117B"/>
    <w:rsid w:val="00E11F52"/>
    <w:rsid w:val="00E1328E"/>
    <w:rsid w:val="00E62BF6"/>
    <w:rsid w:val="00E7322A"/>
    <w:rsid w:val="00E8348B"/>
    <w:rsid w:val="00E85804"/>
    <w:rsid w:val="00E86F2F"/>
    <w:rsid w:val="00E87354"/>
    <w:rsid w:val="00E97F89"/>
    <w:rsid w:val="00EB23F8"/>
    <w:rsid w:val="00EC3CDB"/>
    <w:rsid w:val="00ED55BE"/>
    <w:rsid w:val="00F05EE6"/>
    <w:rsid w:val="00F11F7B"/>
    <w:rsid w:val="00F200A5"/>
    <w:rsid w:val="00F36FE0"/>
    <w:rsid w:val="00F85E87"/>
    <w:rsid w:val="00F90516"/>
    <w:rsid w:val="00FB1580"/>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21D3"/>
  <w15:docId w15:val="{62949F94-8A3F-B742-A82A-2D10C8EB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22527667">
      <w:bodyDiv w:val="1"/>
      <w:marLeft w:val="0"/>
      <w:marRight w:val="0"/>
      <w:marTop w:val="0"/>
      <w:marBottom w:val="0"/>
      <w:divBdr>
        <w:top w:val="none" w:sz="0" w:space="0" w:color="auto"/>
        <w:left w:val="none" w:sz="0" w:space="0" w:color="auto"/>
        <w:bottom w:val="none" w:sz="0" w:space="0" w:color="auto"/>
        <w:right w:val="none" w:sz="0" w:space="0" w:color="auto"/>
      </w:divBdr>
      <w:divsChild>
        <w:div w:id="1814331091">
          <w:marLeft w:val="150"/>
          <w:marRight w:val="150"/>
          <w:marTop w:val="0"/>
          <w:marBottom w:val="0"/>
          <w:divBdr>
            <w:top w:val="none" w:sz="0" w:space="0" w:color="auto"/>
            <w:left w:val="none" w:sz="0" w:space="0" w:color="auto"/>
            <w:bottom w:val="none" w:sz="0" w:space="0" w:color="auto"/>
            <w:right w:val="none" w:sz="0" w:space="0" w:color="auto"/>
          </w:divBdr>
        </w:div>
      </w:divsChild>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9838481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43694150">
      <w:bodyDiv w:val="1"/>
      <w:marLeft w:val="0"/>
      <w:marRight w:val="0"/>
      <w:marTop w:val="0"/>
      <w:marBottom w:val="0"/>
      <w:divBdr>
        <w:top w:val="none" w:sz="0" w:space="0" w:color="auto"/>
        <w:left w:val="none" w:sz="0" w:space="0" w:color="auto"/>
        <w:bottom w:val="none" w:sz="0" w:space="0" w:color="auto"/>
        <w:right w:val="none" w:sz="0" w:space="0" w:color="auto"/>
      </w:divBdr>
      <w:divsChild>
        <w:div w:id="1466047608">
          <w:marLeft w:val="150"/>
          <w:marRight w:val="150"/>
          <w:marTop w:val="0"/>
          <w:marBottom w:val="0"/>
          <w:divBdr>
            <w:top w:val="none" w:sz="0" w:space="0" w:color="auto"/>
            <w:left w:val="none" w:sz="0" w:space="0" w:color="auto"/>
            <w:bottom w:val="none" w:sz="0" w:space="0" w:color="auto"/>
            <w:right w:val="none" w:sz="0" w:space="0" w:color="auto"/>
          </w:divBdr>
        </w:div>
      </w:divsChild>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martsheet.com/try-it?trp=8556&amp;utm_source=integrated+content&amp;utm_campaign=/blog/project-charter-templates-and-guidelines-every-business-need&amp;utm_medium=Project+Charter+with+Example+Data++8556&amp;lpa=Project+Charter+with+Example+Data++8556&amp;lx=PFpZZjisDNTS-Ddigi3MyABAgeTPLDIL8TQRu558b7w"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881</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Blosel</dc:creator>
  <cp:keywords/>
  <dc:description/>
  <cp:lastModifiedBy>Polina Alekseeva</cp:lastModifiedBy>
  <cp:revision>2</cp:revision>
  <cp:lastPrinted>2022-06-26T21:54:00Z</cp:lastPrinted>
  <dcterms:created xsi:type="dcterms:W3CDTF">2025-02-25T14:23:00Z</dcterms:created>
  <dcterms:modified xsi:type="dcterms:W3CDTF">2025-02-25T14:23:00Z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