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03:40:32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Tông Lào</w:t>
        <w:tab/>
        <w:tab/>
        <w:tab/>
        <w:tab/>
        <w:t>2</w:t>
        <w:tab/>
        <w:tab/>
        <w:t>12000.0</w:t>
        <w:tab/>
        <w:tab/>
        <w:tab/>
        <w:t>24000.0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24000.0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24000.0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24000.0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2023-04-13T20:40:31Z</dcterms:created>
  <dc:creator>Apache POI</dc:creator>
</cp:coreProperties>
</file>