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38314" w14:textId="77777777" w:rsidR="00EE0560" w:rsidRDefault="00000000" w:rsidP="002B112A">
      <w:pPr>
        <w:spacing w:after="60" w:line="276" w:lineRule="auto"/>
        <w:jc w:val="center"/>
      </w:pPr>
      <w:r>
        <w:rPr>
          <w:b/>
          <w:bCs/>
          <w:sz w:val="24"/>
          <w:szCs w:val="24"/>
        </w:rPr>
        <w:t>Government of Nepal</w:t>
      </w:r>
    </w:p>
    <w:p w14:paraId="23987DD2" w14:textId="6FCC6D0A" w:rsidR="00EE0560" w:rsidRDefault="002B112A" w:rsidP="002B112A">
      <w:pPr>
        <w:spacing w:after="60" w:line="276" w:lineRule="auto"/>
        <w:jc w:val="center"/>
      </w:pPr>
      <w:r>
        <w:rPr>
          <w:rFonts w:cs="Mangal"/>
          <w:b/>
          <w:bCs/>
          <w:color w:val="1F4E79"/>
          <w:sz w:val="30"/>
          <w:szCs w:val="27"/>
          <w:lang w:bidi="ne-NP"/>
        </w:rPr>
        <w:t>V</w:t>
      </w:r>
      <w:r>
        <w:rPr>
          <w:b/>
          <w:bCs/>
          <w:color w:val="1F4E79"/>
          <w:sz w:val="30"/>
          <w:szCs w:val="30"/>
        </w:rPr>
        <w:t>yas Municipality</w:t>
      </w:r>
    </w:p>
    <w:p w14:paraId="2C1F95D1" w14:textId="77777777" w:rsidR="00EE0560" w:rsidRDefault="00000000" w:rsidP="002B112A">
      <w:pPr>
        <w:spacing w:after="40" w:line="276" w:lineRule="auto"/>
        <w:jc w:val="center"/>
      </w:pPr>
      <w:r>
        <w:rPr>
          <w:sz w:val="24"/>
          <w:szCs w:val="24"/>
        </w:rPr>
        <w:t>Office of the Municipal Executive</w:t>
      </w:r>
    </w:p>
    <w:p w14:paraId="52C33310" w14:textId="77777777" w:rsidR="00EE0560" w:rsidRDefault="00000000" w:rsidP="002B112A">
      <w:pPr>
        <w:spacing w:after="900" w:line="276" w:lineRule="auto"/>
        <w:jc w:val="center"/>
      </w:pPr>
      <w:r>
        <w:t>Damauli, Tanahun</w:t>
      </w:r>
    </w:p>
    <w:p w14:paraId="627D48F0" w14:textId="77777777" w:rsidR="00E022D4" w:rsidRDefault="00E022D4" w:rsidP="002B112A">
      <w:pPr>
        <w:spacing w:after="900" w:line="276" w:lineRule="auto"/>
        <w:jc w:val="center"/>
      </w:pPr>
    </w:p>
    <w:p w14:paraId="258AD93C" w14:textId="77777777" w:rsidR="00EE0560" w:rsidRDefault="00000000" w:rsidP="002B112A">
      <w:pPr>
        <w:spacing w:after="200" w:line="276" w:lineRule="auto"/>
        <w:jc w:val="center"/>
      </w:pPr>
      <w:r>
        <w:rPr>
          <w:b/>
          <w:bCs/>
          <w:color w:val="1F4E79"/>
          <w:sz w:val="36"/>
          <w:szCs w:val="36"/>
        </w:rPr>
        <w:t>Baireni Land Pooling Project (First Phase)</w:t>
      </w:r>
    </w:p>
    <w:p w14:paraId="5ABCA644" w14:textId="77777777" w:rsidR="00EE0560" w:rsidRDefault="00000000" w:rsidP="002B112A">
      <w:pPr>
        <w:spacing w:after="1100" w:line="276" w:lineRule="auto"/>
        <w:jc w:val="center"/>
        <w:rPr>
          <w:sz w:val="24"/>
          <w:szCs w:val="24"/>
        </w:rPr>
      </w:pPr>
      <w:r>
        <w:rPr>
          <w:sz w:val="24"/>
          <w:szCs w:val="24"/>
        </w:rPr>
        <w:t>Project Implementation Unit, Byas–10, Baireni</w:t>
      </w:r>
    </w:p>
    <w:p w14:paraId="45A00FDA" w14:textId="77777777" w:rsidR="00E022D4" w:rsidRDefault="00E022D4" w:rsidP="002B112A">
      <w:pPr>
        <w:spacing w:after="1100" w:line="276" w:lineRule="auto"/>
        <w:jc w:val="center"/>
      </w:pPr>
    </w:p>
    <w:p w14:paraId="124365E2" w14:textId="77777777" w:rsidR="00EE0560" w:rsidRDefault="00000000" w:rsidP="002B112A">
      <w:pPr>
        <w:spacing w:after="80" w:line="276" w:lineRule="auto"/>
        <w:jc w:val="center"/>
      </w:pPr>
      <w:r>
        <w:rPr>
          <w:b/>
          <w:bCs/>
          <w:sz w:val="32"/>
          <w:szCs w:val="32"/>
        </w:rPr>
        <w:t>LAND CONTRIBUTION AND LAND RETURN POLICY</w:t>
      </w:r>
    </w:p>
    <w:p w14:paraId="3EA84726" w14:textId="77777777" w:rsidR="00EE0560" w:rsidRDefault="00000000" w:rsidP="002B112A">
      <w:pPr>
        <w:spacing w:after="700" w:line="276" w:lineRule="auto"/>
        <w:jc w:val="center"/>
      </w:pPr>
      <w:r>
        <w:rPr>
          <w:i/>
          <w:iCs/>
          <w:sz w:val="24"/>
          <w:szCs w:val="24"/>
        </w:rPr>
        <w:t>(Draft for Approval)</w:t>
      </w:r>
    </w:p>
    <w:p w14:paraId="58BE518C" w14:textId="77777777" w:rsidR="00EE0560" w:rsidRDefault="00000000" w:rsidP="002B112A">
      <w:pPr>
        <w:spacing w:after="120" w:line="276" w:lineRule="auto"/>
        <w:jc w:val="center"/>
      </w:pPr>
      <w:r>
        <w:rPr>
          <w:b/>
          <w:bCs/>
          <w:sz w:val="24"/>
          <w:szCs w:val="24"/>
        </w:rPr>
        <w:t>2079 BS (2022 AD)</w:t>
      </w:r>
    </w:p>
    <w:p w14:paraId="184B5269" w14:textId="77777777" w:rsidR="00EE0560" w:rsidRDefault="00EE0560" w:rsidP="002B112A">
      <w:pPr>
        <w:jc w:val="both"/>
        <w:sectPr w:rsidR="00EE0560">
          <w:pgSz w:w="12240" w:h="15840"/>
          <w:pgMar w:top="1700" w:right="1440" w:bottom="1440" w:left="1440" w:header="708" w:footer="708" w:gutter="0"/>
          <w:cols w:space="720"/>
          <w:docGrid w:linePitch="360"/>
        </w:sectPr>
      </w:pPr>
    </w:p>
    <w:p w14:paraId="1CA544DD" w14:textId="77777777" w:rsidR="00EE0560" w:rsidRDefault="00000000" w:rsidP="002B112A">
      <w:pPr>
        <w:pStyle w:val="Heading1"/>
        <w:jc w:val="both"/>
      </w:pPr>
      <w:bookmarkStart w:id="0" w:name="_Toc231032582"/>
      <w:r>
        <w:lastRenderedPageBreak/>
        <w:t>Table of Contents</w:t>
      </w:r>
      <w:bookmarkEnd w:id="0"/>
    </w:p>
    <w:sdt>
      <w:sdtPr>
        <w:alias w:val="Table of Contents"/>
        <w:id w:val="1385914816"/>
      </w:sdtPr>
      <w:sdtContent>
        <w:p w14:paraId="0B4F870A" w14:textId="77777777" w:rsidR="00E022D4" w:rsidRDefault="00000000" w:rsidP="002B112A">
          <w:pPr>
            <w:pStyle w:val="TOC1"/>
            <w:tabs>
              <w:tab w:val="right" w:leader="dot" w:pos="9350"/>
            </w:tabs>
            <w:jc w:val="both"/>
            <w:rPr>
              <w:noProof/>
            </w:rPr>
          </w:pPr>
          <w:r>
            <w:fldChar w:fldCharType="begin"/>
          </w:r>
          <w:r>
            <w:instrText>TOC \h \o "1-2"</w:instrText>
          </w:r>
          <w:r>
            <w:fldChar w:fldCharType="separate"/>
          </w:r>
          <w:hyperlink w:anchor="_Toc231032582" w:history="1">
            <w:r w:rsidR="00E022D4" w:rsidRPr="001B7F94">
              <w:rPr>
                <w:rStyle w:val="Hyperlink"/>
                <w:noProof/>
              </w:rPr>
              <w:t>Table of Contents</w:t>
            </w:r>
            <w:r w:rsidR="00E022D4">
              <w:rPr>
                <w:noProof/>
              </w:rPr>
              <w:tab/>
            </w:r>
            <w:r w:rsidR="00E022D4">
              <w:rPr>
                <w:noProof/>
              </w:rPr>
              <w:fldChar w:fldCharType="begin"/>
            </w:r>
            <w:r w:rsidR="00E022D4">
              <w:rPr>
                <w:noProof/>
              </w:rPr>
              <w:instrText xml:space="preserve"> PAGEREF _Toc231032582 \h </w:instrText>
            </w:r>
            <w:r w:rsidR="00E022D4">
              <w:rPr>
                <w:noProof/>
              </w:rPr>
            </w:r>
            <w:r w:rsidR="00E022D4">
              <w:rPr>
                <w:noProof/>
              </w:rPr>
              <w:fldChar w:fldCharType="separate"/>
            </w:r>
            <w:r w:rsidR="00E022D4">
              <w:rPr>
                <w:noProof/>
              </w:rPr>
              <w:t>2</w:t>
            </w:r>
            <w:r w:rsidR="00E022D4">
              <w:rPr>
                <w:noProof/>
              </w:rPr>
              <w:fldChar w:fldCharType="end"/>
            </w:r>
          </w:hyperlink>
        </w:p>
        <w:p w14:paraId="04FC3951" w14:textId="77777777" w:rsidR="00E022D4" w:rsidRDefault="00000000" w:rsidP="002B112A">
          <w:pPr>
            <w:pStyle w:val="TOC1"/>
            <w:tabs>
              <w:tab w:val="right" w:leader="dot" w:pos="9350"/>
            </w:tabs>
            <w:jc w:val="both"/>
            <w:rPr>
              <w:noProof/>
            </w:rPr>
          </w:pPr>
          <w:hyperlink w:anchor="_Toc231032583" w:history="1">
            <w:r w:rsidR="00E022D4" w:rsidRPr="001B7F94">
              <w:rPr>
                <w:rStyle w:val="Hyperlink"/>
                <w:noProof/>
              </w:rPr>
              <w:t>1.  Background</w:t>
            </w:r>
            <w:r w:rsidR="00E022D4">
              <w:rPr>
                <w:noProof/>
              </w:rPr>
              <w:tab/>
            </w:r>
            <w:r w:rsidR="00E022D4">
              <w:rPr>
                <w:noProof/>
              </w:rPr>
              <w:fldChar w:fldCharType="begin"/>
            </w:r>
            <w:r w:rsidR="00E022D4">
              <w:rPr>
                <w:noProof/>
              </w:rPr>
              <w:instrText xml:space="preserve"> PAGEREF _Toc231032583 \h </w:instrText>
            </w:r>
            <w:r w:rsidR="00E022D4">
              <w:rPr>
                <w:noProof/>
              </w:rPr>
            </w:r>
            <w:r w:rsidR="00E022D4">
              <w:rPr>
                <w:noProof/>
              </w:rPr>
              <w:fldChar w:fldCharType="separate"/>
            </w:r>
            <w:r w:rsidR="00E022D4">
              <w:rPr>
                <w:noProof/>
              </w:rPr>
              <w:t>3</w:t>
            </w:r>
            <w:r w:rsidR="00E022D4">
              <w:rPr>
                <w:noProof/>
              </w:rPr>
              <w:fldChar w:fldCharType="end"/>
            </w:r>
          </w:hyperlink>
        </w:p>
        <w:p w14:paraId="5B2F921F" w14:textId="77777777" w:rsidR="00E022D4" w:rsidRDefault="00000000" w:rsidP="002B112A">
          <w:pPr>
            <w:pStyle w:val="TOC1"/>
            <w:tabs>
              <w:tab w:val="right" w:leader="dot" w:pos="9350"/>
            </w:tabs>
            <w:jc w:val="both"/>
            <w:rPr>
              <w:noProof/>
            </w:rPr>
          </w:pPr>
          <w:hyperlink w:anchor="_Toc231032584" w:history="1">
            <w:r w:rsidR="00E022D4" w:rsidRPr="001B7F94">
              <w:rPr>
                <w:rStyle w:val="Hyperlink"/>
                <w:noProof/>
              </w:rPr>
              <w:t>2.  Land Contribution and Land Return Policy</w:t>
            </w:r>
            <w:r w:rsidR="00E022D4">
              <w:rPr>
                <w:noProof/>
              </w:rPr>
              <w:tab/>
            </w:r>
            <w:r w:rsidR="00E022D4">
              <w:rPr>
                <w:noProof/>
              </w:rPr>
              <w:fldChar w:fldCharType="begin"/>
            </w:r>
            <w:r w:rsidR="00E022D4">
              <w:rPr>
                <w:noProof/>
              </w:rPr>
              <w:instrText xml:space="preserve"> PAGEREF _Toc231032584 \h </w:instrText>
            </w:r>
            <w:r w:rsidR="00E022D4">
              <w:rPr>
                <w:noProof/>
              </w:rPr>
            </w:r>
            <w:r w:rsidR="00E022D4">
              <w:rPr>
                <w:noProof/>
              </w:rPr>
              <w:fldChar w:fldCharType="separate"/>
            </w:r>
            <w:r w:rsidR="00E022D4">
              <w:rPr>
                <w:noProof/>
              </w:rPr>
              <w:t>3</w:t>
            </w:r>
            <w:r w:rsidR="00E022D4">
              <w:rPr>
                <w:noProof/>
              </w:rPr>
              <w:fldChar w:fldCharType="end"/>
            </w:r>
          </w:hyperlink>
        </w:p>
        <w:p w14:paraId="4B0583DB" w14:textId="77777777" w:rsidR="00E022D4" w:rsidRDefault="00000000" w:rsidP="002B112A">
          <w:pPr>
            <w:pStyle w:val="TOC2"/>
            <w:tabs>
              <w:tab w:val="right" w:leader="dot" w:pos="9350"/>
            </w:tabs>
            <w:jc w:val="both"/>
            <w:rPr>
              <w:noProof/>
            </w:rPr>
          </w:pPr>
          <w:hyperlink w:anchor="_Toc231032585" w:history="1">
            <w:r w:rsidR="00E022D4" w:rsidRPr="001B7F94">
              <w:rPr>
                <w:rStyle w:val="Hyperlink"/>
                <w:noProof/>
              </w:rPr>
              <w:t>2.1  Preliminary</w:t>
            </w:r>
            <w:r w:rsidR="00E022D4">
              <w:rPr>
                <w:noProof/>
              </w:rPr>
              <w:tab/>
            </w:r>
            <w:r w:rsidR="00E022D4">
              <w:rPr>
                <w:noProof/>
              </w:rPr>
              <w:fldChar w:fldCharType="begin"/>
            </w:r>
            <w:r w:rsidR="00E022D4">
              <w:rPr>
                <w:noProof/>
              </w:rPr>
              <w:instrText xml:space="preserve"> PAGEREF _Toc231032585 \h </w:instrText>
            </w:r>
            <w:r w:rsidR="00E022D4">
              <w:rPr>
                <w:noProof/>
              </w:rPr>
            </w:r>
            <w:r w:rsidR="00E022D4">
              <w:rPr>
                <w:noProof/>
              </w:rPr>
              <w:fldChar w:fldCharType="separate"/>
            </w:r>
            <w:r w:rsidR="00E022D4">
              <w:rPr>
                <w:noProof/>
              </w:rPr>
              <w:t>3</w:t>
            </w:r>
            <w:r w:rsidR="00E022D4">
              <w:rPr>
                <w:noProof/>
              </w:rPr>
              <w:fldChar w:fldCharType="end"/>
            </w:r>
          </w:hyperlink>
        </w:p>
        <w:p w14:paraId="2DA0452C" w14:textId="77777777" w:rsidR="00E022D4" w:rsidRDefault="00000000" w:rsidP="002B112A">
          <w:pPr>
            <w:pStyle w:val="TOC2"/>
            <w:tabs>
              <w:tab w:val="right" w:leader="dot" w:pos="9350"/>
            </w:tabs>
            <w:jc w:val="both"/>
            <w:rPr>
              <w:noProof/>
            </w:rPr>
          </w:pPr>
          <w:hyperlink w:anchor="_Toc231032586" w:history="1">
            <w:r w:rsidR="00E022D4" w:rsidRPr="001B7F94">
              <w:rPr>
                <w:rStyle w:val="Hyperlink"/>
                <w:noProof/>
              </w:rPr>
              <w:t>2.2  Land Contribution Policy</w:t>
            </w:r>
            <w:r w:rsidR="00E022D4">
              <w:rPr>
                <w:noProof/>
              </w:rPr>
              <w:tab/>
            </w:r>
            <w:r w:rsidR="00E022D4">
              <w:rPr>
                <w:noProof/>
              </w:rPr>
              <w:fldChar w:fldCharType="begin"/>
            </w:r>
            <w:r w:rsidR="00E022D4">
              <w:rPr>
                <w:noProof/>
              </w:rPr>
              <w:instrText xml:space="preserve"> PAGEREF _Toc231032586 \h </w:instrText>
            </w:r>
            <w:r w:rsidR="00E022D4">
              <w:rPr>
                <w:noProof/>
              </w:rPr>
            </w:r>
            <w:r w:rsidR="00E022D4">
              <w:rPr>
                <w:noProof/>
              </w:rPr>
              <w:fldChar w:fldCharType="separate"/>
            </w:r>
            <w:r w:rsidR="00E022D4">
              <w:rPr>
                <w:noProof/>
              </w:rPr>
              <w:t>4</w:t>
            </w:r>
            <w:r w:rsidR="00E022D4">
              <w:rPr>
                <w:noProof/>
              </w:rPr>
              <w:fldChar w:fldCharType="end"/>
            </w:r>
          </w:hyperlink>
        </w:p>
        <w:p w14:paraId="788A6FF0" w14:textId="77777777" w:rsidR="00E022D4" w:rsidRDefault="00000000" w:rsidP="002B112A">
          <w:pPr>
            <w:pStyle w:val="TOC2"/>
            <w:tabs>
              <w:tab w:val="right" w:leader="dot" w:pos="9350"/>
            </w:tabs>
            <w:jc w:val="both"/>
            <w:rPr>
              <w:noProof/>
            </w:rPr>
          </w:pPr>
          <w:hyperlink w:anchor="_Toc231032587" w:history="1">
            <w:r w:rsidR="00E022D4" w:rsidRPr="001B7F94">
              <w:rPr>
                <w:rStyle w:val="Hyperlink"/>
                <w:noProof/>
              </w:rPr>
              <w:t>2.3  Land Return Policy</w:t>
            </w:r>
            <w:r w:rsidR="00E022D4">
              <w:rPr>
                <w:noProof/>
              </w:rPr>
              <w:tab/>
            </w:r>
            <w:r w:rsidR="00E022D4">
              <w:rPr>
                <w:noProof/>
              </w:rPr>
              <w:fldChar w:fldCharType="begin"/>
            </w:r>
            <w:r w:rsidR="00E022D4">
              <w:rPr>
                <w:noProof/>
              </w:rPr>
              <w:instrText xml:space="preserve"> PAGEREF _Toc231032587 \h </w:instrText>
            </w:r>
            <w:r w:rsidR="00E022D4">
              <w:rPr>
                <w:noProof/>
              </w:rPr>
            </w:r>
            <w:r w:rsidR="00E022D4">
              <w:rPr>
                <w:noProof/>
              </w:rPr>
              <w:fldChar w:fldCharType="separate"/>
            </w:r>
            <w:r w:rsidR="00E022D4">
              <w:rPr>
                <w:noProof/>
              </w:rPr>
              <w:t>5</w:t>
            </w:r>
            <w:r w:rsidR="00E022D4">
              <w:rPr>
                <w:noProof/>
              </w:rPr>
              <w:fldChar w:fldCharType="end"/>
            </w:r>
          </w:hyperlink>
        </w:p>
        <w:p w14:paraId="71F54AE9" w14:textId="77777777" w:rsidR="00E022D4" w:rsidRDefault="00000000" w:rsidP="002B112A">
          <w:pPr>
            <w:pStyle w:val="TOC1"/>
            <w:tabs>
              <w:tab w:val="right" w:leader="dot" w:pos="9350"/>
            </w:tabs>
            <w:jc w:val="both"/>
            <w:rPr>
              <w:noProof/>
            </w:rPr>
          </w:pPr>
          <w:hyperlink w:anchor="_Toc231032588" w:history="1">
            <w:r w:rsidR="00E022D4" w:rsidRPr="001B7F94">
              <w:rPr>
                <w:rStyle w:val="Hyperlink"/>
                <w:noProof/>
              </w:rPr>
              <w:t>Schedule 1 — Land Contribution Percentage Tables</w:t>
            </w:r>
            <w:r w:rsidR="00E022D4">
              <w:rPr>
                <w:noProof/>
              </w:rPr>
              <w:tab/>
            </w:r>
            <w:r w:rsidR="00E022D4">
              <w:rPr>
                <w:noProof/>
              </w:rPr>
              <w:fldChar w:fldCharType="begin"/>
            </w:r>
            <w:r w:rsidR="00E022D4">
              <w:rPr>
                <w:noProof/>
              </w:rPr>
              <w:instrText xml:space="preserve"> PAGEREF _Toc231032588 \h </w:instrText>
            </w:r>
            <w:r w:rsidR="00E022D4">
              <w:rPr>
                <w:noProof/>
              </w:rPr>
            </w:r>
            <w:r w:rsidR="00E022D4">
              <w:rPr>
                <w:noProof/>
              </w:rPr>
              <w:fldChar w:fldCharType="separate"/>
            </w:r>
            <w:r w:rsidR="00E022D4">
              <w:rPr>
                <w:noProof/>
              </w:rPr>
              <w:t>7</w:t>
            </w:r>
            <w:r w:rsidR="00E022D4">
              <w:rPr>
                <w:noProof/>
              </w:rPr>
              <w:fldChar w:fldCharType="end"/>
            </w:r>
          </w:hyperlink>
        </w:p>
        <w:p w14:paraId="6A47CF3E" w14:textId="77777777" w:rsidR="00E022D4" w:rsidRDefault="00000000" w:rsidP="002B112A">
          <w:pPr>
            <w:pStyle w:val="TOC2"/>
            <w:tabs>
              <w:tab w:val="right" w:leader="dot" w:pos="9350"/>
            </w:tabs>
            <w:jc w:val="both"/>
            <w:rPr>
              <w:noProof/>
            </w:rPr>
          </w:pPr>
          <w:hyperlink w:anchor="_Toc231032589" w:history="1">
            <w:r w:rsidR="00E022D4" w:rsidRPr="001B7F94">
              <w:rPr>
                <w:rStyle w:val="Hyperlink"/>
                <w:noProof/>
              </w:rPr>
              <w:t>Table 1 — Contribution payable by every landowner for roads and common facilities</w:t>
            </w:r>
            <w:r w:rsidR="00E022D4">
              <w:rPr>
                <w:noProof/>
              </w:rPr>
              <w:tab/>
            </w:r>
            <w:r w:rsidR="00E022D4">
              <w:rPr>
                <w:noProof/>
              </w:rPr>
              <w:fldChar w:fldCharType="begin"/>
            </w:r>
            <w:r w:rsidR="00E022D4">
              <w:rPr>
                <w:noProof/>
              </w:rPr>
              <w:instrText xml:space="preserve"> PAGEREF _Toc231032589 \h </w:instrText>
            </w:r>
            <w:r w:rsidR="00E022D4">
              <w:rPr>
                <w:noProof/>
              </w:rPr>
            </w:r>
            <w:r w:rsidR="00E022D4">
              <w:rPr>
                <w:noProof/>
              </w:rPr>
              <w:fldChar w:fldCharType="separate"/>
            </w:r>
            <w:r w:rsidR="00E022D4">
              <w:rPr>
                <w:noProof/>
              </w:rPr>
              <w:t>7</w:t>
            </w:r>
            <w:r w:rsidR="00E022D4">
              <w:rPr>
                <w:noProof/>
              </w:rPr>
              <w:fldChar w:fldCharType="end"/>
            </w:r>
          </w:hyperlink>
        </w:p>
        <w:p w14:paraId="5FE66E70" w14:textId="77777777" w:rsidR="00E022D4" w:rsidRDefault="00000000" w:rsidP="002B112A">
          <w:pPr>
            <w:pStyle w:val="TOC2"/>
            <w:tabs>
              <w:tab w:val="right" w:leader="dot" w:pos="9350"/>
            </w:tabs>
            <w:jc w:val="both"/>
            <w:rPr>
              <w:noProof/>
            </w:rPr>
          </w:pPr>
          <w:hyperlink w:anchor="_Toc231032590" w:history="1">
            <w:r w:rsidR="00E022D4" w:rsidRPr="001B7F94">
              <w:rPr>
                <w:rStyle w:val="Hyperlink"/>
                <w:noProof/>
              </w:rPr>
              <w:t>Table 2(a) — Additional contribution for special facilities</w:t>
            </w:r>
            <w:r w:rsidR="00E022D4">
              <w:rPr>
                <w:noProof/>
              </w:rPr>
              <w:tab/>
            </w:r>
            <w:r w:rsidR="00E022D4">
              <w:rPr>
                <w:noProof/>
              </w:rPr>
              <w:fldChar w:fldCharType="begin"/>
            </w:r>
            <w:r w:rsidR="00E022D4">
              <w:rPr>
                <w:noProof/>
              </w:rPr>
              <w:instrText xml:space="preserve"> PAGEREF _Toc231032590 \h </w:instrText>
            </w:r>
            <w:r w:rsidR="00E022D4">
              <w:rPr>
                <w:noProof/>
              </w:rPr>
            </w:r>
            <w:r w:rsidR="00E022D4">
              <w:rPr>
                <w:noProof/>
              </w:rPr>
              <w:fldChar w:fldCharType="separate"/>
            </w:r>
            <w:r w:rsidR="00E022D4">
              <w:rPr>
                <w:noProof/>
              </w:rPr>
              <w:t>8</w:t>
            </w:r>
            <w:r w:rsidR="00E022D4">
              <w:rPr>
                <w:noProof/>
              </w:rPr>
              <w:fldChar w:fldCharType="end"/>
            </w:r>
          </w:hyperlink>
        </w:p>
        <w:p w14:paraId="2627B4A0" w14:textId="77777777" w:rsidR="00E022D4" w:rsidRDefault="00000000" w:rsidP="002B112A">
          <w:pPr>
            <w:pStyle w:val="TOC2"/>
            <w:tabs>
              <w:tab w:val="right" w:leader="dot" w:pos="9350"/>
            </w:tabs>
            <w:jc w:val="both"/>
            <w:rPr>
              <w:noProof/>
            </w:rPr>
          </w:pPr>
          <w:hyperlink w:anchor="_Toc231032591" w:history="1">
            <w:r w:rsidR="00E022D4" w:rsidRPr="001B7F94">
              <w:rPr>
                <w:rStyle w:val="Hyperlink"/>
                <w:noProof/>
              </w:rPr>
              <w:t>Table 2(b) — Additional contribution for two-frontage corner plots</w:t>
            </w:r>
            <w:r w:rsidR="00E022D4">
              <w:rPr>
                <w:noProof/>
              </w:rPr>
              <w:tab/>
            </w:r>
            <w:r w:rsidR="00E022D4">
              <w:rPr>
                <w:noProof/>
              </w:rPr>
              <w:fldChar w:fldCharType="begin"/>
            </w:r>
            <w:r w:rsidR="00E022D4">
              <w:rPr>
                <w:noProof/>
              </w:rPr>
              <w:instrText xml:space="preserve"> PAGEREF _Toc231032591 \h </w:instrText>
            </w:r>
            <w:r w:rsidR="00E022D4">
              <w:rPr>
                <w:noProof/>
              </w:rPr>
            </w:r>
            <w:r w:rsidR="00E022D4">
              <w:rPr>
                <w:noProof/>
              </w:rPr>
              <w:fldChar w:fldCharType="separate"/>
            </w:r>
            <w:r w:rsidR="00E022D4">
              <w:rPr>
                <w:noProof/>
              </w:rPr>
              <w:t>8</w:t>
            </w:r>
            <w:r w:rsidR="00E022D4">
              <w:rPr>
                <w:noProof/>
              </w:rPr>
              <w:fldChar w:fldCharType="end"/>
            </w:r>
          </w:hyperlink>
        </w:p>
        <w:p w14:paraId="5C493437" w14:textId="77777777" w:rsidR="00E022D4" w:rsidRDefault="00000000" w:rsidP="002B112A">
          <w:pPr>
            <w:pStyle w:val="TOC1"/>
            <w:tabs>
              <w:tab w:val="right" w:leader="dot" w:pos="9350"/>
            </w:tabs>
            <w:jc w:val="both"/>
            <w:rPr>
              <w:noProof/>
            </w:rPr>
          </w:pPr>
          <w:hyperlink w:anchor="_Toc231032592" w:history="1">
            <w:r w:rsidR="00E022D4" w:rsidRPr="001B7F94">
              <w:rPr>
                <w:rStyle w:val="Hyperlink"/>
                <w:noProof/>
              </w:rPr>
              <w:t>Schedule 2 — Examples of the Land Contribution Policy</w:t>
            </w:r>
            <w:r w:rsidR="00E022D4">
              <w:rPr>
                <w:noProof/>
              </w:rPr>
              <w:tab/>
            </w:r>
            <w:r w:rsidR="00E022D4">
              <w:rPr>
                <w:noProof/>
              </w:rPr>
              <w:fldChar w:fldCharType="begin"/>
            </w:r>
            <w:r w:rsidR="00E022D4">
              <w:rPr>
                <w:noProof/>
              </w:rPr>
              <w:instrText xml:space="preserve"> PAGEREF _Toc231032592 \h </w:instrText>
            </w:r>
            <w:r w:rsidR="00E022D4">
              <w:rPr>
                <w:noProof/>
              </w:rPr>
            </w:r>
            <w:r w:rsidR="00E022D4">
              <w:rPr>
                <w:noProof/>
              </w:rPr>
              <w:fldChar w:fldCharType="separate"/>
            </w:r>
            <w:r w:rsidR="00E022D4">
              <w:rPr>
                <w:noProof/>
              </w:rPr>
              <w:t>8</w:t>
            </w:r>
            <w:r w:rsidR="00E022D4">
              <w:rPr>
                <w:noProof/>
              </w:rPr>
              <w:fldChar w:fldCharType="end"/>
            </w:r>
          </w:hyperlink>
        </w:p>
        <w:p w14:paraId="7F6516DD" w14:textId="77777777" w:rsidR="00E022D4" w:rsidRDefault="00000000" w:rsidP="002B112A">
          <w:pPr>
            <w:pStyle w:val="TOC1"/>
            <w:tabs>
              <w:tab w:val="right" w:leader="dot" w:pos="9350"/>
            </w:tabs>
            <w:jc w:val="both"/>
            <w:rPr>
              <w:noProof/>
            </w:rPr>
          </w:pPr>
          <w:hyperlink w:anchor="_Toc231032593" w:history="1">
            <w:r w:rsidR="00E022D4" w:rsidRPr="001B7F94">
              <w:rPr>
                <w:rStyle w:val="Hyperlink"/>
                <w:noProof/>
              </w:rPr>
              <w:t>Approval</w:t>
            </w:r>
            <w:r w:rsidR="00E022D4">
              <w:rPr>
                <w:noProof/>
              </w:rPr>
              <w:tab/>
            </w:r>
            <w:r w:rsidR="00E022D4">
              <w:rPr>
                <w:noProof/>
              </w:rPr>
              <w:fldChar w:fldCharType="begin"/>
            </w:r>
            <w:r w:rsidR="00E022D4">
              <w:rPr>
                <w:noProof/>
              </w:rPr>
              <w:instrText xml:space="preserve"> PAGEREF _Toc231032593 \h </w:instrText>
            </w:r>
            <w:r w:rsidR="00E022D4">
              <w:rPr>
                <w:noProof/>
              </w:rPr>
            </w:r>
            <w:r w:rsidR="00E022D4">
              <w:rPr>
                <w:noProof/>
              </w:rPr>
              <w:fldChar w:fldCharType="separate"/>
            </w:r>
            <w:r w:rsidR="00E022D4">
              <w:rPr>
                <w:noProof/>
              </w:rPr>
              <w:t>9</w:t>
            </w:r>
            <w:r w:rsidR="00E022D4">
              <w:rPr>
                <w:noProof/>
              </w:rPr>
              <w:fldChar w:fldCharType="end"/>
            </w:r>
          </w:hyperlink>
        </w:p>
        <w:p w14:paraId="642B2A46" w14:textId="77777777" w:rsidR="00EE0560" w:rsidRDefault="00000000" w:rsidP="002B112A">
          <w:pPr>
            <w:jc w:val="both"/>
          </w:pPr>
          <w:r>
            <w:fldChar w:fldCharType="end"/>
          </w:r>
        </w:p>
      </w:sdtContent>
    </w:sdt>
    <w:p w14:paraId="6701A15C" w14:textId="77777777" w:rsidR="00EE0560" w:rsidRDefault="00000000" w:rsidP="002B112A">
      <w:pPr>
        <w:jc w:val="both"/>
      </w:pPr>
      <w:r>
        <w:br w:type="page"/>
      </w:r>
    </w:p>
    <w:p w14:paraId="44982FC5" w14:textId="77777777" w:rsidR="00EE0560" w:rsidRDefault="00000000" w:rsidP="002B112A">
      <w:pPr>
        <w:pStyle w:val="Heading1"/>
        <w:jc w:val="both"/>
      </w:pPr>
      <w:bookmarkStart w:id="1" w:name="_Toc231032583"/>
      <w:r>
        <w:lastRenderedPageBreak/>
        <w:t>1.  Background</w:t>
      </w:r>
      <w:bookmarkEnd w:id="1"/>
    </w:p>
    <w:p w14:paraId="1D6D813E" w14:textId="77777777" w:rsidR="00EE0560" w:rsidRDefault="00000000" w:rsidP="002B112A">
      <w:pPr>
        <w:spacing w:after="140" w:line="276" w:lineRule="auto"/>
        <w:jc w:val="both"/>
      </w:pPr>
      <w:r>
        <w:t xml:space="preserve">Land pooling (land readjustment) is defined as: </w:t>
      </w:r>
      <w:r>
        <w:rPr>
          <w:i/>
          <w:iCs/>
        </w:rPr>
        <w:t>“the work of forming a single parcel from land held by various individuals and institutions — with each landowner contributing land in proportion to their active participation and the benefits received — then providing physical infrastructure such as roads, drains, open spaces and other community facilities, re-dividing the area into regular, developed plots, and returning those plots to the original landowners.”</w:t>
      </w:r>
    </w:p>
    <w:p w14:paraId="0D03F7DA" w14:textId="77777777" w:rsidR="00EE0560" w:rsidRDefault="00000000" w:rsidP="002B112A">
      <w:pPr>
        <w:spacing w:after="120" w:line="276" w:lineRule="auto"/>
        <w:jc w:val="both"/>
      </w:pPr>
      <w:r>
        <w:t>Under this concept, the Baireni Land Pooling Project is an effort initiated in Ward No. 10 of Byas Municipality, Tanahun, for the development of a planned residential area. Following a feasibility study, the first phase — covering approximately 261 ropani — was published in the Nepal Gazette by the Ministry of Urban Development on 2078/11/02, marking the start of project implementation.</w:t>
      </w:r>
    </w:p>
    <w:p w14:paraId="6C480EE1" w14:textId="77777777" w:rsidR="00EE0560" w:rsidRDefault="00000000" w:rsidP="002B112A">
      <w:pPr>
        <w:spacing w:after="60" w:line="276" w:lineRule="auto"/>
        <w:jc w:val="both"/>
      </w:pPr>
      <w:r>
        <w:t xml:space="preserve">Because the proposed infrastructure (roads, drains, open spaces and other community facilities) is to be funded from local resources without external investment, building-plot land of value equal to the construction cost must be deducted proportionally from the project-area landowners on the basis of the services and benefits they receive. A certain percentage of each parcel is deducted as a land contribution, and a portion of the contributed land is sold to meet the total project cost. The project therefore rests on two principal pillars: </w:t>
      </w:r>
    </w:p>
    <w:p w14:paraId="236FBFC8" w14:textId="77777777" w:rsidR="00EE0560" w:rsidRDefault="00000000" w:rsidP="002B112A">
      <w:pPr>
        <w:pStyle w:val="ListParagraph"/>
        <w:numPr>
          <w:ilvl w:val="0"/>
          <w:numId w:val="2"/>
        </w:numPr>
        <w:jc w:val="both"/>
      </w:pPr>
      <w:r>
        <w:t>Infrastructure construction; and</w:t>
      </w:r>
    </w:p>
    <w:p w14:paraId="111D20D1" w14:textId="77777777" w:rsidR="00EE0560" w:rsidRDefault="00000000" w:rsidP="002B112A">
      <w:pPr>
        <w:pStyle w:val="ListParagraph"/>
        <w:numPr>
          <w:ilvl w:val="0"/>
          <w:numId w:val="2"/>
        </w:numPr>
        <w:spacing w:after="140"/>
        <w:jc w:val="both"/>
      </w:pPr>
      <w:r>
        <w:t>Land management — returning developed plots to every original landowner without exception, which is the more challenging task.</w:t>
      </w:r>
    </w:p>
    <w:p w14:paraId="2580BE81" w14:textId="77777777" w:rsidR="00EE0560" w:rsidRDefault="00000000" w:rsidP="002B112A">
      <w:pPr>
        <w:spacing w:after="120" w:line="276" w:lineRule="auto"/>
        <w:jc w:val="both"/>
      </w:pPr>
      <w:r>
        <w:t>Preparing the re-adjustment (re-plotting) map and the long sheet therefore requires particular attention to three elements: the land return policy, the land contribution percentages, and the land contribution table (long sheet). This document sets out those policies clearly and transparently so that the detailed contribution due from each landowner can be computed and the re-plotting map prepared.</w:t>
      </w:r>
    </w:p>
    <w:p w14:paraId="571926C4" w14:textId="77777777" w:rsidR="00EE0560" w:rsidRDefault="00000000" w:rsidP="002B112A">
      <w:pPr>
        <w:pStyle w:val="Heading1"/>
        <w:jc w:val="both"/>
      </w:pPr>
      <w:bookmarkStart w:id="2" w:name="_Toc231032584"/>
      <w:r>
        <w:t>2.  Land Contribution and Land Return Policy</w:t>
      </w:r>
      <w:bookmarkEnd w:id="2"/>
    </w:p>
    <w:p w14:paraId="7AF1071D" w14:textId="77777777" w:rsidR="00EE0560" w:rsidRDefault="00000000" w:rsidP="002B112A">
      <w:pPr>
        <w:spacing w:after="120" w:line="276" w:lineRule="auto"/>
        <w:jc w:val="both"/>
      </w:pPr>
      <w:r>
        <w:t>This Land Contribution and Land Return Policy has been prepared for the first-phase Baireni Land Pooling Project, taking into account the experience of land pooling projects previously implemented in Nepal and the suggestions obtained through detailed consultation with the consumer committee during implementation, in the interest of both the project and its consumers. It has been approved by the Project Consumer Committee and the Project Management Sub-Committee.</w:t>
      </w:r>
    </w:p>
    <w:p w14:paraId="0BAAE28B" w14:textId="77777777" w:rsidR="00EE0560" w:rsidRDefault="00000000" w:rsidP="002B112A">
      <w:pPr>
        <w:pStyle w:val="Heading2"/>
        <w:jc w:val="both"/>
      </w:pPr>
      <w:bookmarkStart w:id="3" w:name="_Toc231032585"/>
      <w:r>
        <w:t>2.1  Preliminary</w:t>
      </w:r>
      <w:bookmarkEnd w:id="3"/>
    </w:p>
    <w:p w14:paraId="35C19D7A" w14:textId="77777777" w:rsidR="00EE0560" w:rsidRDefault="00000000" w:rsidP="002B112A">
      <w:pPr>
        <w:spacing w:after="140" w:line="276" w:lineRule="auto"/>
        <w:ind w:left="720" w:hanging="720"/>
        <w:jc w:val="both"/>
      </w:pPr>
      <w:r>
        <w:rPr>
          <w:b/>
          <w:bCs/>
        </w:rPr>
        <w:t>2.1.1 </w:t>
      </w:r>
      <w:r>
        <w:t>This policy shall be called the “Baireni Land Pooling Project Land Contribution and Land Return Policy.”</w:t>
      </w:r>
    </w:p>
    <w:p w14:paraId="5FC326E3" w14:textId="77777777" w:rsidR="00EE0560" w:rsidRDefault="00000000" w:rsidP="002B112A">
      <w:pPr>
        <w:spacing w:after="140" w:line="276" w:lineRule="auto"/>
        <w:ind w:left="720" w:hanging="720"/>
        <w:jc w:val="both"/>
      </w:pPr>
      <w:r>
        <w:rPr>
          <w:b/>
          <w:bCs/>
        </w:rPr>
        <w:t>2.1.2 </w:t>
      </w:r>
      <w:r>
        <w:t>This policy shall come into force upon the decision of the Project Consumer Committee and the Project Management Sub-Committee.</w:t>
      </w:r>
    </w:p>
    <w:p w14:paraId="5CB7BCF0" w14:textId="77777777" w:rsidR="00EE0560" w:rsidRDefault="00000000" w:rsidP="002B112A">
      <w:pPr>
        <w:spacing w:after="140" w:line="276" w:lineRule="auto"/>
        <w:ind w:left="720" w:hanging="720"/>
        <w:jc w:val="both"/>
      </w:pPr>
      <w:r>
        <w:rPr>
          <w:b/>
          <w:bCs/>
        </w:rPr>
        <w:t>2.1.3 </w:t>
      </w:r>
      <w:r>
        <w:t>This policy shall apply throughout the project implementation period and thereafter.</w:t>
      </w:r>
    </w:p>
    <w:p w14:paraId="0FD8214D" w14:textId="77777777" w:rsidR="00EE0560" w:rsidRDefault="00000000" w:rsidP="002B112A">
      <w:pPr>
        <w:pStyle w:val="Heading2"/>
        <w:jc w:val="both"/>
      </w:pPr>
      <w:bookmarkStart w:id="4" w:name="_Toc231032586"/>
      <w:r>
        <w:lastRenderedPageBreak/>
        <w:t>2.2  Land Contribution Policy</w:t>
      </w:r>
      <w:bookmarkEnd w:id="4"/>
    </w:p>
    <w:p w14:paraId="71823FD7" w14:textId="20529048" w:rsidR="00EE0560" w:rsidRDefault="00000000" w:rsidP="002B112A">
      <w:pPr>
        <w:spacing w:after="140" w:line="276" w:lineRule="auto"/>
        <w:ind w:left="720" w:hanging="720"/>
        <w:jc w:val="both"/>
      </w:pPr>
      <w:r>
        <w:rPr>
          <w:b/>
          <w:bCs/>
        </w:rPr>
        <w:t>2.2.1 </w:t>
      </w:r>
      <w:r>
        <w:t xml:space="preserve">To construct the infrastructure (roads, drains and the like) and to provide the other services required to operate the project, land shall be deducted as a contribution from each landowner within the project area, on the </w:t>
      </w:r>
      <w:r w:rsidR="00A35D5F">
        <w:t>proportion</w:t>
      </w:r>
      <w:r>
        <w:t xml:space="preserve"> of the benefits and facilities that landowner receives.</w:t>
      </w:r>
    </w:p>
    <w:p w14:paraId="2CD81624" w14:textId="77777777" w:rsidR="00EE0560" w:rsidRDefault="00000000" w:rsidP="002B112A">
      <w:pPr>
        <w:spacing w:after="140" w:line="276" w:lineRule="auto"/>
        <w:ind w:left="720" w:hanging="720"/>
        <w:jc w:val="both"/>
      </w:pPr>
      <w:r>
        <w:rPr>
          <w:b/>
          <w:bCs/>
        </w:rPr>
        <w:t>2.2.2 </w:t>
      </w:r>
      <w:r>
        <w:t>Every landowner shall contribute land for roads and drains according to the proposed road width. For parcels that abut an existing road, the land falling within the depth of the first parcel of the proposed block shall be deducted as a contribution, on the basis of the proposed road width and the existing road width, in accordance with the table in Schedule 1, Table 1.</w:t>
      </w:r>
    </w:p>
    <w:p w14:paraId="78D62071" w14:textId="77777777" w:rsidR="00EE0560" w:rsidRDefault="00000000" w:rsidP="002B112A">
      <w:pPr>
        <w:spacing w:after="140" w:line="276" w:lineRule="auto"/>
        <w:ind w:left="720" w:hanging="720"/>
        <w:jc w:val="both"/>
      </w:pPr>
      <w:r>
        <w:rPr>
          <w:b/>
          <w:bCs/>
        </w:rPr>
        <w:t>2.2.3 </w:t>
      </w:r>
      <w:r>
        <w:t>Where the road width recorded in the field differs from that on the survey map, or where a new road is opened, the contribution shall be calculated and deducted from the parcel on the basis of the survey map.</w:t>
      </w:r>
    </w:p>
    <w:p w14:paraId="49A78630" w14:textId="77777777" w:rsidR="00EE0560" w:rsidRDefault="00000000" w:rsidP="002B112A">
      <w:pPr>
        <w:spacing w:after="140" w:line="276" w:lineRule="auto"/>
        <w:ind w:left="720" w:hanging="720"/>
        <w:jc w:val="both"/>
      </w:pPr>
      <w:r>
        <w:rPr>
          <w:b/>
          <w:bCs/>
        </w:rPr>
        <w:t>2.2.4 </w:t>
      </w:r>
      <w:r>
        <w:t>For internal branch (khande) roads: where the majority of the relevant landowners request the road as it exists in the field, half of the area of the additional field road width shall be deducted from the parcels of the relevant landowners, and the remaining required contribution shall be deducted from the rest.</w:t>
      </w:r>
    </w:p>
    <w:p w14:paraId="3AD3B216" w14:textId="77777777" w:rsidR="00EE0560" w:rsidRDefault="00000000" w:rsidP="002B112A">
      <w:pPr>
        <w:spacing w:after="140" w:line="276" w:lineRule="auto"/>
        <w:ind w:left="720" w:hanging="720"/>
        <w:jc w:val="both"/>
      </w:pPr>
      <w:r>
        <w:rPr>
          <w:b/>
          <w:bCs/>
        </w:rPr>
        <w:t>2.2.5 </w:t>
      </w:r>
      <w:r>
        <w:t>Where the ownership certificate records a road in the sole ownership of one landowner but the road has, by mutual understanding, been used collectively: upon submission of an application together with all documents evidencing that mutual understanding, the land required as a contribution for the road shall be apportioned arithmetically so that all relevant landowners bear it.</w:t>
      </w:r>
    </w:p>
    <w:p w14:paraId="6663B6E1" w14:textId="77777777" w:rsidR="00EE0560" w:rsidRDefault="00000000" w:rsidP="002B112A">
      <w:pPr>
        <w:spacing w:after="140" w:line="276" w:lineRule="auto"/>
        <w:ind w:left="720" w:hanging="720"/>
        <w:jc w:val="both"/>
      </w:pPr>
      <w:r>
        <w:rPr>
          <w:b/>
          <w:bCs/>
        </w:rPr>
        <w:t>2.2.6 </w:t>
      </w:r>
      <w:r>
        <w:t>When new parcels are carved, for a parcel fronting two roads both frontages shall be retained, and the land required for both roads shall be deducted with the help of the contribution table in Schedule 1, Table 1.</w:t>
      </w:r>
    </w:p>
    <w:p w14:paraId="1A6BBB1E" w14:textId="77777777" w:rsidR="00EE0560" w:rsidRDefault="00000000" w:rsidP="002B112A">
      <w:pPr>
        <w:spacing w:after="140" w:line="276" w:lineRule="auto"/>
        <w:ind w:left="720" w:hanging="720"/>
        <w:jc w:val="both"/>
      </w:pPr>
      <w:r>
        <w:rPr>
          <w:b/>
          <w:bCs/>
        </w:rPr>
        <w:t>2.2.7 </w:t>
      </w:r>
      <w:r>
        <w:t>When new parcels are carved, for a parcel at the corner of two roads the frontage shall be set toward the larger road and the land required for the larger road deducted in accordance with Schedule 1, Table 1; in addition, for each such two-frontage parcel an additional land contribution shall be deducted in accordance with Schedule 1, Table 2(b).</w:t>
      </w:r>
    </w:p>
    <w:p w14:paraId="31F63E86" w14:textId="77777777" w:rsidR="00EE0560" w:rsidRDefault="00000000" w:rsidP="002B112A">
      <w:pPr>
        <w:spacing w:after="140" w:line="276" w:lineRule="auto"/>
        <w:ind w:left="720" w:hanging="720"/>
        <w:jc w:val="both"/>
      </w:pPr>
      <w:r>
        <w:rPr>
          <w:b/>
          <w:bCs/>
        </w:rPr>
        <w:t>2.2.8 </w:t>
      </w:r>
      <w:r>
        <w:t>For the land required for all road junctions and corner turnings, an additional contribution shall be deducted from each developed plot at the percentage fixed in the contribution table in Schedule 1, Table 1.</w:t>
      </w:r>
    </w:p>
    <w:p w14:paraId="4EC95F3D" w14:textId="77777777" w:rsidR="00EE0560" w:rsidRDefault="00000000" w:rsidP="002B112A">
      <w:pPr>
        <w:spacing w:after="140" w:line="276" w:lineRule="auto"/>
        <w:ind w:left="720" w:hanging="720"/>
        <w:jc w:val="both"/>
      </w:pPr>
      <w:r>
        <w:rPr>
          <w:b/>
          <w:bCs/>
        </w:rPr>
        <w:t>2.2.9 </w:t>
      </w:r>
      <w:r>
        <w:t xml:space="preserve">For land adjoining an open space, and where a road lies on the boundary of the open space, an additional contribution shall be deducted from the land in front of the open space at the percentage fixed in Schedule 1, Table 2(a). In this policy, </w:t>
      </w:r>
      <w:r>
        <w:rPr>
          <w:b/>
          <w:bCs/>
        </w:rPr>
        <w:t>“land adjoining an open space”</w:t>
      </w:r>
      <w:r>
        <w:t xml:space="preserve"> means only land within 8 m frontage of the open-space boundary, and </w:t>
      </w:r>
      <w:r>
        <w:rPr>
          <w:b/>
          <w:bCs/>
        </w:rPr>
        <w:t>“land in front of the open space”</w:t>
      </w:r>
      <w:r>
        <w:t xml:space="preserve"> means only land lying directly across the road from the open-space frontage. This is clarified by the example in Schedule 2.</w:t>
      </w:r>
    </w:p>
    <w:p w14:paraId="1E5788B8" w14:textId="77777777" w:rsidR="00EE0560" w:rsidRDefault="00000000" w:rsidP="002B112A">
      <w:pPr>
        <w:spacing w:after="140" w:line="276" w:lineRule="auto"/>
        <w:ind w:left="720" w:hanging="720"/>
        <w:jc w:val="both"/>
      </w:pPr>
      <w:r>
        <w:rPr>
          <w:b/>
          <w:bCs/>
        </w:rPr>
        <w:lastRenderedPageBreak/>
        <w:t>2.2.10 </w:t>
      </w:r>
      <w:r>
        <w:t>For the original sloped parcels on the northern boundary of the project (the Boteni Kholsi side), because infrastructure must be built to develop plots on that sloped land, an additional contribution shall be deducted at the percentage fixed in Schedule 1, Table 2(a). Likewise, for original parcels falling in the depression (dhaap) in the middle of the project area, an additional contribution shall be deducted in accordance with Schedule 1, Table 2(a).</w:t>
      </w:r>
    </w:p>
    <w:p w14:paraId="1F24C15B" w14:textId="77777777" w:rsidR="00EE0560" w:rsidRDefault="00000000" w:rsidP="002B112A">
      <w:pPr>
        <w:spacing w:after="140" w:line="276" w:lineRule="auto"/>
        <w:ind w:left="720" w:hanging="720"/>
        <w:jc w:val="both"/>
      </w:pPr>
      <w:r>
        <w:rPr>
          <w:b/>
          <w:bCs/>
        </w:rPr>
        <w:t>2.2.11 </w:t>
      </w:r>
      <w:r>
        <w:t>Opening a road from the project’s developed plots to serve land that lies outside the project but adjoins its boundary shall not be permitted, as this would cause a future shortage of roads and drains.</w:t>
      </w:r>
    </w:p>
    <w:p w14:paraId="601A709C" w14:textId="77777777" w:rsidR="00EE0560" w:rsidRDefault="00000000" w:rsidP="002B112A">
      <w:pPr>
        <w:pStyle w:val="Heading2"/>
        <w:jc w:val="both"/>
      </w:pPr>
      <w:bookmarkStart w:id="5" w:name="_Toc231032587"/>
      <w:r>
        <w:t>2.3  Land Return Policy</w:t>
      </w:r>
      <w:bookmarkEnd w:id="5"/>
    </w:p>
    <w:p w14:paraId="715F057B" w14:textId="77777777" w:rsidR="00EE0560" w:rsidRDefault="00000000" w:rsidP="002B112A">
      <w:pPr>
        <w:spacing w:after="140" w:line="276" w:lineRule="auto"/>
        <w:ind w:left="720" w:hanging="720"/>
        <w:jc w:val="both"/>
      </w:pPr>
      <w:r>
        <w:rPr>
          <w:b/>
          <w:bCs/>
        </w:rPr>
        <w:t>2.3.1 </w:t>
      </w:r>
      <w:r>
        <w:t>Any parcel shall generally be returned at its former location or nearby, in accordance with the decision of the Project Consumer Committee. (Where a road, open space, or community or public-interest area comes to occupy the former location, the parcel shall, as far as possible, be returned at a nearby location.)</w:t>
      </w:r>
    </w:p>
    <w:p w14:paraId="656246B4" w14:textId="77777777" w:rsidR="00EE0560" w:rsidRDefault="00000000" w:rsidP="002B112A">
      <w:pPr>
        <w:spacing w:after="140" w:line="276" w:lineRule="auto"/>
        <w:ind w:left="720" w:hanging="720"/>
        <w:jc w:val="both"/>
      </w:pPr>
      <w:r>
        <w:rPr>
          <w:b/>
          <w:bCs/>
        </w:rPr>
        <w:t>2.3.2 </w:t>
      </w:r>
      <w:r>
        <w:t>The minimum parcel area under the proposed land-use classification — 130 sq. m (0-4-0-1.42 ropani) — shall be maintained. However, for parcels whose developed area after contribution is less than 130 sq. m and which were already smaller before subdivision was frozen in the project area, parcels smaller than the minimum may be returned. The absolute minimum developed-plot area shall be 79.50 sq. m (0-2-2-0 ropani).</w:t>
      </w:r>
    </w:p>
    <w:p w14:paraId="063F4D86" w14:textId="77777777" w:rsidR="00EE0560" w:rsidRDefault="00000000" w:rsidP="002B112A">
      <w:pPr>
        <w:spacing w:after="140" w:line="276" w:lineRule="auto"/>
        <w:ind w:left="720" w:hanging="720"/>
        <w:jc w:val="both"/>
      </w:pPr>
      <w:r>
        <w:rPr>
          <w:b/>
          <w:bCs/>
        </w:rPr>
        <w:t>2.3.3 </w:t>
      </w:r>
      <w:r>
        <w:t>The minimum frontage under the proposed land-use classification shall be maintained. The minimum frontage of a developed plot shall be 6.0 m.</w:t>
      </w:r>
    </w:p>
    <w:p w14:paraId="458DB0E5" w14:textId="77777777" w:rsidR="00EE0560" w:rsidRDefault="00000000" w:rsidP="002B112A">
      <w:pPr>
        <w:spacing w:after="140" w:line="276" w:lineRule="auto"/>
        <w:ind w:left="720" w:hanging="720"/>
        <w:jc w:val="both"/>
      </w:pPr>
      <w:r>
        <w:rPr>
          <w:b/>
          <w:bCs/>
        </w:rPr>
        <w:t>2.3.4 </w:t>
      </w:r>
      <w:r>
        <w:t>For parcels abutting former main roads, and for similar parcels that would otherwise be adversely affected, the project shall not be bound to meet the stated minimum frontage and area (only where it is technically not feasible to apply policies 2.3.2 and 2.3.3).</w:t>
      </w:r>
    </w:p>
    <w:p w14:paraId="67C82944" w14:textId="77777777" w:rsidR="00EE0560" w:rsidRDefault="00000000" w:rsidP="002B112A">
      <w:pPr>
        <w:spacing w:after="140" w:line="276" w:lineRule="auto"/>
        <w:ind w:left="720" w:hanging="720"/>
        <w:jc w:val="both"/>
      </w:pPr>
      <w:r>
        <w:rPr>
          <w:b/>
          <w:bCs/>
        </w:rPr>
        <w:t>2.3.5 </w:t>
      </w:r>
      <w:r>
        <w:t>In the land-return process, the amount of any transaction (purchase or sale) between the project and a landowner shall be fixed at the price set by the project on the basis of the prevailing sale rates around the project area.</w:t>
      </w:r>
    </w:p>
    <w:p w14:paraId="04E3FB03" w14:textId="77777777" w:rsidR="00EE0560" w:rsidRDefault="00000000" w:rsidP="002B112A">
      <w:pPr>
        <w:spacing w:after="140" w:line="276" w:lineRule="auto"/>
        <w:ind w:left="720" w:hanging="720"/>
        <w:jc w:val="both"/>
      </w:pPr>
      <w:r>
        <w:rPr>
          <w:b/>
          <w:bCs/>
        </w:rPr>
        <w:t>2.3.6 </w:t>
      </w:r>
      <w:r>
        <w:t>Where a developed plot to be returned would be smaller than 79.50 sq. m, the project shall add the shortfall land to bring it to the minimum plot area and return it to the owner; the owner shall purchase the added land from the project at the price fixed under policy 2.3.5.</w:t>
      </w:r>
    </w:p>
    <w:p w14:paraId="39214562" w14:textId="77777777" w:rsidR="00EE0560" w:rsidRDefault="00000000" w:rsidP="002B112A">
      <w:pPr>
        <w:spacing w:after="140" w:line="276" w:lineRule="auto"/>
        <w:ind w:left="720" w:hanging="720"/>
        <w:jc w:val="both"/>
      </w:pPr>
      <w:r>
        <w:rPr>
          <w:b/>
          <w:bCs/>
        </w:rPr>
        <w:t>2.3.7 </w:t>
      </w:r>
      <w:r>
        <w:t>If the owner is unwilling or unable to take the added land and the prescribed developed plot, the project may pay the owner the price fixed under policy 2.3.5 and purchase such land.</w:t>
      </w:r>
    </w:p>
    <w:p w14:paraId="4C6F8948" w14:textId="77777777" w:rsidR="00EE0560" w:rsidRDefault="00000000" w:rsidP="002B112A">
      <w:pPr>
        <w:spacing w:after="140" w:line="276" w:lineRule="auto"/>
        <w:ind w:left="720" w:hanging="720"/>
        <w:jc w:val="both"/>
      </w:pPr>
      <w:r>
        <w:rPr>
          <w:b/>
          <w:bCs/>
        </w:rPr>
        <w:t>2.3.8 </w:t>
      </w:r>
      <w:r>
        <w:t xml:space="preserve">Where land must be added to reach the minimum area and the owner, citing inability to pay a lump sum, so requests, and the Consumer Committee finds the request valid, the Project Management Sub-Committee may, by unanimous decision, forward a recommendation. On the basis of that recommendation, possession may be granted on </w:t>
      </w:r>
      <w:r>
        <w:lastRenderedPageBreak/>
        <w:t>condition of payment within the period estimated for completing the remaining project work, and the ownership certificate shall be provided after payment is made in full.</w:t>
      </w:r>
    </w:p>
    <w:p w14:paraId="6DF27056" w14:textId="77777777" w:rsidR="00EE0560" w:rsidRDefault="00000000" w:rsidP="002B112A">
      <w:pPr>
        <w:spacing w:after="140" w:line="276" w:lineRule="auto"/>
        <w:ind w:left="720" w:hanging="720"/>
        <w:jc w:val="both"/>
      </w:pPr>
      <w:r>
        <w:rPr>
          <w:b/>
          <w:bCs/>
        </w:rPr>
        <w:t>2.3.9 </w:t>
      </w:r>
      <w:r>
        <w:t>Where a parcel to be returned would be smaller than 79.50 sq. m or would have a frontage of less than 6 m, two or more landowners may jointly take a single parcel.</w:t>
      </w:r>
    </w:p>
    <w:p w14:paraId="08CC83A3" w14:textId="77777777" w:rsidR="00EE0560" w:rsidRDefault="00000000" w:rsidP="002B112A">
      <w:pPr>
        <w:spacing w:after="140" w:line="276" w:lineRule="auto"/>
        <w:ind w:left="720" w:hanging="720"/>
        <w:jc w:val="both"/>
      </w:pPr>
      <w:r>
        <w:rPr>
          <w:b/>
          <w:bCs/>
        </w:rPr>
        <w:t>2.3.10 </w:t>
      </w:r>
      <w:r>
        <w:t>Generally, a single landowner holding up to 200 sq. m (0-6-1-0.64) in total, or one household’s several parcels at different locations, may be consolidated and returned at one location.</w:t>
      </w:r>
    </w:p>
    <w:p w14:paraId="28E2C960" w14:textId="77777777" w:rsidR="00EE0560" w:rsidRDefault="00000000" w:rsidP="002B112A">
      <w:pPr>
        <w:spacing w:after="140" w:line="276" w:lineRule="auto"/>
        <w:ind w:left="1440"/>
        <w:jc w:val="both"/>
      </w:pPr>
      <w:r>
        <w:rPr>
          <w:b/>
          <w:bCs/>
          <w:i/>
          <w:iCs/>
        </w:rPr>
        <w:t xml:space="preserve">Example: </w:t>
      </w:r>
      <w:r>
        <w:rPr>
          <w:i/>
          <w:iCs/>
        </w:rPr>
        <w:t>where one person holds land at three places — 60 sq. m, 150 sq. m and 250 sq. m — the 60 sq. m and 150 sq. m are returned together as one parcel and the 250 sq. m as a separate parcel. If requested, parcels larger than 150 sq. m may also be returned together at one place, provided the adjacent return-location parcel does not object and it is technically feasible.</w:t>
      </w:r>
    </w:p>
    <w:p w14:paraId="1F543474" w14:textId="77777777" w:rsidR="00EE0560" w:rsidRDefault="00000000" w:rsidP="002B112A">
      <w:pPr>
        <w:spacing w:after="140" w:line="276" w:lineRule="auto"/>
        <w:ind w:left="720" w:hanging="720"/>
        <w:jc w:val="both"/>
      </w:pPr>
      <w:r>
        <w:rPr>
          <w:b/>
          <w:bCs/>
        </w:rPr>
        <w:t>2.3.11 </w:t>
      </w:r>
      <w:r>
        <w:t>When a new parcel is carved on land containing a house, a setback of at least 1 m on the window/door side and 1 m on the road side shall, as far as possible, be kept. If the newly created parcel exceeds the owner’s entitlement, the additional land shall be returned at the price fixed under policy 2.3.5.</w:t>
      </w:r>
    </w:p>
    <w:p w14:paraId="7C6D120A" w14:textId="343C1314" w:rsidR="00EE0560" w:rsidRDefault="00000000" w:rsidP="002B112A">
      <w:pPr>
        <w:spacing w:after="140" w:line="276" w:lineRule="auto"/>
        <w:ind w:left="720" w:hanging="720"/>
        <w:jc w:val="both"/>
      </w:pPr>
      <w:r>
        <w:rPr>
          <w:b/>
          <w:bCs/>
        </w:rPr>
        <w:t>2.3.12 </w:t>
      </w:r>
      <w:r>
        <w:t>The depth of the various blocks holding developed plots shall generally be 26 m to 40 m — that is, a parcel depth of 13 m to 20 m. (Maintaining the minimum developed-plot area of 79.50 sq. m and the minimum frontage of 6 m yields a minimum parcel depth of 13</w:t>
      </w:r>
      <w:r w:rsidR="00A35D5F">
        <w:t>.5</w:t>
      </w:r>
      <w:r>
        <w:t xml:space="preserve"> m.)</w:t>
      </w:r>
    </w:p>
    <w:p w14:paraId="7F5A09E8" w14:textId="77777777" w:rsidR="00EE0560" w:rsidRDefault="00000000" w:rsidP="002B112A">
      <w:pPr>
        <w:spacing w:after="140" w:line="276" w:lineRule="auto"/>
        <w:ind w:left="720" w:hanging="720"/>
        <w:jc w:val="both"/>
      </w:pPr>
      <w:r>
        <w:rPr>
          <w:b/>
          <w:bCs/>
        </w:rPr>
        <w:t>2.3.13 </w:t>
      </w:r>
      <w:r>
        <w:t>When new parcels are carved at a corner, first priority shall be given to the parcel already at the corner. Where the original owner does not wish to take the proposed developed corner plot, it shall be given to a nearby larger holding. If a larger holding cannot be accommodated there when the new plot is prepared, it shall be kept as a Sales Plot.</w:t>
      </w:r>
    </w:p>
    <w:p w14:paraId="3C3B0849" w14:textId="77777777" w:rsidR="00EE0560" w:rsidRDefault="00000000" w:rsidP="002B112A">
      <w:pPr>
        <w:spacing w:after="140" w:line="276" w:lineRule="auto"/>
        <w:ind w:left="720" w:hanging="720"/>
        <w:jc w:val="both"/>
      </w:pPr>
      <w:r>
        <w:rPr>
          <w:b/>
          <w:bCs/>
        </w:rPr>
        <w:t>2.3.14 </w:t>
      </w:r>
      <w:r>
        <w:t>For a corner parcel where the area remaining after contribution is less than the minimum: if the owner wishes to take land at that same corner, the shortfall shall be purchased from the project at the price fixed under policy 2.3.5. If the owner does not wish to take the proposed corner parcel, it may — where it is feasible to reach the minimum area — be returned at a nearby location rather than at the corner.</w:t>
      </w:r>
    </w:p>
    <w:p w14:paraId="3FB9ADDD" w14:textId="77777777" w:rsidR="00EE0560" w:rsidRDefault="00000000" w:rsidP="002B112A">
      <w:pPr>
        <w:spacing w:after="140" w:line="276" w:lineRule="auto"/>
        <w:ind w:left="720" w:hanging="720"/>
        <w:jc w:val="both"/>
      </w:pPr>
      <w:r>
        <w:rPr>
          <w:b/>
          <w:bCs/>
        </w:rPr>
        <w:t>2.3.15 </w:t>
      </w:r>
      <w:r>
        <w:t>Where two or more roads are proposed through a single original plot so that it would be split into more than one corner plot, generally only one parcel shall be returned, at the corner with the largest area.</w:t>
      </w:r>
    </w:p>
    <w:p w14:paraId="514FCCDA" w14:textId="77777777" w:rsidR="00EE0560" w:rsidRDefault="00000000" w:rsidP="002B112A">
      <w:pPr>
        <w:spacing w:after="140" w:line="276" w:lineRule="auto"/>
        <w:ind w:left="720" w:hanging="720"/>
        <w:jc w:val="both"/>
      </w:pPr>
      <w:r>
        <w:rPr>
          <w:b/>
          <w:bCs/>
        </w:rPr>
        <w:t>2.3.16 </w:t>
      </w:r>
      <w:r>
        <w:t>After project completion, developed plots shall not be subdivided below the area and frontage fixed by the prevailing law of the Government of Nepal.</w:t>
      </w:r>
    </w:p>
    <w:p w14:paraId="7D72B1AA" w14:textId="77777777" w:rsidR="00EE0560" w:rsidRDefault="00000000" w:rsidP="002B112A">
      <w:pPr>
        <w:pStyle w:val="Heading1"/>
        <w:pageBreakBefore/>
        <w:jc w:val="both"/>
      </w:pPr>
      <w:bookmarkStart w:id="6" w:name="_Toc231032588"/>
      <w:r>
        <w:lastRenderedPageBreak/>
        <w:t>Schedule 1 — Land Contribution Percentage Tables</w:t>
      </w:r>
      <w:bookmarkEnd w:id="6"/>
    </w:p>
    <w:p w14:paraId="3416CB3B" w14:textId="77777777" w:rsidR="00EE0560" w:rsidRDefault="00000000" w:rsidP="002B112A">
      <w:pPr>
        <w:pStyle w:val="Heading2"/>
        <w:jc w:val="both"/>
      </w:pPr>
      <w:bookmarkStart w:id="7" w:name="_Toc231032589"/>
      <w:r>
        <w:t>Table 1 — Contribution payable by every landowner for roads and common facilities</w:t>
      </w:r>
      <w:bookmarkEnd w:id="7"/>
    </w:p>
    <w:p w14:paraId="697F75AA" w14:textId="77777777" w:rsidR="00EE0560" w:rsidRDefault="00000000" w:rsidP="002B112A">
      <w:pPr>
        <w:spacing w:after="120" w:line="276" w:lineRule="auto"/>
        <w:jc w:val="both"/>
      </w:pPr>
      <w:r>
        <w:rPr>
          <w:sz w:val="20"/>
          <w:szCs w:val="20"/>
        </w:rPr>
        <w:t>The figures below give the total contribution percentage for each combination of existing road width and proposed road width, by block-depth band. Each total already includes the fixed common-facility shares — open area 5.04%, infrastructure 4.79%, and road corner 1.00% (10.83% combined) — added to the geometric road share. The returned parcel depth equals half the proposed block depth.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00"/>
        <w:gridCol w:w="1260"/>
        <w:gridCol w:w="1260"/>
        <w:gridCol w:w="1260"/>
        <w:gridCol w:w="1260"/>
        <w:gridCol w:w="1260"/>
      </w:tblGrid>
      <w:tr w:rsidR="00EE0560" w14:paraId="2A6211E5" w14:textId="77777777">
        <w:trPr>
          <w:tblHeader/>
        </w:trPr>
        <w:tc>
          <w:tcPr>
            <w:tcW w:w="1560" w:type="dxa"/>
            <w:tcBorders>
              <w:top w:val="single" w:sz="4" w:space="0" w:color="AAB7C4"/>
              <w:left w:val="single" w:sz="4" w:space="0" w:color="AAB7C4"/>
              <w:bottom w:val="single" w:sz="4" w:space="0" w:color="AAB7C4"/>
              <w:right w:val="single" w:sz="4" w:space="0" w:color="AAB7C4"/>
            </w:tcBorders>
            <w:shd w:val="clear" w:color="auto" w:fill="1F4E79"/>
            <w:tcMar>
              <w:top w:w="60" w:type="dxa"/>
              <w:left w:w="90" w:type="dxa"/>
              <w:bottom w:w="60" w:type="dxa"/>
              <w:right w:w="90" w:type="dxa"/>
            </w:tcMar>
            <w:vAlign w:val="center"/>
          </w:tcPr>
          <w:p w14:paraId="59D1F5CA" w14:textId="77777777" w:rsidR="00EE0560" w:rsidRDefault="00000000" w:rsidP="002B112A">
            <w:pPr>
              <w:jc w:val="both"/>
            </w:pPr>
            <w:r>
              <w:rPr>
                <w:b/>
                <w:bCs/>
                <w:color w:val="FFFFFF"/>
                <w:sz w:val="18"/>
                <w:szCs w:val="18"/>
              </w:rPr>
              <w:t>Existing road width (m)</w:t>
            </w:r>
          </w:p>
        </w:tc>
        <w:tc>
          <w:tcPr>
            <w:tcW w:w="15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90" w:type="dxa"/>
              <w:bottom w:w="60" w:type="dxa"/>
              <w:right w:w="90" w:type="dxa"/>
            </w:tcMar>
            <w:vAlign w:val="center"/>
          </w:tcPr>
          <w:p w14:paraId="66CF29F6" w14:textId="77777777" w:rsidR="00EE0560" w:rsidRDefault="00000000" w:rsidP="002B112A">
            <w:pPr>
              <w:jc w:val="both"/>
            </w:pPr>
            <w:r>
              <w:rPr>
                <w:b/>
                <w:bCs/>
                <w:color w:val="FFFFFF"/>
                <w:sz w:val="18"/>
                <w:szCs w:val="18"/>
              </w:rPr>
              <w:t>Block depth (m)</w:t>
            </w:r>
          </w:p>
        </w:tc>
        <w:tc>
          <w:tcPr>
            <w:tcW w:w="1260" w:type="dxa"/>
            <w:tcBorders>
              <w:top w:val="single" w:sz="4" w:space="0" w:color="AAB7C4"/>
              <w:left w:val="single" w:sz="4" w:space="0" w:color="AAB7C4"/>
              <w:bottom w:val="single" w:sz="4" w:space="0" w:color="AAB7C4"/>
              <w:right w:val="single" w:sz="4" w:space="0" w:color="AAB7C4"/>
            </w:tcBorders>
            <w:shd w:val="clear" w:color="auto" w:fill="1F4E79"/>
            <w:tcMar>
              <w:top w:w="60" w:type="dxa"/>
              <w:left w:w="90" w:type="dxa"/>
              <w:bottom w:w="60" w:type="dxa"/>
              <w:right w:w="90" w:type="dxa"/>
            </w:tcMar>
            <w:vAlign w:val="center"/>
          </w:tcPr>
          <w:p w14:paraId="3489AB91" w14:textId="77777777" w:rsidR="00EE0560" w:rsidRDefault="00000000" w:rsidP="002B112A">
            <w:pPr>
              <w:jc w:val="both"/>
            </w:pPr>
            <w:r>
              <w:rPr>
                <w:b/>
                <w:bCs/>
                <w:color w:val="FFFFFF"/>
                <w:sz w:val="18"/>
                <w:szCs w:val="18"/>
              </w:rPr>
              <w:t>4 m</w:t>
            </w:r>
          </w:p>
        </w:tc>
        <w:tc>
          <w:tcPr>
            <w:tcW w:w="1260" w:type="dxa"/>
            <w:tcBorders>
              <w:top w:val="single" w:sz="4" w:space="0" w:color="AAB7C4"/>
              <w:left w:val="single" w:sz="4" w:space="0" w:color="AAB7C4"/>
              <w:bottom w:val="single" w:sz="4" w:space="0" w:color="AAB7C4"/>
              <w:right w:val="single" w:sz="4" w:space="0" w:color="AAB7C4"/>
            </w:tcBorders>
            <w:shd w:val="clear" w:color="auto" w:fill="1F4E79"/>
            <w:tcMar>
              <w:top w:w="60" w:type="dxa"/>
              <w:left w:w="90" w:type="dxa"/>
              <w:bottom w:w="60" w:type="dxa"/>
              <w:right w:w="90" w:type="dxa"/>
            </w:tcMar>
            <w:vAlign w:val="center"/>
          </w:tcPr>
          <w:p w14:paraId="2087B46B" w14:textId="77777777" w:rsidR="00EE0560" w:rsidRDefault="00000000" w:rsidP="002B112A">
            <w:pPr>
              <w:jc w:val="both"/>
            </w:pPr>
            <w:r>
              <w:rPr>
                <w:b/>
                <w:bCs/>
                <w:color w:val="FFFFFF"/>
                <w:sz w:val="18"/>
                <w:szCs w:val="18"/>
              </w:rPr>
              <w:t>6 m</w:t>
            </w:r>
          </w:p>
        </w:tc>
        <w:tc>
          <w:tcPr>
            <w:tcW w:w="1260" w:type="dxa"/>
            <w:tcBorders>
              <w:top w:val="single" w:sz="4" w:space="0" w:color="AAB7C4"/>
              <w:left w:val="single" w:sz="4" w:space="0" w:color="AAB7C4"/>
              <w:bottom w:val="single" w:sz="4" w:space="0" w:color="AAB7C4"/>
              <w:right w:val="single" w:sz="4" w:space="0" w:color="AAB7C4"/>
            </w:tcBorders>
            <w:shd w:val="clear" w:color="auto" w:fill="1F4E79"/>
            <w:tcMar>
              <w:top w:w="60" w:type="dxa"/>
              <w:left w:w="90" w:type="dxa"/>
              <w:bottom w:w="60" w:type="dxa"/>
              <w:right w:w="90" w:type="dxa"/>
            </w:tcMar>
            <w:vAlign w:val="center"/>
          </w:tcPr>
          <w:p w14:paraId="11211F14" w14:textId="77777777" w:rsidR="00EE0560" w:rsidRDefault="00000000" w:rsidP="002B112A">
            <w:pPr>
              <w:jc w:val="both"/>
            </w:pPr>
            <w:r>
              <w:rPr>
                <w:b/>
                <w:bCs/>
                <w:color w:val="FFFFFF"/>
                <w:sz w:val="18"/>
                <w:szCs w:val="18"/>
              </w:rPr>
              <w:t>7 m</w:t>
            </w:r>
          </w:p>
        </w:tc>
        <w:tc>
          <w:tcPr>
            <w:tcW w:w="1260" w:type="dxa"/>
            <w:tcBorders>
              <w:top w:val="single" w:sz="4" w:space="0" w:color="AAB7C4"/>
              <w:left w:val="single" w:sz="4" w:space="0" w:color="AAB7C4"/>
              <w:bottom w:val="single" w:sz="4" w:space="0" w:color="AAB7C4"/>
              <w:right w:val="single" w:sz="4" w:space="0" w:color="AAB7C4"/>
            </w:tcBorders>
            <w:shd w:val="clear" w:color="auto" w:fill="1F4E79"/>
            <w:tcMar>
              <w:top w:w="60" w:type="dxa"/>
              <w:left w:w="90" w:type="dxa"/>
              <w:bottom w:w="60" w:type="dxa"/>
              <w:right w:w="90" w:type="dxa"/>
            </w:tcMar>
            <w:vAlign w:val="center"/>
          </w:tcPr>
          <w:p w14:paraId="3EB1EA34" w14:textId="77777777" w:rsidR="00EE0560" w:rsidRDefault="00000000" w:rsidP="002B112A">
            <w:pPr>
              <w:jc w:val="both"/>
            </w:pPr>
            <w:r>
              <w:rPr>
                <w:b/>
                <w:bCs/>
                <w:color w:val="FFFFFF"/>
                <w:sz w:val="18"/>
                <w:szCs w:val="18"/>
              </w:rPr>
              <w:t>8 m</w:t>
            </w:r>
          </w:p>
        </w:tc>
        <w:tc>
          <w:tcPr>
            <w:tcW w:w="1260" w:type="dxa"/>
            <w:tcBorders>
              <w:top w:val="single" w:sz="4" w:space="0" w:color="AAB7C4"/>
              <w:left w:val="single" w:sz="4" w:space="0" w:color="AAB7C4"/>
              <w:bottom w:val="single" w:sz="4" w:space="0" w:color="AAB7C4"/>
              <w:right w:val="single" w:sz="4" w:space="0" w:color="AAB7C4"/>
            </w:tcBorders>
            <w:shd w:val="clear" w:color="auto" w:fill="1F4E79"/>
            <w:tcMar>
              <w:top w:w="60" w:type="dxa"/>
              <w:left w:w="90" w:type="dxa"/>
              <w:bottom w:w="60" w:type="dxa"/>
              <w:right w:w="90" w:type="dxa"/>
            </w:tcMar>
            <w:vAlign w:val="center"/>
          </w:tcPr>
          <w:p w14:paraId="4A729F9C" w14:textId="77777777" w:rsidR="00EE0560" w:rsidRDefault="00000000" w:rsidP="002B112A">
            <w:pPr>
              <w:jc w:val="both"/>
            </w:pPr>
            <w:r>
              <w:rPr>
                <w:b/>
                <w:bCs/>
                <w:color w:val="FFFFFF"/>
                <w:sz w:val="18"/>
                <w:szCs w:val="18"/>
              </w:rPr>
              <w:t>9.14 m</w:t>
            </w:r>
          </w:p>
        </w:tc>
      </w:tr>
      <w:tr w:rsidR="00EE0560" w14:paraId="537BD1FD" w14:textId="77777777">
        <w:tc>
          <w:tcPr>
            <w:tcW w:w="0" w:type="auto"/>
            <w:gridSpan w:val="7"/>
            <w:tcBorders>
              <w:top w:val="single" w:sz="4" w:space="0" w:color="AAB7C4"/>
              <w:left w:val="single" w:sz="4" w:space="0" w:color="AAB7C4"/>
              <w:bottom w:val="single" w:sz="4" w:space="0" w:color="AAB7C4"/>
              <w:right w:val="single" w:sz="4" w:space="0" w:color="AAB7C4"/>
            </w:tcBorders>
            <w:shd w:val="clear" w:color="auto" w:fill="DCE6F1"/>
            <w:tcMar>
              <w:top w:w="50" w:type="dxa"/>
              <w:left w:w="90" w:type="dxa"/>
              <w:bottom w:w="50" w:type="dxa"/>
              <w:right w:w="90" w:type="dxa"/>
            </w:tcMar>
          </w:tcPr>
          <w:p w14:paraId="0F553917" w14:textId="77777777" w:rsidR="00EE0560" w:rsidRDefault="00000000" w:rsidP="002B112A">
            <w:pPr>
              <w:jc w:val="both"/>
            </w:pPr>
            <w:r>
              <w:rPr>
                <w:b/>
                <w:bCs/>
                <w:color w:val="1F4E79"/>
                <w:sz w:val="18"/>
                <w:szCs w:val="18"/>
              </w:rPr>
              <w:t>Block depth band 26–28 m  (proposed block depth 27 m; returned parcel depth 13.5 m)</w:t>
            </w:r>
          </w:p>
        </w:tc>
      </w:tr>
      <w:tr w:rsidR="00EE0560" w14:paraId="210FDEFB" w14:textId="77777777">
        <w:tc>
          <w:tcPr>
            <w:tcW w:w="1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5033BE4F" w14:textId="77777777" w:rsidR="00EE0560" w:rsidRDefault="00000000" w:rsidP="002B112A">
            <w:pPr>
              <w:jc w:val="both"/>
            </w:pPr>
            <w:r>
              <w:rPr>
                <w:sz w:val="18"/>
                <w:szCs w:val="18"/>
              </w:rPr>
              <w:t>0 (no road)</w:t>
            </w:r>
          </w:p>
        </w:tc>
        <w:tc>
          <w:tcPr>
            <w:tcW w:w="15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6C18D003" w14:textId="77777777" w:rsidR="00EE0560" w:rsidRDefault="00000000" w:rsidP="002B112A">
            <w:pPr>
              <w:jc w:val="both"/>
            </w:pPr>
            <w:r>
              <w:rPr>
                <w:sz w:val="18"/>
                <w:szCs w:val="18"/>
              </w:rPr>
              <w:t>27</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0EF0F1D6" w14:textId="77777777" w:rsidR="00EE0560" w:rsidRDefault="00000000" w:rsidP="002B112A">
            <w:pPr>
              <w:jc w:val="both"/>
            </w:pPr>
            <w:r>
              <w:rPr>
                <w:sz w:val="18"/>
                <w:szCs w:val="18"/>
              </w:rPr>
              <w:t>23.73%</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4C7A6433" w14:textId="77777777" w:rsidR="00EE0560" w:rsidRDefault="00000000" w:rsidP="002B112A">
            <w:pPr>
              <w:jc w:val="both"/>
            </w:pPr>
            <w:r>
              <w:rPr>
                <w:sz w:val="18"/>
                <w:szCs w:val="18"/>
              </w:rPr>
              <w:t>29.01%</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0E62E0FB" w14:textId="77777777" w:rsidR="00EE0560" w:rsidRDefault="00000000" w:rsidP="002B112A">
            <w:pPr>
              <w:jc w:val="both"/>
            </w:pPr>
            <w:r>
              <w:rPr>
                <w:sz w:val="18"/>
                <w:szCs w:val="18"/>
              </w:rPr>
              <w:t>31.42%</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025DB89B" w14:textId="77777777" w:rsidR="00EE0560" w:rsidRDefault="00000000" w:rsidP="002B112A">
            <w:pPr>
              <w:jc w:val="both"/>
            </w:pPr>
            <w:r>
              <w:rPr>
                <w:sz w:val="18"/>
                <w:szCs w:val="18"/>
              </w:rPr>
              <w:t>33.69%</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607FC75B" w14:textId="77777777" w:rsidR="00EE0560" w:rsidRDefault="00000000" w:rsidP="002B112A">
            <w:pPr>
              <w:jc w:val="both"/>
            </w:pPr>
            <w:r>
              <w:rPr>
                <w:sz w:val="18"/>
                <w:szCs w:val="18"/>
              </w:rPr>
              <w:t>36.12%</w:t>
            </w:r>
          </w:p>
        </w:tc>
      </w:tr>
      <w:tr w:rsidR="00EE0560" w14:paraId="36286533" w14:textId="77777777">
        <w:tc>
          <w:tcPr>
            <w:tcW w:w="1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8EA0365" w14:textId="77777777" w:rsidR="00EE0560" w:rsidRDefault="00000000" w:rsidP="002B112A">
            <w:pPr>
              <w:jc w:val="both"/>
            </w:pPr>
            <w:r>
              <w:rPr>
                <w:sz w:val="18"/>
                <w:szCs w:val="18"/>
              </w:rPr>
              <w:t>4</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44912D15" w14:textId="77777777" w:rsidR="00EE0560" w:rsidRDefault="00000000" w:rsidP="002B112A">
            <w:pPr>
              <w:jc w:val="both"/>
            </w:pPr>
            <w:r>
              <w:rPr>
                <w:sz w:val="18"/>
                <w:szCs w:val="18"/>
              </w:rPr>
              <w:t>27</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07B4DFB" w14:textId="77777777" w:rsidR="00EE0560" w:rsidRDefault="00000000" w:rsidP="002B112A">
            <w:pPr>
              <w:jc w:val="both"/>
            </w:pPr>
            <w:r>
              <w:rPr>
                <w:sz w:val="18"/>
                <w:szCs w:val="18"/>
              </w:rPr>
              <w:t>10.83%</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656B575F" w14:textId="77777777" w:rsidR="00EE0560" w:rsidRDefault="00000000" w:rsidP="002B112A">
            <w:pPr>
              <w:jc w:val="both"/>
            </w:pPr>
            <w:r>
              <w:rPr>
                <w:sz w:val="18"/>
                <w:szCs w:val="18"/>
              </w:rPr>
              <w:t>17.73%</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6203B266" w14:textId="77777777" w:rsidR="00EE0560" w:rsidRDefault="00000000" w:rsidP="002B112A">
            <w:pPr>
              <w:jc w:val="both"/>
            </w:pPr>
            <w:r>
              <w:rPr>
                <w:sz w:val="18"/>
                <w:szCs w:val="18"/>
              </w:rPr>
              <w:t>20.83%</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42DFD98F" w14:textId="77777777" w:rsidR="00EE0560" w:rsidRDefault="00000000" w:rsidP="002B112A">
            <w:pPr>
              <w:jc w:val="both"/>
            </w:pPr>
            <w:r>
              <w:rPr>
                <w:sz w:val="18"/>
                <w:szCs w:val="18"/>
              </w:rPr>
              <w:t>23.73%</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0AA0902" w14:textId="77777777" w:rsidR="00EE0560" w:rsidRDefault="00000000" w:rsidP="002B112A">
            <w:pPr>
              <w:jc w:val="both"/>
            </w:pPr>
            <w:r>
              <w:rPr>
                <w:sz w:val="18"/>
                <w:szCs w:val="18"/>
              </w:rPr>
              <w:t>26.82%</w:t>
            </w:r>
          </w:p>
        </w:tc>
      </w:tr>
      <w:tr w:rsidR="00EE0560" w14:paraId="75C975CC" w14:textId="77777777">
        <w:tc>
          <w:tcPr>
            <w:tcW w:w="1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46BF1657" w14:textId="77777777" w:rsidR="00EE0560" w:rsidRDefault="00000000" w:rsidP="002B112A">
            <w:pPr>
              <w:jc w:val="both"/>
            </w:pPr>
            <w:r>
              <w:rPr>
                <w:sz w:val="18"/>
                <w:szCs w:val="18"/>
              </w:rPr>
              <w:t>6</w:t>
            </w:r>
          </w:p>
        </w:tc>
        <w:tc>
          <w:tcPr>
            <w:tcW w:w="15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2BC8E604" w14:textId="77777777" w:rsidR="00EE0560" w:rsidRDefault="00000000" w:rsidP="002B112A">
            <w:pPr>
              <w:jc w:val="both"/>
            </w:pPr>
            <w:r>
              <w:rPr>
                <w:sz w:val="18"/>
                <w:szCs w:val="18"/>
              </w:rPr>
              <w:t>27</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552CFC32" w14:textId="77777777" w:rsidR="00EE0560" w:rsidRDefault="00000000" w:rsidP="002B112A">
            <w:pPr>
              <w:jc w:val="both"/>
            </w:pPr>
            <w:r>
              <w:rPr>
                <w:sz w:val="18"/>
                <w:szCs w:val="18"/>
              </w:rPr>
              <w:t>2.83%</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39D3F4B6" w14:textId="77777777" w:rsidR="00EE0560" w:rsidRDefault="00000000" w:rsidP="002B112A">
            <w:pPr>
              <w:jc w:val="both"/>
            </w:pPr>
            <w:r>
              <w:rPr>
                <w:sz w:val="18"/>
                <w:szCs w:val="18"/>
              </w:rPr>
              <w:t>10.83%</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35FCF33" w14:textId="77777777" w:rsidR="00EE0560" w:rsidRDefault="00000000" w:rsidP="002B112A">
            <w:pPr>
              <w:jc w:val="both"/>
            </w:pPr>
            <w:r>
              <w:rPr>
                <w:sz w:val="18"/>
                <w:szCs w:val="18"/>
              </w:rPr>
              <w:t>14.40%</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5D9C8C46" w14:textId="77777777" w:rsidR="00EE0560" w:rsidRDefault="00000000" w:rsidP="002B112A">
            <w:pPr>
              <w:jc w:val="both"/>
            </w:pPr>
            <w:r>
              <w:rPr>
                <w:sz w:val="18"/>
                <w:szCs w:val="18"/>
              </w:rPr>
              <w:t>17.73%</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59BE54D6" w14:textId="77777777" w:rsidR="00EE0560" w:rsidRDefault="00000000" w:rsidP="002B112A">
            <w:pPr>
              <w:jc w:val="both"/>
            </w:pPr>
            <w:r>
              <w:rPr>
                <w:sz w:val="18"/>
                <w:szCs w:val="18"/>
              </w:rPr>
              <w:t>21.25%</w:t>
            </w:r>
          </w:p>
        </w:tc>
      </w:tr>
      <w:tr w:rsidR="00EE0560" w14:paraId="2EE2CA74" w14:textId="77777777">
        <w:tc>
          <w:tcPr>
            <w:tcW w:w="1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4CB90E11" w14:textId="77777777" w:rsidR="00EE0560" w:rsidRDefault="00000000" w:rsidP="002B112A">
            <w:pPr>
              <w:jc w:val="both"/>
            </w:pPr>
            <w:r>
              <w:rPr>
                <w:sz w:val="18"/>
                <w:szCs w:val="18"/>
              </w:rPr>
              <w:t>9.14</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25D7EDC" w14:textId="77777777" w:rsidR="00EE0560" w:rsidRDefault="00000000" w:rsidP="002B112A">
            <w:pPr>
              <w:jc w:val="both"/>
            </w:pPr>
            <w:r>
              <w:rPr>
                <w:sz w:val="18"/>
                <w:szCs w:val="18"/>
              </w:rPr>
              <w:t>27</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07D8B237" w14:textId="77777777" w:rsidR="00EE0560" w:rsidRDefault="00000000" w:rsidP="002B112A">
            <w:pPr>
              <w:jc w:val="both"/>
            </w:pPr>
            <w:r>
              <w:rPr>
                <w:color w:val="C00000"/>
                <w:sz w:val="18"/>
                <w:szCs w:val="18"/>
              </w:rPr>
              <w:t>−12.68%</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F3997DD" w14:textId="77777777" w:rsidR="00EE0560" w:rsidRDefault="00000000" w:rsidP="002B112A">
            <w:pPr>
              <w:jc w:val="both"/>
            </w:pPr>
            <w:r>
              <w:rPr>
                <w:color w:val="C00000"/>
                <w:sz w:val="18"/>
                <w:szCs w:val="18"/>
              </w:rPr>
              <w:t>−2.33%</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F83AF61" w14:textId="77777777" w:rsidR="00EE0560" w:rsidRDefault="00000000" w:rsidP="002B112A">
            <w:pPr>
              <w:jc w:val="both"/>
            </w:pPr>
            <w:r>
              <w:rPr>
                <w:sz w:val="18"/>
                <w:szCs w:val="18"/>
              </w:rPr>
              <w:t>2.22%</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9EC21FB" w14:textId="77777777" w:rsidR="00EE0560" w:rsidRDefault="00000000" w:rsidP="002B112A">
            <w:pPr>
              <w:jc w:val="both"/>
            </w:pPr>
            <w:r>
              <w:rPr>
                <w:sz w:val="18"/>
                <w:szCs w:val="18"/>
              </w:rPr>
              <w:t>6.42%</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2E0A33A" w14:textId="77777777" w:rsidR="00EE0560" w:rsidRDefault="00000000" w:rsidP="002B112A">
            <w:pPr>
              <w:jc w:val="both"/>
            </w:pPr>
            <w:r>
              <w:rPr>
                <w:sz w:val="18"/>
                <w:szCs w:val="18"/>
              </w:rPr>
              <w:t>10.83%</w:t>
            </w:r>
          </w:p>
        </w:tc>
      </w:tr>
      <w:tr w:rsidR="00EE0560" w14:paraId="643CD938" w14:textId="77777777">
        <w:tc>
          <w:tcPr>
            <w:tcW w:w="0" w:type="auto"/>
            <w:gridSpan w:val="7"/>
            <w:tcBorders>
              <w:top w:val="single" w:sz="4" w:space="0" w:color="AAB7C4"/>
              <w:left w:val="single" w:sz="4" w:space="0" w:color="AAB7C4"/>
              <w:bottom w:val="single" w:sz="4" w:space="0" w:color="AAB7C4"/>
              <w:right w:val="single" w:sz="4" w:space="0" w:color="AAB7C4"/>
            </w:tcBorders>
            <w:shd w:val="clear" w:color="auto" w:fill="DCE6F1"/>
            <w:tcMar>
              <w:top w:w="50" w:type="dxa"/>
              <w:left w:w="90" w:type="dxa"/>
              <w:bottom w:w="50" w:type="dxa"/>
              <w:right w:w="90" w:type="dxa"/>
            </w:tcMar>
          </w:tcPr>
          <w:p w14:paraId="4D7D8AA6" w14:textId="77777777" w:rsidR="00EE0560" w:rsidRDefault="00000000" w:rsidP="002B112A">
            <w:pPr>
              <w:jc w:val="both"/>
            </w:pPr>
            <w:r>
              <w:rPr>
                <w:b/>
                <w:bCs/>
                <w:color w:val="1F4E79"/>
                <w:sz w:val="18"/>
                <w:szCs w:val="18"/>
              </w:rPr>
              <w:t>Block depth band 28–30 m  (proposed block depth 29 m; returned parcel depth 14.5 m)</w:t>
            </w:r>
          </w:p>
        </w:tc>
      </w:tr>
      <w:tr w:rsidR="00EE0560" w14:paraId="0E0CD779" w14:textId="77777777">
        <w:tc>
          <w:tcPr>
            <w:tcW w:w="1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0D662E29" w14:textId="77777777" w:rsidR="00EE0560" w:rsidRDefault="00000000" w:rsidP="002B112A">
            <w:pPr>
              <w:jc w:val="both"/>
            </w:pPr>
            <w:r>
              <w:rPr>
                <w:sz w:val="18"/>
                <w:szCs w:val="18"/>
              </w:rPr>
              <w:t>0 (no road)</w:t>
            </w:r>
          </w:p>
        </w:tc>
        <w:tc>
          <w:tcPr>
            <w:tcW w:w="15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24059531" w14:textId="77777777" w:rsidR="00EE0560" w:rsidRDefault="00000000" w:rsidP="002B112A">
            <w:pPr>
              <w:jc w:val="both"/>
            </w:pPr>
            <w:r>
              <w:rPr>
                <w:sz w:val="18"/>
                <w:szCs w:val="18"/>
              </w:rPr>
              <w:t>29</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0539386B" w14:textId="77777777" w:rsidR="00EE0560" w:rsidRDefault="00000000" w:rsidP="002B112A">
            <w:pPr>
              <w:jc w:val="both"/>
            </w:pPr>
            <w:r>
              <w:rPr>
                <w:sz w:val="18"/>
                <w:szCs w:val="18"/>
              </w:rPr>
              <w:t>22.95%</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7F361C83" w14:textId="77777777" w:rsidR="00EE0560" w:rsidRDefault="00000000" w:rsidP="002B112A">
            <w:pPr>
              <w:jc w:val="both"/>
            </w:pPr>
            <w:r>
              <w:rPr>
                <w:sz w:val="18"/>
                <w:szCs w:val="18"/>
              </w:rPr>
              <w:t>27.97%</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59F0BDE8" w14:textId="77777777" w:rsidR="00EE0560" w:rsidRDefault="00000000" w:rsidP="002B112A">
            <w:pPr>
              <w:jc w:val="both"/>
            </w:pPr>
            <w:r>
              <w:rPr>
                <w:sz w:val="18"/>
                <w:szCs w:val="18"/>
              </w:rPr>
              <w:t>30.27%</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03B251EA" w14:textId="77777777" w:rsidR="00EE0560" w:rsidRDefault="00000000" w:rsidP="002B112A">
            <w:pPr>
              <w:jc w:val="both"/>
            </w:pPr>
            <w:r>
              <w:rPr>
                <w:sz w:val="18"/>
                <w:szCs w:val="18"/>
              </w:rPr>
              <w:t>32.45%</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6AFD2F4F" w14:textId="77777777" w:rsidR="00EE0560" w:rsidRDefault="00000000" w:rsidP="002B112A">
            <w:pPr>
              <w:jc w:val="both"/>
            </w:pPr>
            <w:r>
              <w:rPr>
                <w:sz w:val="18"/>
                <w:szCs w:val="18"/>
              </w:rPr>
              <w:t>34.79%</w:t>
            </w:r>
          </w:p>
        </w:tc>
      </w:tr>
      <w:tr w:rsidR="00EE0560" w14:paraId="5C425899" w14:textId="77777777">
        <w:tc>
          <w:tcPr>
            <w:tcW w:w="1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DB2F47B" w14:textId="77777777" w:rsidR="00EE0560" w:rsidRDefault="00000000" w:rsidP="002B112A">
            <w:pPr>
              <w:jc w:val="both"/>
            </w:pPr>
            <w:r>
              <w:rPr>
                <w:sz w:val="18"/>
                <w:szCs w:val="18"/>
              </w:rPr>
              <w:t>4</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559DD02" w14:textId="77777777" w:rsidR="00EE0560" w:rsidRDefault="00000000" w:rsidP="002B112A">
            <w:pPr>
              <w:jc w:val="both"/>
            </w:pPr>
            <w:r>
              <w:rPr>
                <w:sz w:val="18"/>
                <w:szCs w:val="18"/>
              </w:rPr>
              <w:t>29</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3809D20" w14:textId="77777777" w:rsidR="00EE0560" w:rsidRDefault="00000000" w:rsidP="002B112A">
            <w:pPr>
              <w:jc w:val="both"/>
            </w:pPr>
            <w:r>
              <w:rPr>
                <w:sz w:val="18"/>
                <w:szCs w:val="18"/>
              </w:rPr>
              <w:t>10.83%</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481890CB" w14:textId="77777777" w:rsidR="00EE0560" w:rsidRDefault="00000000" w:rsidP="002B112A">
            <w:pPr>
              <w:jc w:val="both"/>
            </w:pPr>
            <w:r>
              <w:rPr>
                <w:sz w:val="18"/>
                <w:szCs w:val="18"/>
              </w:rPr>
              <w:t>17.28%</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177901D" w14:textId="77777777" w:rsidR="00EE0560" w:rsidRDefault="00000000" w:rsidP="002B112A">
            <w:pPr>
              <w:jc w:val="both"/>
            </w:pPr>
            <w:r>
              <w:rPr>
                <w:sz w:val="18"/>
                <w:szCs w:val="18"/>
              </w:rPr>
              <w:t>20.21%</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2E0969C" w14:textId="77777777" w:rsidR="00EE0560" w:rsidRDefault="00000000" w:rsidP="002B112A">
            <w:pPr>
              <w:jc w:val="both"/>
            </w:pPr>
            <w:r>
              <w:rPr>
                <w:sz w:val="18"/>
                <w:szCs w:val="18"/>
              </w:rPr>
              <w:t>22.95%</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4CFE8BB4" w14:textId="77777777" w:rsidR="00EE0560" w:rsidRDefault="00000000" w:rsidP="002B112A">
            <w:pPr>
              <w:jc w:val="both"/>
            </w:pPr>
            <w:r>
              <w:rPr>
                <w:sz w:val="18"/>
                <w:szCs w:val="18"/>
              </w:rPr>
              <w:t>25.89%</w:t>
            </w:r>
          </w:p>
        </w:tc>
      </w:tr>
      <w:tr w:rsidR="00EE0560" w14:paraId="4C4A1628" w14:textId="77777777">
        <w:tc>
          <w:tcPr>
            <w:tcW w:w="1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784DC81C" w14:textId="77777777" w:rsidR="00EE0560" w:rsidRDefault="00000000" w:rsidP="002B112A">
            <w:pPr>
              <w:jc w:val="both"/>
            </w:pPr>
            <w:r>
              <w:rPr>
                <w:sz w:val="18"/>
                <w:szCs w:val="18"/>
              </w:rPr>
              <w:t>6</w:t>
            </w:r>
          </w:p>
        </w:tc>
        <w:tc>
          <w:tcPr>
            <w:tcW w:w="15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5B02D4E7" w14:textId="77777777" w:rsidR="00EE0560" w:rsidRDefault="00000000" w:rsidP="002B112A">
            <w:pPr>
              <w:jc w:val="both"/>
            </w:pPr>
            <w:r>
              <w:rPr>
                <w:sz w:val="18"/>
                <w:szCs w:val="18"/>
              </w:rPr>
              <w:t>29</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6AE9024" w14:textId="77777777" w:rsidR="00EE0560" w:rsidRDefault="00000000" w:rsidP="002B112A">
            <w:pPr>
              <w:jc w:val="both"/>
            </w:pPr>
            <w:r>
              <w:rPr>
                <w:sz w:val="18"/>
                <w:szCs w:val="18"/>
              </w:rPr>
              <w:t>3.42%</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41DC6FF9" w14:textId="77777777" w:rsidR="00EE0560" w:rsidRDefault="00000000" w:rsidP="002B112A">
            <w:pPr>
              <w:jc w:val="both"/>
            </w:pPr>
            <w:r>
              <w:rPr>
                <w:sz w:val="18"/>
                <w:szCs w:val="18"/>
              </w:rPr>
              <w:t>10.83%</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40C07474" w14:textId="77777777" w:rsidR="00EE0560" w:rsidRDefault="00000000" w:rsidP="002B112A">
            <w:pPr>
              <w:jc w:val="both"/>
            </w:pPr>
            <w:r>
              <w:rPr>
                <w:sz w:val="18"/>
                <w:szCs w:val="18"/>
              </w:rPr>
              <w:t>14.16%</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32406D8B" w14:textId="77777777" w:rsidR="00EE0560" w:rsidRDefault="00000000" w:rsidP="002B112A">
            <w:pPr>
              <w:jc w:val="both"/>
            </w:pPr>
            <w:r>
              <w:rPr>
                <w:sz w:val="18"/>
                <w:szCs w:val="18"/>
              </w:rPr>
              <w:t>17.28%</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6CB73A72" w14:textId="77777777" w:rsidR="00EE0560" w:rsidRDefault="00000000" w:rsidP="002B112A">
            <w:pPr>
              <w:jc w:val="both"/>
            </w:pPr>
            <w:r>
              <w:rPr>
                <w:sz w:val="18"/>
                <w:szCs w:val="18"/>
              </w:rPr>
              <w:t>20.60%</w:t>
            </w:r>
          </w:p>
        </w:tc>
      </w:tr>
      <w:tr w:rsidR="00EE0560" w14:paraId="4B9B31BE" w14:textId="77777777">
        <w:tc>
          <w:tcPr>
            <w:tcW w:w="1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5140E85A" w14:textId="77777777" w:rsidR="00EE0560" w:rsidRDefault="00000000" w:rsidP="002B112A">
            <w:pPr>
              <w:jc w:val="both"/>
            </w:pPr>
            <w:r>
              <w:rPr>
                <w:sz w:val="18"/>
                <w:szCs w:val="18"/>
              </w:rPr>
              <w:t>9.14</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421EAD25" w14:textId="77777777" w:rsidR="00EE0560" w:rsidRDefault="00000000" w:rsidP="002B112A">
            <w:pPr>
              <w:jc w:val="both"/>
            </w:pPr>
            <w:r>
              <w:rPr>
                <w:sz w:val="18"/>
                <w:szCs w:val="18"/>
              </w:rPr>
              <w:t>29</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DE54639" w14:textId="77777777" w:rsidR="00EE0560" w:rsidRDefault="00000000" w:rsidP="002B112A">
            <w:pPr>
              <w:jc w:val="both"/>
            </w:pPr>
            <w:r>
              <w:rPr>
                <w:color w:val="C00000"/>
                <w:sz w:val="18"/>
                <w:szCs w:val="18"/>
              </w:rPr>
              <w:t>−10.71%</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4FC3D41E" w14:textId="77777777" w:rsidR="00EE0560" w:rsidRDefault="00000000" w:rsidP="002B112A">
            <w:pPr>
              <w:jc w:val="both"/>
            </w:pPr>
            <w:r>
              <w:rPr>
                <w:color w:val="C00000"/>
                <w:sz w:val="18"/>
                <w:szCs w:val="18"/>
              </w:rPr>
              <w:t>−1.31%</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6AD73D1" w14:textId="77777777" w:rsidR="00EE0560" w:rsidRDefault="00000000" w:rsidP="002B112A">
            <w:pPr>
              <w:jc w:val="both"/>
            </w:pPr>
            <w:r>
              <w:rPr>
                <w:sz w:val="18"/>
                <w:szCs w:val="18"/>
              </w:rPr>
              <w:t>2.86%</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6740E87F" w14:textId="77777777" w:rsidR="00EE0560" w:rsidRDefault="00000000" w:rsidP="002B112A">
            <w:pPr>
              <w:jc w:val="both"/>
            </w:pPr>
            <w:r>
              <w:rPr>
                <w:sz w:val="18"/>
                <w:szCs w:val="18"/>
              </w:rPr>
              <w:t>6.74%</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40244C98" w14:textId="77777777" w:rsidR="00EE0560" w:rsidRDefault="00000000" w:rsidP="002B112A">
            <w:pPr>
              <w:jc w:val="both"/>
            </w:pPr>
            <w:r>
              <w:rPr>
                <w:sz w:val="18"/>
                <w:szCs w:val="18"/>
              </w:rPr>
              <w:t>10.83%</w:t>
            </w:r>
          </w:p>
        </w:tc>
      </w:tr>
      <w:tr w:rsidR="00EE0560" w14:paraId="1C741B2A" w14:textId="77777777">
        <w:tc>
          <w:tcPr>
            <w:tcW w:w="0" w:type="auto"/>
            <w:gridSpan w:val="7"/>
            <w:tcBorders>
              <w:top w:val="single" w:sz="4" w:space="0" w:color="AAB7C4"/>
              <w:left w:val="single" w:sz="4" w:space="0" w:color="AAB7C4"/>
              <w:bottom w:val="single" w:sz="4" w:space="0" w:color="AAB7C4"/>
              <w:right w:val="single" w:sz="4" w:space="0" w:color="AAB7C4"/>
            </w:tcBorders>
            <w:shd w:val="clear" w:color="auto" w:fill="DCE6F1"/>
            <w:tcMar>
              <w:top w:w="50" w:type="dxa"/>
              <w:left w:w="90" w:type="dxa"/>
              <w:bottom w:w="50" w:type="dxa"/>
              <w:right w:w="90" w:type="dxa"/>
            </w:tcMar>
          </w:tcPr>
          <w:p w14:paraId="1BD02DA7" w14:textId="77777777" w:rsidR="00EE0560" w:rsidRDefault="00000000" w:rsidP="002B112A">
            <w:pPr>
              <w:jc w:val="both"/>
            </w:pPr>
            <w:r>
              <w:rPr>
                <w:b/>
                <w:bCs/>
                <w:color w:val="1F4E79"/>
                <w:sz w:val="18"/>
                <w:szCs w:val="18"/>
              </w:rPr>
              <w:t>Block depth band 30–32 m  (proposed block depth 31 m; returned parcel depth 15.5 m)</w:t>
            </w:r>
          </w:p>
        </w:tc>
      </w:tr>
      <w:tr w:rsidR="00EE0560" w14:paraId="1ED03AA3" w14:textId="77777777">
        <w:tc>
          <w:tcPr>
            <w:tcW w:w="1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2D42D647" w14:textId="77777777" w:rsidR="00EE0560" w:rsidRDefault="00000000" w:rsidP="002B112A">
            <w:pPr>
              <w:jc w:val="both"/>
            </w:pPr>
            <w:r>
              <w:rPr>
                <w:sz w:val="18"/>
                <w:szCs w:val="18"/>
              </w:rPr>
              <w:t>0 (no road)</w:t>
            </w:r>
          </w:p>
        </w:tc>
        <w:tc>
          <w:tcPr>
            <w:tcW w:w="15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78232839" w14:textId="77777777" w:rsidR="00EE0560" w:rsidRDefault="00000000" w:rsidP="002B112A">
            <w:pPr>
              <w:jc w:val="both"/>
            </w:pPr>
            <w:r>
              <w:rPr>
                <w:sz w:val="18"/>
                <w:szCs w:val="18"/>
              </w:rPr>
              <w:t>31</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77CB0904" w14:textId="77777777" w:rsidR="00EE0560" w:rsidRDefault="00000000" w:rsidP="002B112A">
            <w:pPr>
              <w:jc w:val="both"/>
            </w:pPr>
            <w:r>
              <w:rPr>
                <w:sz w:val="18"/>
                <w:szCs w:val="18"/>
              </w:rPr>
              <w:t>22.26%</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4325D776" w14:textId="77777777" w:rsidR="00EE0560" w:rsidRDefault="00000000" w:rsidP="002B112A">
            <w:pPr>
              <w:jc w:val="both"/>
            </w:pPr>
            <w:r>
              <w:rPr>
                <w:sz w:val="18"/>
                <w:szCs w:val="18"/>
              </w:rPr>
              <w:t>27.05%</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DC7B132" w14:textId="77777777" w:rsidR="00EE0560" w:rsidRDefault="00000000" w:rsidP="002B112A">
            <w:pPr>
              <w:jc w:val="both"/>
            </w:pPr>
            <w:r>
              <w:rPr>
                <w:sz w:val="18"/>
                <w:szCs w:val="18"/>
              </w:rPr>
              <w:t>29.25%</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0E59126" w14:textId="77777777" w:rsidR="00EE0560" w:rsidRDefault="00000000" w:rsidP="002B112A">
            <w:pPr>
              <w:jc w:val="both"/>
            </w:pPr>
            <w:r>
              <w:rPr>
                <w:sz w:val="18"/>
                <w:szCs w:val="18"/>
              </w:rPr>
              <w:t>31.34%</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51FE2B4E" w14:textId="77777777" w:rsidR="00EE0560" w:rsidRDefault="00000000" w:rsidP="002B112A">
            <w:pPr>
              <w:jc w:val="both"/>
            </w:pPr>
            <w:r>
              <w:rPr>
                <w:sz w:val="18"/>
                <w:szCs w:val="18"/>
              </w:rPr>
              <w:t>33.60%</w:t>
            </w:r>
          </w:p>
        </w:tc>
      </w:tr>
      <w:tr w:rsidR="00EE0560" w14:paraId="61E4C89E" w14:textId="77777777">
        <w:tc>
          <w:tcPr>
            <w:tcW w:w="1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356636E3" w14:textId="77777777" w:rsidR="00EE0560" w:rsidRDefault="00000000" w:rsidP="002B112A">
            <w:pPr>
              <w:jc w:val="both"/>
            </w:pPr>
            <w:r>
              <w:rPr>
                <w:sz w:val="18"/>
                <w:szCs w:val="18"/>
              </w:rPr>
              <w:t>4</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D547ABB" w14:textId="77777777" w:rsidR="00EE0560" w:rsidRDefault="00000000" w:rsidP="002B112A">
            <w:pPr>
              <w:jc w:val="both"/>
            </w:pPr>
            <w:r>
              <w:rPr>
                <w:sz w:val="18"/>
                <w:szCs w:val="18"/>
              </w:rPr>
              <w:t>31</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CF530BA" w14:textId="77777777" w:rsidR="00EE0560" w:rsidRDefault="00000000" w:rsidP="002B112A">
            <w:pPr>
              <w:jc w:val="both"/>
            </w:pPr>
            <w:r>
              <w:rPr>
                <w:sz w:val="18"/>
                <w:szCs w:val="18"/>
              </w:rPr>
              <w:t>10.83%</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055B0C6A" w14:textId="77777777" w:rsidR="00EE0560" w:rsidRDefault="00000000" w:rsidP="002B112A">
            <w:pPr>
              <w:jc w:val="both"/>
            </w:pPr>
            <w:r>
              <w:rPr>
                <w:sz w:val="18"/>
                <w:szCs w:val="18"/>
              </w:rPr>
              <w:t>16.89%</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0F804DE" w14:textId="77777777" w:rsidR="00EE0560" w:rsidRDefault="00000000" w:rsidP="002B112A">
            <w:pPr>
              <w:jc w:val="both"/>
            </w:pPr>
            <w:r>
              <w:rPr>
                <w:sz w:val="18"/>
                <w:szCs w:val="18"/>
              </w:rPr>
              <w:t>19.65%</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5DF81A2" w14:textId="77777777" w:rsidR="00EE0560" w:rsidRDefault="00000000" w:rsidP="002B112A">
            <w:pPr>
              <w:jc w:val="both"/>
            </w:pPr>
            <w:r>
              <w:rPr>
                <w:sz w:val="18"/>
                <w:szCs w:val="18"/>
              </w:rPr>
              <w:t>22.26%</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3A7CD42E" w14:textId="77777777" w:rsidR="00EE0560" w:rsidRDefault="00000000" w:rsidP="002B112A">
            <w:pPr>
              <w:jc w:val="both"/>
            </w:pPr>
            <w:r>
              <w:rPr>
                <w:sz w:val="18"/>
                <w:szCs w:val="18"/>
              </w:rPr>
              <w:t>25.05%</w:t>
            </w:r>
          </w:p>
        </w:tc>
      </w:tr>
      <w:tr w:rsidR="00EE0560" w14:paraId="5CC3168F" w14:textId="77777777">
        <w:tc>
          <w:tcPr>
            <w:tcW w:w="1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20F1426C" w14:textId="77777777" w:rsidR="00EE0560" w:rsidRDefault="00000000" w:rsidP="002B112A">
            <w:pPr>
              <w:jc w:val="both"/>
            </w:pPr>
            <w:r>
              <w:rPr>
                <w:sz w:val="18"/>
                <w:szCs w:val="18"/>
              </w:rPr>
              <w:t>6</w:t>
            </w:r>
          </w:p>
        </w:tc>
        <w:tc>
          <w:tcPr>
            <w:tcW w:w="15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628DE7B9" w14:textId="77777777" w:rsidR="00EE0560" w:rsidRDefault="00000000" w:rsidP="002B112A">
            <w:pPr>
              <w:jc w:val="both"/>
            </w:pPr>
            <w:r>
              <w:rPr>
                <w:sz w:val="18"/>
                <w:szCs w:val="18"/>
              </w:rPr>
              <w:t>31</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78FF90C6" w14:textId="77777777" w:rsidR="00EE0560" w:rsidRDefault="00000000" w:rsidP="002B112A">
            <w:pPr>
              <w:jc w:val="both"/>
            </w:pPr>
            <w:r>
              <w:rPr>
                <w:sz w:val="18"/>
                <w:szCs w:val="18"/>
              </w:rPr>
              <w:t>3.93%</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7F6203B2" w14:textId="77777777" w:rsidR="00EE0560" w:rsidRDefault="00000000" w:rsidP="002B112A">
            <w:pPr>
              <w:jc w:val="both"/>
            </w:pPr>
            <w:r>
              <w:rPr>
                <w:sz w:val="18"/>
                <w:szCs w:val="18"/>
              </w:rPr>
              <w:t>10.83%</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6E34C8F6" w14:textId="77777777" w:rsidR="00EE0560" w:rsidRDefault="00000000" w:rsidP="002B112A">
            <w:pPr>
              <w:jc w:val="both"/>
            </w:pPr>
            <w:r>
              <w:rPr>
                <w:sz w:val="18"/>
                <w:szCs w:val="18"/>
              </w:rPr>
              <w:t>13.96%</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7A0E6499" w14:textId="77777777" w:rsidR="00EE0560" w:rsidRDefault="00000000" w:rsidP="002B112A">
            <w:pPr>
              <w:jc w:val="both"/>
            </w:pPr>
            <w:r>
              <w:rPr>
                <w:sz w:val="18"/>
                <w:szCs w:val="18"/>
              </w:rPr>
              <w:t>16.89%</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5363CB1" w14:textId="77777777" w:rsidR="00EE0560" w:rsidRDefault="00000000" w:rsidP="002B112A">
            <w:pPr>
              <w:jc w:val="both"/>
            </w:pPr>
            <w:r>
              <w:rPr>
                <w:sz w:val="18"/>
                <w:szCs w:val="18"/>
              </w:rPr>
              <w:t>20.03%</w:t>
            </w:r>
          </w:p>
        </w:tc>
      </w:tr>
      <w:tr w:rsidR="00EE0560" w14:paraId="4155B191" w14:textId="77777777">
        <w:tc>
          <w:tcPr>
            <w:tcW w:w="1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434557FF" w14:textId="77777777" w:rsidR="00EE0560" w:rsidRDefault="00000000" w:rsidP="002B112A">
            <w:pPr>
              <w:jc w:val="both"/>
            </w:pPr>
            <w:r>
              <w:rPr>
                <w:sz w:val="18"/>
                <w:szCs w:val="18"/>
              </w:rPr>
              <w:t>9.14</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564DA8A1" w14:textId="77777777" w:rsidR="00EE0560" w:rsidRDefault="00000000" w:rsidP="002B112A">
            <w:pPr>
              <w:jc w:val="both"/>
            </w:pPr>
            <w:r>
              <w:rPr>
                <w:sz w:val="18"/>
                <w:szCs w:val="18"/>
              </w:rPr>
              <w:t>31</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C4AFDE7" w14:textId="77777777" w:rsidR="00EE0560" w:rsidRDefault="00000000" w:rsidP="002B112A">
            <w:pPr>
              <w:jc w:val="both"/>
            </w:pPr>
            <w:r>
              <w:rPr>
                <w:color w:val="C00000"/>
                <w:sz w:val="18"/>
                <w:szCs w:val="18"/>
              </w:rPr>
              <w:t>−9.05%</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63FB89D1" w14:textId="77777777" w:rsidR="00EE0560" w:rsidRDefault="00000000" w:rsidP="002B112A">
            <w:pPr>
              <w:jc w:val="both"/>
            </w:pPr>
            <w:r>
              <w:rPr>
                <w:color w:val="C00000"/>
                <w:sz w:val="18"/>
                <w:szCs w:val="18"/>
              </w:rPr>
              <w:t>−0.44%</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43E2FD5A" w14:textId="77777777" w:rsidR="00EE0560" w:rsidRDefault="00000000" w:rsidP="002B112A">
            <w:pPr>
              <w:jc w:val="both"/>
            </w:pPr>
            <w:r>
              <w:rPr>
                <w:sz w:val="18"/>
                <w:szCs w:val="18"/>
              </w:rPr>
              <w:t>3.41%</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61E4B25" w14:textId="77777777" w:rsidR="00EE0560" w:rsidRDefault="00000000" w:rsidP="002B112A">
            <w:pPr>
              <w:jc w:val="both"/>
            </w:pPr>
            <w:r>
              <w:rPr>
                <w:sz w:val="18"/>
                <w:szCs w:val="18"/>
              </w:rPr>
              <w:t>7.01%</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0335C866" w14:textId="77777777" w:rsidR="00EE0560" w:rsidRDefault="00000000" w:rsidP="002B112A">
            <w:pPr>
              <w:jc w:val="both"/>
            </w:pPr>
            <w:r>
              <w:rPr>
                <w:sz w:val="18"/>
                <w:szCs w:val="18"/>
              </w:rPr>
              <w:t>10.83%</w:t>
            </w:r>
          </w:p>
        </w:tc>
      </w:tr>
      <w:tr w:rsidR="00EE0560" w14:paraId="39DF33A2" w14:textId="77777777">
        <w:tc>
          <w:tcPr>
            <w:tcW w:w="0" w:type="auto"/>
            <w:gridSpan w:val="7"/>
            <w:tcBorders>
              <w:top w:val="single" w:sz="4" w:space="0" w:color="AAB7C4"/>
              <w:left w:val="single" w:sz="4" w:space="0" w:color="AAB7C4"/>
              <w:bottom w:val="single" w:sz="4" w:space="0" w:color="AAB7C4"/>
              <w:right w:val="single" w:sz="4" w:space="0" w:color="AAB7C4"/>
            </w:tcBorders>
            <w:shd w:val="clear" w:color="auto" w:fill="DCE6F1"/>
            <w:tcMar>
              <w:top w:w="50" w:type="dxa"/>
              <w:left w:w="90" w:type="dxa"/>
              <w:bottom w:w="50" w:type="dxa"/>
              <w:right w:w="90" w:type="dxa"/>
            </w:tcMar>
          </w:tcPr>
          <w:p w14:paraId="0F89F095" w14:textId="77777777" w:rsidR="00EE0560" w:rsidRDefault="00000000" w:rsidP="002B112A">
            <w:pPr>
              <w:jc w:val="both"/>
            </w:pPr>
            <w:r>
              <w:rPr>
                <w:b/>
                <w:bCs/>
                <w:color w:val="1F4E79"/>
                <w:sz w:val="18"/>
                <w:szCs w:val="18"/>
              </w:rPr>
              <w:t>Block depth band 32–34 m  (proposed block depth 33 m; returned parcel depth 16.5 m)</w:t>
            </w:r>
          </w:p>
        </w:tc>
      </w:tr>
      <w:tr w:rsidR="00EE0560" w14:paraId="38FEF19F" w14:textId="77777777">
        <w:tc>
          <w:tcPr>
            <w:tcW w:w="1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42CCADD6" w14:textId="77777777" w:rsidR="00EE0560" w:rsidRDefault="00000000" w:rsidP="002B112A">
            <w:pPr>
              <w:jc w:val="both"/>
            </w:pPr>
            <w:r>
              <w:rPr>
                <w:sz w:val="18"/>
                <w:szCs w:val="18"/>
              </w:rPr>
              <w:t>0 (no road)</w:t>
            </w:r>
          </w:p>
        </w:tc>
        <w:tc>
          <w:tcPr>
            <w:tcW w:w="15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4135B85E" w14:textId="77777777" w:rsidR="00EE0560" w:rsidRDefault="00000000" w:rsidP="002B112A">
            <w:pPr>
              <w:jc w:val="both"/>
            </w:pPr>
            <w:r>
              <w:rPr>
                <w:sz w:val="18"/>
                <w:szCs w:val="18"/>
              </w:rPr>
              <w:t>33</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44EECEE2" w14:textId="77777777" w:rsidR="00EE0560" w:rsidRDefault="00000000" w:rsidP="002B112A">
            <w:pPr>
              <w:jc w:val="both"/>
            </w:pPr>
            <w:r>
              <w:rPr>
                <w:sz w:val="18"/>
                <w:szCs w:val="18"/>
              </w:rPr>
              <w:t>21.64%</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8837AB0" w14:textId="77777777" w:rsidR="00EE0560" w:rsidRDefault="00000000" w:rsidP="002B112A">
            <w:pPr>
              <w:jc w:val="both"/>
            </w:pPr>
            <w:r>
              <w:rPr>
                <w:sz w:val="18"/>
                <w:szCs w:val="18"/>
              </w:rPr>
              <w:t>26.21%</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07066977" w14:textId="77777777" w:rsidR="00EE0560" w:rsidRDefault="00000000" w:rsidP="002B112A">
            <w:pPr>
              <w:jc w:val="both"/>
            </w:pPr>
            <w:r>
              <w:rPr>
                <w:sz w:val="18"/>
                <w:szCs w:val="18"/>
              </w:rPr>
              <w:t>28.33%</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C089E33" w14:textId="77777777" w:rsidR="00EE0560" w:rsidRDefault="00000000" w:rsidP="002B112A">
            <w:pPr>
              <w:jc w:val="both"/>
            </w:pPr>
            <w:r>
              <w:rPr>
                <w:sz w:val="18"/>
                <w:szCs w:val="18"/>
              </w:rPr>
              <w:t>30.34%</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1A9C533" w14:textId="77777777" w:rsidR="00EE0560" w:rsidRDefault="00000000" w:rsidP="002B112A">
            <w:pPr>
              <w:jc w:val="both"/>
            </w:pPr>
            <w:r>
              <w:rPr>
                <w:sz w:val="18"/>
                <w:szCs w:val="18"/>
              </w:rPr>
              <w:t>32.52%</w:t>
            </w:r>
          </w:p>
        </w:tc>
      </w:tr>
      <w:tr w:rsidR="00EE0560" w14:paraId="5B51AAA3" w14:textId="77777777">
        <w:tc>
          <w:tcPr>
            <w:tcW w:w="1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7882E2A" w14:textId="77777777" w:rsidR="00EE0560" w:rsidRDefault="00000000" w:rsidP="002B112A">
            <w:pPr>
              <w:jc w:val="both"/>
            </w:pPr>
            <w:r>
              <w:rPr>
                <w:sz w:val="18"/>
                <w:szCs w:val="18"/>
              </w:rPr>
              <w:t>4</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E5FCD16" w14:textId="77777777" w:rsidR="00EE0560" w:rsidRDefault="00000000" w:rsidP="002B112A">
            <w:pPr>
              <w:jc w:val="both"/>
            </w:pPr>
            <w:r>
              <w:rPr>
                <w:sz w:val="18"/>
                <w:szCs w:val="18"/>
              </w:rPr>
              <w:t>33</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C4B97F0" w14:textId="77777777" w:rsidR="00EE0560" w:rsidRDefault="00000000" w:rsidP="002B112A">
            <w:pPr>
              <w:jc w:val="both"/>
            </w:pPr>
            <w:r>
              <w:rPr>
                <w:sz w:val="18"/>
                <w:szCs w:val="18"/>
              </w:rPr>
              <w:t>10.83%</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6B10AEF2" w14:textId="77777777" w:rsidR="00EE0560" w:rsidRDefault="00000000" w:rsidP="002B112A">
            <w:pPr>
              <w:jc w:val="both"/>
            </w:pPr>
            <w:r>
              <w:rPr>
                <w:sz w:val="18"/>
                <w:szCs w:val="18"/>
              </w:rPr>
              <w:t>16.54%</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A14752B" w14:textId="77777777" w:rsidR="00EE0560" w:rsidRDefault="00000000" w:rsidP="002B112A">
            <w:pPr>
              <w:jc w:val="both"/>
            </w:pPr>
            <w:r>
              <w:rPr>
                <w:sz w:val="18"/>
                <w:szCs w:val="18"/>
              </w:rPr>
              <w:t>19.16%</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DDFEB2D" w14:textId="77777777" w:rsidR="00EE0560" w:rsidRDefault="00000000" w:rsidP="002B112A">
            <w:pPr>
              <w:jc w:val="both"/>
            </w:pPr>
            <w:r>
              <w:rPr>
                <w:sz w:val="18"/>
                <w:szCs w:val="18"/>
              </w:rPr>
              <w:t>21.64%</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24E2798" w14:textId="77777777" w:rsidR="00EE0560" w:rsidRDefault="00000000" w:rsidP="002B112A">
            <w:pPr>
              <w:jc w:val="both"/>
            </w:pPr>
            <w:r>
              <w:rPr>
                <w:sz w:val="18"/>
                <w:szCs w:val="18"/>
              </w:rPr>
              <w:t>24.31%</w:t>
            </w:r>
          </w:p>
        </w:tc>
      </w:tr>
      <w:tr w:rsidR="00EE0560" w14:paraId="31076807" w14:textId="77777777">
        <w:tc>
          <w:tcPr>
            <w:tcW w:w="1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670C26CC" w14:textId="77777777" w:rsidR="00EE0560" w:rsidRDefault="00000000" w:rsidP="002B112A">
            <w:pPr>
              <w:jc w:val="both"/>
            </w:pPr>
            <w:r>
              <w:rPr>
                <w:sz w:val="18"/>
                <w:szCs w:val="18"/>
              </w:rPr>
              <w:t>6</w:t>
            </w:r>
          </w:p>
        </w:tc>
        <w:tc>
          <w:tcPr>
            <w:tcW w:w="15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58395C6A" w14:textId="77777777" w:rsidR="00EE0560" w:rsidRDefault="00000000" w:rsidP="002B112A">
            <w:pPr>
              <w:jc w:val="both"/>
            </w:pPr>
            <w:r>
              <w:rPr>
                <w:sz w:val="18"/>
                <w:szCs w:val="18"/>
              </w:rPr>
              <w:t>33</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2B9B3576" w14:textId="77777777" w:rsidR="00EE0560" w:rsidRDefault="00000000" w:rsidP="002B112A">
            <w:pPr>
              <w:jc w:val="both"/>
            </w:pPr>
            <w:r>
              <w:rPr>
                <w:sz w:val="18"/>
                <w:szCs w:val="18"/>
              </w:rPr>
              <w:t>4.38%</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7C5EB95E" w14:textId="77777777" w:rsidR="00EE0560" w:rsidRDefault="00000000" w:rsidP="002B112A">
            <w:pPr>
              <w:jc w:val="both"/>
            </w:pPr>
            <w:r>
              <w:rPr>
                <w:sz w:val="18"/>
                <w:szCs w:val="18"/>
              </w:rPr>
              <w:t>10.83%</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58FA529E" w14:textId="77777777" w:rsidR="00EE0560" w:rsidRDefault="00000000" w:rsidP="002B112A">
            <w:pPr>
              <w:jc w:val="both"/>
            </w:pPr>
            <w:r>
              <w:rPr>
                <w:sz w:val="18"/>
                <w:szCs w:val="18"/>
              </w:rPr>
              <w:t>13.77%</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64060D3" w14:textId="77777777" w:rsidR="00EE0560" w:rsidRDefault="00000000" w:rsidP="002B112A">
            <w:pPr>
              <w:jc w:val="both"/>
            </w:pPr>
            <w:r>
              <w:rPr>
                <w:sz w:val="18"/>
                <w:szCs w:val="18"/>
              </w:rPr>
              <w:t>16.54%</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3ECF47EF" w14:textId="77777777" w:rsidR="00EE0560" w:rsidRDefault="00000000" w:rsidP="002B112A">
            <w:pPr>
              <w:jc w:val="both"/>
            </w:pPr>
            <w:r>
              <w:rPr>
                <w:sz w:val="18"/>
                <w:szCs w:val="18"/>
              </w:rPr>
              <w:t>19.52%</w:t>
            </w:r>
          </w:p>
        </w:tc>
      </w:tr>
      <w:tr w:rsidR="00EE0560" w14:paraId="3B11D522" w14:textId="77777777">
        <w:tc>
          <w:tcPr>
            <w:tcW w:w="1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042EA3F9" w14:textId="77777777" w:rsidR="00EE0560" w:rsidRDefault="00000000" w:rsidP="002B112A">
            <w:pPr>
              <w:jc w:val="both"/>
            </w:pPr>
            <w:r>
              <w:rPr>
                <w:sz w:val="18"/>
                <w:szCs w:val="18"/>
              </w:rPr>
              <w:t>9.14</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0C552941" w14:textId="77777777" w:rsidR="00EE0560" w:rsidRDefault="00000000" w:rsidP="002B112A">
            <w:pPr>
              <w:jc w:val="both"/>
            </w:pPr>
            <w:r>
              <w:rPr>
                <w:sz w:val="18"/>
                <w:szCs w:val="18"/>
              </w:rPr>
              <w:t>33</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3A1C5305" w14:textId="77777777" w:rsidR="00EE0560" w:rsidRDefault="00000000" w:rsidP="002B112A">
            <w:pPr>
              <w:jc w:val="both"/>
            </w:pPr>
            <w:r>
              <w:rPr>
                <w:color w:val="C00000"/>
                <w:sz w:val="18"/>
                <w:szCs w:val="18"/>
              </w:rPr>
              <w:t>−7.62%</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6BA9A754" w14:textId="77777777" w:rsidR="00EE0560" w:rsidRDefault="00000000" w:rsidP="002B112A">
            <w:pPr>
              <w:jc w:val="both"/>
            </w:pPr>
            <w:r>
              <w:rPr>
                <w:sz w:val="18"/>
                <w:szCs w:val="18"/>
              </w:rPr>
              <w:t>0.31%</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66852A6A" w14:textId="77777777" w:rsidR="00EE0560" w:rsidRDefault="00000000" w:rsidP="002B112A">
            <w:pPr>
              <w:jc w:val="both"/>
            </w:pPr>
            <w:r>
              <w:rPr>
                <w:sz w:val="18"/>
                <w:szCs w:val="18"/>
              </w:rPr>
              <w:t>3.90%</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DB909BD" w14:textId="77777777" w:rsidR="00EE0560" w:rsidRDefault="00000000" w:rsidP="002B112A">
            <w:pPr>
              <w:jc w:val="both"/>
            </w:pPr>
            <w:r>
              <w:rPr>
                <w:sz w:val="18"/>
                <w:szCs w:val="18"/>
              </w:rPr>
              <w:t>7.25%</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5EB75A58" w14:textId="77777777" w:rsidR="00EE0560" w:rsidRDefault="00000000" w:rsidP="002B112A">
            <w:pPr>
              <w:jc w:val="both"/>
            </w:pPr>
            <w:r>
              <w:rPr>
                <w:sz w:val="18"/>
                <w:szCs w:val="18"/>
              </w:rPr>
              <w:t>10.83%</w:t>
            </w:r>
          </w:p>
        </w:tc>
      </w:tr>
      <w:tr w:rsidR="00EE0560" w14:paraId="11D1A473" w14:textId="77777777">
        <w:tc>
          <w:tcPr>
            <w:tcW w:w="0" w:type="auto"/>
            <w:gridSpan w:val="7"/>
            <w:tcBorders>
              <w:top w:val="single" w:sz="4" w:space="0" w:color="AAB7C4"/>
              <w:left w:val="single" w:sz="4" w:space="0" w:color="AAB7C4"/>
              <w:bottom w:val="single" w:sz="4" w:space="0" w:color="AAB7C4"/>
              <w:right w:val="single" w:sz="4" w:space="0" w:color="AAB7C4"/>
            </w:tcBorders>
            <w:shd w:val="clear" w:color="auto" w:fill="DCE6F1"/>
            <w:tcMar>
              <w:top w:w="50" w:type="dxa"/>
              <w:left w:w="90" w:type="dxa"/>
              <w:bottom w:w="50" w:type="dxa"/>
              <w:right w:w="90" w:type="dxa"/>
            </w:tcMar>
          </w:tcPr>
          <w:p w14:paraId="362A5A29" w14:textId="77777777" w:rsidR="00EE0560" w:rsidRDefault="00000000" w:rsidP="002B112A">
            <w:pPr>
              <w:jc w:val="both"/>
            </w:pPr>
            <w:r>
              <w:rPr>
                <w:b/>
                <w:bCs/>
                <w:color w:val="1F4E79"/>
                <w:sz w:val="18"/>
                <w:szCs w:val="18"/>
              </w:rPr>
              <w:t>Block depth band 34–36 m  (proposed block depth 35 m; returned parcel depth 17.5 m)</w:t>
            </w:r>
          </w:p>
        </w:tc>
      </w:tr>
      <w:tr w:rsidR="00EE0560" w14:paraId="29E253D1" w14:textId="77777777">
        <w:tc>
          <w:tcPr>
            <w:tcW w:w="1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329E832E" w14:textId="77777777" w:rsidR="00EE0560" w:rsidRDefault="00000000" w:rsidP="002B112A">
            <w:pPr>
              <w:jc w:val="both"/>
            </w:pPr>
            <w:r>
              <w:rPr>
                <w:sz w:val="18"/>
                <w:szCs w:val="18"/>
              </w:rPr>
              <w:t>0 (no road)</w:t>
            </w:r>
          </w:p>
        </w:tc>
        <w:tc>
          <w:tcPr>
            <w:tcW w:w="15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061B466B" w14:textId="77777777" w:rsidR="00EE0560" w:rsidRDefault="00000000" w:rsidP="002B112A">
            <w:pPr>
              <w:jc w:val="both"/>
            </w:pPr>
            <w:r>
              <w:rPr>
                <w:sz w:val="18"/>
                <w:szCs w:val="18"/>
              </w:rPr>
              <w:t>35</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5F692E04" w14:textId="77777777" w:rsidR="00EE0560" w:rsidRDefault="00000000" w:rsidP="002B112A">
            <w:pPr>
              <w:jc w:val="both"/>
            </w:pPr>
            <w:r>
              <w:rPr>
                <w:sz w:val="18"/>
                <w:szCs w:val="18"/>
              </w:rPr>
              <w:t>21.09%</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611743AA" w14:textId="77777777" w:rsidR="00EE0560" w:rsidRDefault="00000000" w:rsidP="002B112A">
            <w:pPr>
              <w:jc w:val="both"/>
            </w:pPr>
            <w:r>
              <w:rPr>
                <w:sz w:val="18"/>
                <w:szCs w:val="18"/>
              </w:rPr>
              <w:t>25.46%</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548BC665" w14:textId="77777777" w:rsidR="00EE0560" w:rsidRDefault="00000000" w:rsidP="002B112A">
            <w:pPr>
              <w:jc w:val="both"/>
            </w:pPr>
            <w:r>
              <w:rPr>
                <w:sz w:val="18"/>
                <w:szCs w:val="18"/>
              </w:rPr>
              <w:t>27.50%</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146F147" w14:textId="77777777" w:rsidR="00EE0560" w:rsidRDefault="00000000" w:rsidP="002B112A">
            <w:pPr>
              <w:jc w:val="both"/>
            </w:pPr>
            <w:r>
              <w:rPr>
                <w:sz w:val="18"/>
                <w:szCs w:val="18"/>
              </w:rPr>
              <w:t>29.43%</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69A2E970" w14:textId="77777777" w:rsidR="00EE0560" w:rsidRDefault="00000000" w:rsidP="002B112A">
            <w:pPr>
              <w:jc w:val="both"/>
            </w:pPr>
            <w:r>
              <w:rPr>
                <w:sz w:val="18"/>
                <w:szCs w:val="18"/>
              </w:rPr>
              <w:t>31.54%</w:t>
            </w:r>
          </w:p>
        </w:tc>
      </w:tr>
      <w:tr w:rsidR="00EE0560" w14:paraId="60B2B2F3" w14:textId="77777777">
        <w:tc>
          <w:tcPr>
            <w:tcW w:w="1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6AB64281" w14:textId="77777777" w:rsidR="00EE0560" w:rsidRDefault="00000000" w:rsidP="002B112A">
            <w:pPr>
              <w:jc w:val="both"/>
            </w:pPr>
            <w:r>
              <w:rPr>
                <w:sz w:val="18"/>
                <w:szCs w:val="18"/>
              </w:rPr>
              <w:t>4</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6D2236F0" w14:textId="77777777" w:rsidR="00EE0560" w:rsidRDefault="00000000" w:rsidP="002B112A">
            <w:pPr>
              <w:jc w:val="both"/>
            </w:pPr>
            <w:r>
              <w:rPr>
                <w:sz w:val="18"/>
                <w:szCs w:val="18"/>
              </w:rPr>
              <w:t>35</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54A27A7D" w14:textId="77777777" w:rsidR="00EE0560" w:rsidRDefault="00000000" w:rsidP="002B112A">
            <w:pPr>
              <w:jc w:val="both"/>
            </w:pPr>
            <w:r>
              <w:rPr>
                <w:sz w:val="18"/>
                <w:szCs w:val="18"/>
              </w:rPr>
              <w:t>10.83%</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841FD6D" w14:textId="77777777" w:rsidR="00EE0560" w:rsidRDefault="00000000" w:rsidP="002B112A">
            <w:pPr>
              <w:jc w:val="both"/>
            </w:pPr>
            <w:r>
              <w:rPr>
                <w:sz w:val="18"/>
                <w:szCs w:val="18"/>
              </w:rPr>
              <w:t>16.24%</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6A42DA5" w14:textId="77777777" w:rsidR="00EE0560" w:rsidRDefault="00000000" w:rsidP="002B112A">
            <w:pPr>
              <w:jc w:val="both"/>
            </w:pPr>
            <w:r>
              <w:rPr>
                <w:sz w:val="18"/>
                <w:szCs w:val="18"/>
              </w:rPr>
              <w:t>18.72%</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3377CDE9" w14:textId="77777777" w:rsidR="00EE0560" w:rsidRDefault="00000000" w:rsidP="002B112A">
            <w:pPr>
              <w:jc w:val="both"/>
            </w:pPr>
            <w:r>
              <w:rPr>
                <w:sz w:val="18"/>
                <w:szCs w:val="18"/>
              </w:rPr>
              <w:t>21.09%</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6233B9D" w14:textId="77777777" w:rsidR="00EE0560" w:rsidRDefault="00000000" w:rsidP="002B112A">
            <w:pPr>
              <w:jc w:val="both"/>
            </w:pPr>
            <w:r>
              <w:rPr>
                <w:sz w:val="18"/>
                <w:szCs w:val="18"/>
              </w:rPr>
              <w:t>23.64%</w:t>
            </w:r>
          </w:p>
        </w:tc>
      </w:tr>
      <w:tr w:rsidR="00EE0560" w14:paraId="308084DC" w14:textId="77777777">
        <w:tc>
          <w:tcPr>
            <w:tcW w:w="1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428807F7" w14:textId="77777777" w:rsidR="00EE0560" w:rsidRDefault="00000000" w:rsidP="002B112A">
            <w:pPr>
              <w:jc w:val="both"/>
            </w:pPr>
            <w:r>
              <w:rPr>
                <w:sz w:val="18"/>
                <w:szCs w:val="18"/>
              </w:rPr>
              <w:t>6</w:t>
            </w:r>
          </w:p>
        </w:tc>
        <w:tc>
          <w:tcPr>
            <w:tcW w:w="15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77A679F3" w14:textId="77777777" w:rsidR="00EE0560" w:rsidRDefault="00000000" w:rsidP="002B112A">
            <w:pPr>
              <w:jc w:val="both"/>
            </w:pPr>
            <w:r>
              <w:rPr>
                <w:sz w:val="18"/>
                <w:szCs w:val="18"/>
              </w:rPr>
              <w:t>35</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48A15CB5" w14:textId="77777777" w:rsidR="00EE0560" w:rsidRDefault="00000000" w:rsidP="002B112A">
            <w:pPr>
              <w:jc w:val="both"/>
            </w:pPr>
            <w:r>
              <w:rPr>
                <w:sz w:val="18"/>
                <w:szCs w:val="18"/>
              </w:rPr>
              <w:t>4.77%</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716E684A" w14:textId="77777777" w:rsidR="00EE0560" w:rsidRDefault="00000000" w:rsidP="002B112A">
            <w:pPr>
              <w:jc w:val="both"/>
            </w:pPr>
            <w:r>
              <w:rPr>
                <w:sz w:val="18"/>
                <w:szCs w:val="18"/>
              </w:rPr>
              <w:t>10.83%</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33A3C53C" w14:textId="77777777" w:rsidR="00EE0560" w:rsidRDefault="00000000" w:rsidP="002B112A">
            <w:pPr>
              <w:jc w:val="both"/>
            </w:pPr>
            <w:r>
              <w:rPr>
                <w:sz w:val="18"/>
                <w:szCs w:val="18"/>
              </w:rPr>
              <w:t>13.61%</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2CD26D6F" w14:textId="77777777" w:rsidR="00EE0560" w:rsidRDefault="00000000" w:rsidP="002B112A">
            <w:pPr>
              <w:jc w:val="both"/>
            </w:pPr>
            <w:r>
              <w:rPr>
                <w:sz w:val="18"/>
                <w:szCs w:val="18"/>
              </w:rPr>
              <w:t>16.24%</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FBCFE9D" w14:textId="77777777" w:rsidR="00EE0560" w:rsidRDefault="00000000" w:rsidP="002B112A">
            <w:pPr>
              <w:jc w:val="both"/>
            </w:pPr>
            <w:r>
              <w:rPr>
                <w:sz w:val="18"/>
                <w:szCs w:val="18"/>
              </w:rPr>
              <w:t>19.06%</w:t>
            </w:r>
          </w:p>
        </w:tc>
      </w:tr>
      <w:tr w:rsidR="00EE0560" w14:paraId="6E2D7F49" w14:textId="77777777">
        <w:tc>
          <w:tcPr>
            <w:tcW w:w="1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4D75ABC3" w14:textId="77777777" w:rsidR="00EE0560" w:rsidRDefault="00000000" w:rsidP="002B112A">
            <w:pPr>
              <w:jc w:val="both"/>
            </w:pPr>
            <w:r>
              <w:rPr>
                <w:sz w:val="18"/>
                <w:szCs w:val="18"/>
              </w:rPr>
              <w:t>9.14</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364B2864" w14:textId="77777777" w:rsidR="00EE0560" w:rsidRDefault="00000000" w:rsidP="002B112A">
            <w:pPr>
              <w:jc w:val="both"/>
            </w:pPr>
            <w:r>
              <w:rPr>
                <w:sz w:val="18"/>
                <w:szCs w:val="18"/>
              </w:rPr>
              <w:t>35</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C5941EA" w14:textId="77777777" w:rsidR="00EE0560" w:rsidRDefault="00000000" w:rsidP="002B112A">
            <w:pPr>
              <w:jc w:val="both"/>
            </w:pPr>
            <w:r>
              <w:rPr>
                <w:color w:val="C00000"/>
                <w:sz w:val="18"/>
                <w:szCs w:val="18"/>
              </w:rPr>
              <w:t>−6.38%</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0742BA0D" w14:textId="77777777" w:rsidR="00EE0560" w:rsidRDefault="00000000" w:rsidP="002B112A">
            <w:pPr>
              <w:jc w:val="both"/>
            </w:pPr>
            <w:r>
              <w:rPr>
                <w:sz w:val="18"/>
                <w:szCs w:val="18"/>
              </w:rPr>
              <w:t>0.97%</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5E84AEF" w14:textId="77777777" w:rsidR="00EE0560" w:rsidRDefault="00000000" w:rsidP="002B112A">
            <w:pPr>
              <w:jc w:val="both"/>
            </w:pPr>
            <w:r>
              <w:rPr>
                <w:sz w:val="18"/>
                <w:szCs w:val="18"/>
              </w:rPr>
              <w:t>4.32%</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5B8F6DDE" w14:textId="77777777" w:rsidR="00EE0560" w:rsidRDefault="00000000" w:rsidP="002B112A">
            <w:pPr>
              <w:jc w:val="both"/>
            </w:pPr>
            <w:r>
              <w:rPr>
                <w:sz w:val="18"/>
                <w:szCs w:val="18"/>
              </w:rPr>
              <w:t>7.46%</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876BC96" w14:textId="77777777" w:rsidR="00EE0560" w:rsidRDefault="00000000" w:rsidP="002B112A">
            <w:pPr>
              <w:jc w:val="both"/>
            </w:pPr>
            <w:r>
              <w:rPr>
                <w:sz w:val="18"/>
                <w:szCs w:val="18"/>
              </w:rPr>
              <w:t>10.83%</w:t>
            </w:r>
          </w:p>
        </w:tc>
      </w:tr>
      <w:tr w:rsidR="00EE0560" w14:paraId="5824C6E7" w14:textId="77777777">
        <w:tc>
          <w:tcPr>
            <w:tcW w:w="0" w:type="auto"/>
            <w:gridSpan w:val="7"/>
            <w:tcBorders>
              <w:top w:val="single" w:sz="4" w:space="0" w:color="AAB7C4"/>
              <w:left w:val="single" w:sz="4" w:space="0" w:color="AAB7C4"/>
              <w:bottom w:val="single" w:sz="4" w:space="0" w:color="AAB7C4"/>
              <w:right w:val="single" w:sz="4" w:space="0" w:color="AAB7C4"/>
            </w:tcBorders>
            <w:shd w:val="clear" w:color="auto" w:fill="DCE6F1"/>
            <w:tcMar>
              <w:top w:w="50" w:type="dxa"/>
              <w:left w:w="90" w:type="dxa"/>
              <w:bottom w:w="50" w:type="dxa"/>
              <w:right w:w="90" w:type="dxa"/>
            </w:tcMar>
          </w:tcPr>
          <w:p w14:paraId="62790795" w14:textId="77777777" w:rsidR="00EE0560" w:rsidRDefault="00000000" w:rsidP="002B112A">
            <w:pPr>
              <w:jc w:val="both"/>
            </w:pPr>
            <w:r>
              <w:rPr>
                <w:b/>
                <w:bCs/>
                <w:color w:val="1F4E79"/>
                <w:sz w:val="18"/>
                <w:szCs w:val="18"/>
              </w:rPr>
              <w:t>Block depth band 36–38 m  (proposed block depth 37 m; returned parcel depth 18.5 m)</w:t>
            </w:r>
          </w:p>
        </w:tc>
      </w:tr>
      <w:tr w:rsidR="00EE0560" w14:paraId="62EB4ECA" w14:textId="77777777">
        <w:tc>
          <w:tcPr>
            <w:tcW w:w="1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5EF7BB7" w14:textId="77777777" w:rsidR="00EE0560" w:rsidRDefault="00000000" w:rsidP="002B112A">
            <w:pPr>
              <w:jc w:val="both"/>
            </w:pPr>
            <w:r>
              <w:rPr>
                <w:sz w:val="18"/>
                <w:szCs w:val="18"/>
              </w:rPr>
              <w:t>0 (no road)</w:t>
            </w:r>
          </w:p>
        </w:tc>
        <w:tc>
          <w:tcPr>
            <w:tcW w:w="15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F69CF42" w14:textId="77777777" w:rsidR="00EE0560" w:rsidRDefault="00000000" w:rsidP="002B112A">
            <w:pPr>
              <w:jc w:val="both"/>
            </w:pPr>
            <w:r>
              <w:rPr>
                <w:sz w:val="18"/>
                <w:szCs w:val="18"/>
              </w:rPr>
              <w:t>37</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3940DE29" w14:textId="77777777" w:rsidR="00EE0560" w:rsidRDefault="00000000" w:rsidP="002B112A">
            <w:pPr>
              <w:jc w:val="both"/>
            </w:pPr>
            <w:r>
              <w:rPr>
                <w:sz w:val="18"/>
                <w:szCs w:val="18"/>
              </w:rPr>
              <w:t>20.59%</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089793CE" w14:textId="77777777" w:rsidR="00EE0560" w:rsidRDefault="00000000" w:rsidP="002B112A">
            <w:pPr>
              <w:jc w:val="both"/>
            </w:pPr>
            <w:r>
              <w:rPr>
                <w:sz w:val="18"/>
                <w:szCs w:val="18"/>
              </w:rPr>
              <w:t>24.78%</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3A0DEF32" w14:textId="77777777" w:rsidR="00EE0560" w:rsidRDefault="00000000" w:rsidP="002B112A">
            <w:pPr>
              <w:jc w:val="both"/>
            </w:pPr>
            <w:r>
              <w:rPr>
                <w:sz w:val="18"/>
                <w:szCs w:val="18"/>
              </w:rPr>
              <w:t>26.74%</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439E3532" w14:textId="77777777" w:rsidR="00EE0560" w:rsidRDefault="00000000" w:rsidP="002B112A">
            <w:pPr>
              <w:jc w:val="both"/>
            </w:pPr>
            <w:r>
              <w:rPr>
                <w:sz w:val="18"/>
                <w:szCs w:val="18"/>
              </w:rPr>
              <w:t>28.61%</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276B8573" w14:textId="77777777" w:rsidR="00EE0560" w:rsidRDefault="00000000" w:rsidP="002B112A">
            <w:pPr>
              <w:jc w:val="both"/>
            </w:pPr>
            <w:r>
              <w:rPr>
                <w:sz w:val="18"/>
                <w:szCs w:val="18"/>
              </w:rPr>
              <w:t>30.64%</w:t>
            </w:r>
          </w:p>
        </w:tc>
      </w:tr>
      <w:tr w:rsidR="00EE0560" w14:paraId="1D3B445C" w14:textId="77777777">
        <w:tc>
          <w:tcPr>
            <w:tcW w:w="1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83A7631" w14:textId="77777777" w:rsidR="00EE0560" w:rsidRDefault="00000000" w:rsidP="002B112A">
            <w:pPr>
              <w:jc w:val="both"/>
            </w:pPr>
            <w:r>
              <w:rPr>
                <w:sz w:val="18"/>
                <w:szCs w:val="18"/>
              </w:rPr>
              <w:t>4</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5D53BB2" w14:textId="77777777" w:rsidR="00EE0560" w:rsidRDefault="00000000" w:rsidP="002B112A">
            <w:pPr>
              <w:jc w:val="both"/>
            </w:pPr>
            <w:r>
              <w:rPr>
                <w:sz w:val="18"/>
                <w:szCs w:val="18"/>
              </w:rPr>
              <w:t>37</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0600C49" w14:textId="77777777" w:rsidR="00EE0560" w:rsidRDefault="00000000" w:rsidP="002B112A">
            <w:pPr>
              <w:jc w:val="both"/>
            </w:pPr>
            <w:r>
              <w:rPr>
                <w:sz w:val="18"/>
                <w:szCs w:val="18"/>
              </w:rPr>
              <w:t>10.83%</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4FC4004B" w14:textId="77777777" w:rsidR="00EE0560" w:rsidRDefault="00000000" w:rsidP="002B112A">
            <w:pPr>
              <w:jc w:val="both"/>
            </w:pPr>
            <w:r>
              <w:rPr>
                <w:sz w:val="18"/>
                <w:szCs w:val="18"/>
              </w:rPr>
              <w:t>15.96%</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D4C2ACB" w14:textId="77777777" w:rsidR="00EE0560" w:rsidRDefault="00000000" w:rsidP="002B112A">
            <w:pPr>
              <w:jc w:val="both"/>
            </w:pPr>
            <w:r>
              <w:rPr>
                <w:sz w:val="18"/>
                <w:szCs w:val="18"/>
              </w:rPr>
              <w:t>18.33%</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5E1276A6" w14:textId="77777777" w:rsidR="00EE0560" w:rsidRDefault="00000000" w:rsidP="002B112A">
            <w:pPr>
              <w:jc w:val="both"/>
            </w:pPr>
            <w:r>
              <w:rPr>
                <w:sz w:val="18"/>
                <w:szCs w:val="18"/>
              </w:rPr>
              <w:t>20.59%</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055EB465" w14:textId="77777777" w:rsidR="00EE0560" w:rsidRDefault="00000000" w:rsidP="002B112A">
            <w:pPr>
              <w:jc w:val="both"/>
            </w:pPr>
            <w:r>
              <w:rPr>
                <w:sz w:val="18"/>
                <w:szCs w:val="18"/>
              </w:rPr>
              <w:t>23.03%</w:t>
            </w:r>
          </w:p>
        </w:tc>
      </w:tr>
      <w:tr w:rsidR="00EE0560" w14:paraId="28ABB5F9" w14:textId="77777777">
        <w:tc>
          <w:tcPr>
            <w:tcW w:w="1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05BA43B5" w14:textId="77777777" w:rsidR="00EE0560" w:rsidRDefault="00000000" w:rsidP="002B112A">
            <w:pPr>
              <w:jc w:val="both"/>
            </w:pPr>
            <w:r>
              <w:rPr>
                <w:sz w:val="18"/>
                <w:szCs w:val="18"/>
              </w:rPr>
              <w:t>6</w:t>
            </w:r>
          </w:p>
        </w:tc>
        <w:tc>
          <w:tcPr>
            <w:tcW w:w="15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55C438C4" w14:textId="77777777" w:rsidR="00EE0560" w:rsidRDefault="00000000" w:rsidP="002B112A">
            <w:pPr>
              <w:jc w:val="both"/>
            </w:pPr>
            <w:r>
              <w:rPr>
                <w:sz w:val="18"/>
                <w:szCs w:val="18"/>
              </w:rPr>
              <w:t>37</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63C29204" w14:textId="77777777" w:rsidR="00EE0560" w:rsidRDefault="00000000" w:rsidP="002B112A">
            <w:pPr>
              <w:jc w:val="both"/>
            </w:pPr>
            <w:r>
              <w:rPr>
                <w:sz w:val="18"/>
                <w:szCs w:val="18"/>
              </w:rPr>
              <w:t>5.12%</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3A6882FD" w14:textId="77777777" w:rsidR="00EE0560" w:rsidRDefault="00000000" w:rsidP="002B112A">
            <w:pPr>
              <w:jc w:val="both"/>
            </w:pPr>
            <w:r>
              <w:rPr>
                <w:sz w:val="18"/>
                <w:szCs w:val="18"/>
              </w:rPr>
              <w:t>10.83%</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5675EE17" w14:textId="77777777" w:rsidR="00EE0560" w:rsidRDefault="00000000" w:rsidP="002B112A">
            <w:pPr>
              <w:jc w:val="both"/>
            </w:pPr>
            <w:r>
              <w:rPr>
                <w:sz w:val="18"/>
                <w:szCs w:val="18"/>
              </w:rPr>
              <w:t>13.46%</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053BBB74" w14:textId="77777777" w:rsidR="00EE0560" w:rsidRDefault="00000000" w:rsidP="002B112A">
            <w:pPr>
              <w:jc w:val="both"/>
            </w:pPr>
            <w:r>
              <w:rPr>
                <w:sz w:val="18"/>
                <w:szCs w:val="18"/>
              </w:rPr>
              <w:t>15.96%</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5F931579" w14:textId="77777777" w:rsidR="00EE0560" w:rsidRDefault="00000000" w:rsidP="002B112A">
            <w:pPr>
              <w:jc w:val="both"/>
            </w:pPr>
            <w:r>
              <w:rPr>
                <w:sz w:val="18"/>
                <w:szCs w:val="18"/>
              </w:rPr>
              <w:t>18.65%</w:t>
            </w:r>
          </w:p>
        </w:tc>
      </w:tr>
      <w:tr w:rsidR="00EE0560" w14:paraId="7F20FCA9" w14:textId="77777777">
        <w:tc>
          <w:tcPr>
            <w:tcW w:w="1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5E70E454" w14:textId="77777777" w:rsidR="00EE0560" w:rsidRDefault="00000000" w:rsidP="002B112A">
            <w:pPr>
              <w:jc w:val="both"/>
            </w:pPr>
            <w:r>
              <w:rPr>
                <w:sz w:val="18"/>
                <w:szCs w:val="18"/>
              </w:rPr>
              <w:t>9.14</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BF4404F" w14:textId="77777777" w:rsidR="00EE0560" w:rsidRDefault="00000000" w:rsidP="002B112A">
            <w:pPr>
              <w:jc w:val="both"/>
            </w:pPr>
            <w:r>
              <w:rPr>
                <w:sz w:val="18"/>
                <w:szCs w:val="18"/>
              </w:rPr>
              <w:t>37</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5453EFB7" w14:textId="77777777" w:rsidR="00EE0560" w:rsidRDefault="00000000" w:rsidP="002B112A">
            <w:pPr>
              <w:jc w:val="both"/>
            </w:pPr>
            <w:r>
              <w:rPr>
                <w:color w:val="C00000"/>
                <w:sz w:val="18"/>
                <w:szCs w:val="18"/>
              </w:rPr>
              <w:t>−5.30%</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3320113A" w14:textId="77777777" w:rsidR="00EE0560" w:rsidRDefault="00000000" w:rsidP="002B112A">
            <w:pPr>
              <w:jc w:val="both"/>
            </w:pPr>
            <w:r>
              <w:rPr>
                <w:sz w:val="18"/>
                <w:szCs w:val="18"/>
              </w:rPr>
              <w:t>1.56%</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041BE6D" w14:textId="77777777" w:rsidR="00EE0560" w:rsidRDefault="00000000" w:rsidP="002B112A">
            <w:pPr>
              <w:jc w:val="both"/>
            </w:pPr>
            <w:r>
              <w:rPr>
                <w:sz w:val="18"/>
                <w:szCs w:val="18"/>
              </w:rPr>
              <w:t>4.69%</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5334C11" w14:textId="77777777" w:rsidR="00EE0560" w:rsidRDefault="00000000" w:rsidP="002B112A">
            <w:pPr>
              <w:jc w:val="both"/>
            </w:pPr>
            <w:r>
              <w:rPr>
                <w:sz w:val="18"/>
                <w:szCs w:val="18"/>
              </w:rPr>
              <w:t>7.65%</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3BF9F461" w14:textId="77777777" w:rsidR="00EE0560" w:rsidRDefault="00000000" w:rsidP="002B112A">
            <w:pPr>
              <w:jc w:val="both"/>
            </w:pPr>
            <w:r>
              <w:rPr>
                <w:sz w:val="18"/>
                <w:szCs w:val="18"/>
              </w:rPr>
              <w:t>10.83%</w:t>
            </w:r>
          </w:p>
        </w:tc>
      </w:tr>
      <w:tr w:rsidR="00EE0560" w14:paraId="54AD60D9" w14:textId="77777777">
        <w:tc>
          <w:tcPr>
            <w:tcW w:w="0" w:type="auto"/>
            <w:gridSpan w:val="7"/>
            <w:tcBorders>
              <w:top w:val="single" w:sz="4" w:space="0" w:color="AAB7C4"/>
              <w:left w:val="single" w:sz="4" w:space="0" w:color="AAB7C4"/>
              <w:bottom w:val="single" w:sz="4" w:space="0" w:color="AAB7C4"/>
              <w:right w:val="single" w:sz="4" w:space="0" w:color="AAB7C4"/>
            </w:tcBorders>
            <w:shd w:val="clear" w:color="auto" w:fill="DCE6F1"/>
            <w:tcMar>
              <w:top w:w="50" w:type="dxa"/>
              <w:left w:w="90" w:type="dxa"/>
              <w:bottom w:w="50" w:type="dxa"/>
              <w:right w:w="90" w:type="dxa"/>
            </w:tcMar>
          </w:tcPr>
          <w:p w14:paraId="2F89CDEA" w14:textId="77777777" w:rsidR="00EE0560" w:rsidRDefault="00000000" w:rsidP="002B112A">
            <w:pPr>
              <w:jc w:val="both"/>
            </w:pPr>
            <w:r>
              <w:rPr>
                <w:b/>
                <w:bCs/>
                <w:color w:val="1F4E79"/>
                <w:sz w:val="18"/>
                <w:szCs w:val="18"/>
              </w:rPr>
              <w:t>Block depth band 38–40 m  (proposed block depth 39 m; returned parcel depth 19.5 m)</w:t>
            </w:r>
          </w:p>
        </w:tc>
      </w:tr>
      <w:tr w:rsidR="00EE0560" w14:paraId="2A42BFFC" w14:textId="77777777">
        <w:tc>
          <w:tcPr>
            <w:tcW w:w="1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A6952AE" w14:textId="77777777" w:rsidR="00EE0560" w:rsidRDefault="00000000" w:rsidP="002B112A">
            <w:pPr>
              <w:jc w:val="both"/>
            </w:pPr>
            <w:r>
              <w:rPr>
                <w:sz w:val="18"/>
                <w:szCs w:val="18"/>
              </w:rPr>
              <w:lastRenderedPageBreak/>
              <w:t>0 (no road)</w:t>
            </w:r>
          </w:p>
        </w:tc>
        <w:tc>
          <w:tcPr>
            <w:tcW w:w="15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55959BA0" w14:textId="77777777" w:rsidR="00EE0560" w:rsidRDefault="00000000" w:rsidP="002B112A">
            <w:pPr>
              <w:jc w:val="both"/>
            </w:pPr>
            <w:r>
              <w:rPr>
                <w:sz w:val="18"/>
                <w:szCs w:val="18"/>
              </w:rPr>
              <w:t>39</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67802EBA" w14:textId="77777777" w:rsidR="00EE0560" w:rsidRDefault="00000000" w:rsidP="002B112A">
            <w:pPr>
              <w:jc w:val="both"/>
            </w:pPr>
            <w:r>
              <w:rPr>
                <w:sz w:val="18"/>
                <w:szCs w:val="18"/>
              </w:rPr>
              <w:t>20.13%</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3B8D7B19" w14:textId="77777777" w:rsidR="00EE0560" w:rsidRDefault="00000000" w:rsidP="002B112A">
            <w:pPr>
              <w:jc w:val="both"/>
            </w:pPr>
            <w:r>
              <w:rPr>
                <w:sz w:val="18"/>
                <w:szCs w:val="18"/>
              </w:rPr>
              <w:t>24.16%</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3DB84CA4" w14:textId="77777777" w:rsidR="00EE0560" w:rsidRDefault="00000000" w:rsidP="002B112A">
            <w:pPr>
              <w:jc w:val="both"/>
            </w:pPr>
            <w:r>
              <w:rPr>
                <w:sz w:val="18"/>
                <w:szCs w:val="18"/>
              </w:rPr>
              <w:t>26.05%</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62611242" w14:textId="77777777" w:rsidR="00EE0560" w:rsidRDefault="00000000" w:rsidP="002B112A">
            <w:pPr>
              <w:jc w:val="both"/>
            </w:pPr>
            <w:r>
              <w:rPr>
                <w:sz w:val="18"/>
                <w:szCs w:val="18"/>
              </w:rPr>
              <w:t>27.85%</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41065048" w14:textId="77777777" w:rsidR="00EE0560" w:rsidRDefault="00000000" w:rsidP="002B112A">
            <w:pPr>
              <w:jc w:val="both"/>
            </w:pPr>
            <w:r>
              <w:rPr>
                <w:sz w:val="18"/>
                <w:szCs w:val="18"/>
              </w:rPr>
              <w:t>29.82%</w:t>
            </w:r>
          </w:p>
        </w:tc>
      </w:tr>
      <w:tr w:rsidR="00EE0560" w14:paraId="7C0637BE" w14:textId="77777777">
        <w:tc>
          <w:tcPr>
            <w:tcW w:w="1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5DCBFA9D" w14:textId="77777777" w:rsidR="00EE0560" w:rsidRDefault="00000000" w:rsidP="002B112A">
            <w:pPr>
              <w:jc w:val="both"/>
            </w:pPr>
            <w:r>
              <w:rPr>
                <w:sz w:val="18"/>
                <w:szCs w:val="18"/>
              </w:rPr>
              <w:t>4</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55A5198" w14:textId="77777777" w:rsidR="00EE0560" w:rsidRDefault="00000000" w:rsidP="002B112A">
            <w:pPr>
              <w:jc w:val="both"/>
            </w:pPr>
            <w:r>
              <w:rPr>
                <w:sz w:val="18"/>
                <w:szCs w:val="18"/>
              </w:rPr>
              <w:t>39</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4F91806" w14:textId="77777777" w:rsidR="00EE0560" w:rsidRDefault="00000000" w:rsidP="002B112A">
            <w:pPr>
              <w:jc w:val="both"/>
            </w:pPr>
            <w:r>
              <w:rPr>
                <w:sz w:val="18"/>
                <w:szCs w:val="18"/>
              </w:rPr>
              <w:t>10.83%</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031B75ED" w14:textId="77777777" w:rsidR="00EE0560" w:rsidRDefault="00000000" w:rsidP="002B112A">
            <w:pPr>
              <w:jc w:val="both"/>
            </w:pPr>
            <w:r>
              <w:rPr>
                <w:sz w:val="18"/>
                <w:szCs w:val="18"/>
              </w:rPr>
              <w:t>15.71%</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4F87AD1C" w14:textId="77777777" w:rsidR="00EE0560" w:rsidRDefault="00000000" w:rsidP="002B112A">
            <w:pPr>
              <w:jc w:val="both"/>
            </w:pPr>
            <w:r>
              <w:rPr>
                <w:sz w:val="18"/>
                <w:szCs w:val="18"/>
              </w:rPr>
              <w:t>17.97%</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308E4DE" w14:textId="77777777" w:rsidR="00EE0560" w:rsidRDefault="00000000" w:rsidP="002B112A">
            <w:pPr>
              <w:jc w:val="both"/>
            </w:pPr>
            <w:r>
              <w:rPr>
                <w:sz w:val="18"/>
                <w:szCs w:val="18"/>
              </w:rPr>
              <w:t>20.13%</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740CD06" w14:textId="77777777" w:rsidR="00EE0560" w:rsidRDefault="00000000" w:rsidP="002B112A">
            <w:pPr>
              <w:jc w:val="both"/>
            </w:pPr>
            <w:r>
              <w:rPr>
                <w:sz w:val="18"/>
                <w:szCs w:val="18"/>
              </w:rPr>
              <w:t>22.47%</w:t>
            </w:r>
          </w:p>
        </w:tc>
      </w:tr>
      <w:tr w:rsidR="00EE0560" w14:paraId="554709D0" w14:textId="77777777">
        <w:tc>
          <w:tcPr>
            <w:tcW w:w="1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59568B1" w14:textId="77777777" w:rsidR="00EE0560" w:rsidRDefault="00000000" w:rsidP="002B112A">
            <w:pPr>
              <w:jc w:val="both"/>
            </w:pPr>
            <w:r>
              <w:rPr>
                <w:sz w:val="18"/>
                <w:szCs w:val="18"/>
              </w:rPr>
              <w:t>6</w:t>
            </w:r>
          </w:p>
        </w:tc>
        <w:tc>
          <w:tcPr>
            <w:tcW w:w="15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FDDFABC" w14:textId="77777777" w:rsidR="00EE0560" w:rsidRDefault="00000000" w:rsidP="002B112A">
            <w:pPr>
              <w:jc w:val="both"/>
            </w:pPr>
            <w:r>
              <w:rPr>
                <w:sz w:val="18"/>
                <w:szCs w:val="18"/>
              </w:rPr>
              <w:t>39</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21E8CD20" w14:textId="77777777" w:rsidR="00EE0560" w:rsidRDefault="00000000" w:rsidP="002B112A">
            <w:pPr>
              <w:jc w:val="both"/>
            </w:pPr>
            <w:r>
              <w:rPr>
                <w:sz w:val="18"/>
                <w:szCs w:val="18"/>
              </w:rPr>
              <w:t>5.42%</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7B11FB65" w14:textId="77777777" w:rsidR="00EE0560" w:rsidRDefault="00000000" w:rsidP="002B112A">
            <w:pPr>
              <w:jc w:val="both"/>
            </w:pPr>
            <w:r>
              <w:rPr>
                <w:sz w:val="18"/>
                <w:szCs w:val="18"/>
              </w:rPr>
              <w:t>10.83%</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7BE6496C" w14:textId="77777777" w:rsidR="00EE0560" w:rsidRDefault="00000000" w:rsidP="002B112A">
            <w:pPr>
              <w:jc w:val="both"/>
            </w:pPr>
            <w:r>
              <w:rPr>
                <w:sz w:val="18"/>
                <w:szCs w:val="18"/>
              </w:rPr>
              <w:t>13.33%</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4C9BBEA0" w14:textId="77777777" w:rsidR="00EE0560" w:rsidRDefault="00000000" w:rsidP="002B112A">
            <w:pPr>
              <w:jc w:val="both"/>
            </w:pPr>
            <w:r>
              <w:rPr>
                <w:sz w:val="18"/>
                <w:szCs w:val="18"/>
              </w:rPr>
              <w:t>15.71%</w:t>
            </w:r>
          </w:p>
        </w:tc>
        <w:tc>
          <w:tcPr>
            <w:tcW w:w="12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0DECECD9" w14:textId="77777777" w:rsidR="00EE0560" w:rsidRDefault="00000000" w:rsidP="002B112A">
            <w:pPr>
              <w:jc w:val="both"/>
            </w:pPr>
            <w:r>
              <w:rPr>
                <w:sz w:val="18"/>
                <w:szCs w:val="18"/>
              </w:rPr>
              <w:t>18.28%</w:t>
            </w:r>
          </w:p>
        </w:tc>
      </w:tr>
      <w:tr w:rsidR="00EE0560" w14:paraId="3E69B216" w14:textId="77777777">
        <w:tc>
          <w:tcPr>
            <w:tcW w:w="1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1504742" w14:textId="77777777" w:rsidR="00EE0560" w:rsidRDefault="00000000" w:rsidP="002B112A">
            <w:pPr>
              <w:jc w:val="both"/>
            </w:pPr>
            <w:r>
              <w:rPr>
                <w:sz w:val="18"/>
                <w:szCs w:val="18"/>
              </w:rPr>
              <w:t>9.14</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FCA6886" w14:textId="77777777" w:rsidR="00EE0560" w:rsidRDefault="00000000" w:rsidP="002B112A">
            <w:pPr>
              <w:jc w:val="both"/>
            </w:pPr>
            <w:r>
              <w:rPr>
                <w:sz w:val="18"/>
                <w:szCs w:val="18"/>
              </w:rPr>
              <w:t>39</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3318A357" w14:textId="77777777" w:rsidR="00EE0560" w:rsidRDefault="00000000" w:rsidP="002B112A">
            <w:pPr>
              <w:jc w:val="both"/>
            </w:pPr>
            <w:r>
              <w:rPr>
                <w:color w:val="C00000"/>
                <w:sz w:val="18"/>
                <w:szCs w:val="18"/>
              </w:rPr>
              <w:t>−4.35%</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533EFF18" w14:textId="77777777" w:rsidR="00EE0560" w:rsidRDefault="00000000" w:rsidP="002B112A">
            <w:pPr>
              <w:jc w:val="both"/>
            </w:pPr>
            <w:r>
              <w:rPr>
                <w:sz w:val="18"/>
                <w:szCs w:val="18"/>
              </w:rPr>
              <w:t>2.07%</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32CD284A" w14:textId="77777777" w:rsidR="00EE0560" w:rsidRDefault="00000000" w:rsidP="002B112A">
            <w:pPr>
              <w:jc w:val="both"/>
            </w:pPr>
            <w:r>
              <w:rPr>
                <w:sz w:val="18"/>
                <w:szCs w:val="18"/>
              </w:rPr>
              <w:t>5.02%</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038F804B" w14:textId="77777777" w:rsidR="00EE0560" w:rsidRDefault="00000000" w:rsidP="002B112A">
            <w:pPr>
              <w:jc w:val="both"/>
            </w:pPr>
            <w:r>
              <w:rPr>
                <w:sz w:val="18"/>
                <w:szCs w:val="18"/>
              </w:rPr>
              <w:t>7.82%</w:t>
            </w:r>
          </w:p>
        </w:tc>
        <w:tc>
          <w:tcPr>
            <w:tcW w:w="1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333975D1" w14:textId="77777777" w:rsidR="00EE0560" w:rsidRDefault="00000000" w:rsidP="002B112A">
            <w:pPr>
              <w:jc w:val="both"/>
            </w:pPr>
            <w:r>
              <w:rPr>
                <w:sz w:val="18"/>
                <w:szCs w:val="18"/>
              </w:rPr>
              <w:t>10.83%</w:t>
            </w:r>
          </w:p>
        </w:tc>
      </w:tr>
    </w:tbl>
    <w:p w14:paraId="77E1C3B1" w14:textId="77777777" w:rsidR="00EE0560" w:rsidRDefault="00000000" w:rsidP="002B112A">
      <w:pPr>
        <w:spacing w:before="100" w:after="200"/>
        <w:jc w:val="both"/>
      </w:pPr>
      <w:r>
        <w:rPr>
          <w:i/>
          <w:iCs/>
          <w:color w:val="595959"/>
          <w:sz w:val="18"/>
          <w:szCs w:val="18"/>
        </w:rPr>
        <w:t>Note: A negative value (shown in red) means the existing road is wider than the proposed road, so the landowner regains land rather than contributing it. The road share is computed geometrically as ((W − E) ÷ 2) ÷ ((block depth ÷ 2) + (W − E) ÷ 2), where W is the proposed and E the existing road width.</w:t>
      </w:r>
    </w:p>
    <w:p w14:paraId="2B1D4501" w14:textId="77777777" w:rsidR="00EE0560" w:rsidRDefault="00000000" w:rsidP="002B112A">
      <w:pPr>
        <w:pStyle w:val="Heading2"/>
        <w:jc w:val="both"/>
      </w:pPr>
      <w:bookmarkStart w:id="8" w:name="_Toc231032590"/>
      <w:r>
        <w:t>Table 2(a) — Additional contribution for special facilities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600"/>
        <w:gridCol w:w="2160"/>
      </w:tblGrid>
      <w:tr w:rsidR="00EE0560" w14:paraId="3519725B" w14:textId="77777777">
        <w:trPr>
          <w:tblHeader/>
        </w:trPr>
        <w:tc>
          <w:tcPr>
            <w:tcW w:w="6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90" w:type="dxa"/>
              <w:bottom w:w="60" w:type="dxa"/>
              <w:right w:w="90" w:type="dxa"/>
            </w:tcMar>
            <w:vAlign w:val="center"/>
          </w:tcPr>
          <w:p w14:paraId="1CECF9D4" w14:textId="77777777" w:rsidR="00EE0560" w:rsidRDefault="00000000" w:rsidP="002B112A">
            <w:pPr>
              <w:jc w:val="both"/>
            </w:pPr>
            <w:r>
              <w:rPr>
                <w:b/>
                <w:bCs/>
                <w:color w:val="FFFFFF"/>
                <w:sz w:val="18"/>
                <w:szCs w:val="18"/>
              </w:rPr>
              <w:t>S.N.</w:t>
            </w:r>
          </w:p>
        </w:tc>
        <w:tc>
          <w:tcPr>
            <w:tcW w:w="66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90" w:type="dxa"/>
              <w:bottom w:w="60" w:type="dxa"/>
              <w:right w:w="90" w:type="dxa"/>
            </w:tcMar>
            <w:vAlign w:val="center"/>
          </w:tcPr>
          <w:p w14:paraId="4A38F1E9" w14:textId="77777777" w:rsidR="00EE0560" w:rsidRDefault="00000000" w:rsidP="002B112A">
            <w:pPr>
              <w:jc w:val="both"/>
            </w:pPr>
            <w:r>
              <w:rPr>
                <w:b/>
                <w:bCs/>
                <w:color w:val="FFFFFF"/>
                <w:sz w:val="18"/>
                <w:szCs w:val="18"/>
              </w:rPr>
              <w:t>Parcel description</w:t>
            </w:r>
          </w:p>
        </w:tc>
        <w:tc>
          <w:tcPr>
            <w:tcW w:w="2160" w:type="dxa"/>
            <w:tcBorders>
              <w:top w:val="single" w:sz="4" w:space="0" w:color="AAB7C4"/>
              <w:left w:val="single" w:sz="4" w:space="0" w:color="AAB7C4"/>
              <w:bottom w:val="single" w:sz="4" w:space="0" w:color="AAB7C4"/>
              <w:right w:val="single" w:sz="4" w:space="0" w:color="AAB7C4"/>
            </w:tcBorders>
            <w:shd w:val="clear" w:color="auto" w:fill="1F4E79"/>
            <w:tcMar>
              <w:top w:w="60" w:type="dxa"/>
              <w:left w:w="90" w:type="dxa"/>
              <w:bottom w:w="60" w:type="dxa"/>
              <w:right w:w="90" w:type="dxa"/>
            </w:tcMar>
            <w:vAlign w:val="center"/>
          </w:tcPr>
          <w:p w14:paraId="05A564D2" w14:textId="77777777" w:rsidR="00EE0560" w:rsidRDefault="00000000" w:rsidP="002B112A">
            <w:pPr>
              <w:jc w:val="both"/>
            </w:pPr>
            <w:r>
              <w:rPr>
                <w:b/>
                <w:bCs/>
                <w:color w:val="FFFFFF"/>
                <w:sz w:val="18"/>
                <w:szCs w:val="18"/>
              </w:rPr>
              <w:t>Additional contribution</w:t>
            </w:r>
          </w:p>
        </w:tc>
      </w:tr>
      <w:tr w:rsidR="00EE0560" w14:paraId="5496E2AA" w14:textId="77777777">
        <w:tc>
          <w:tcPr>
            <w:tcW w:w="6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2C44CB07" w14:textId="77777777" w:rsidR="00EE0560" w:rsidRDefault="00000000" w:rsidP="002B112A">
            <w:pPr>
              <w:jc w:val="both"/>
            </w:pPr>
            <w:r>
              <w:rPr>
                <w:sz w:val="18"/>
                <w:szCs w:val="18"/>
              </w:rPr>
              <w:t>1</w:t>
            </w:r>
          </w:p>
        </w:tc>
        <w:tc>
          <w:tcPr>
            <w:tcW w:w="66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662D8755" w14:textId="77777777" w:rsidR="00EE0560" w:rsidRDefault="00000000" w:rsidP="002B112A">
            <w:pPr>
              <w:jc w:val="both"/>
            </w:pPr>
            <w:r>
              <w:rPr>
                <w:sz w:val="18"/>
                <w:szCs w:val="18"/>
              </w:rPr>
              <w:t>Land adjoining an open space (within 8 m frontage of the open-space boundary)</w:t>
            </w:r>
          </w:p>
        </w:tc>
        <w:tc>
          <w:tcPr>
            <w:tcW w:w="21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7BADC621" w14:textId="77777777" w:rsidR="00EE0560" w:rsidRDefault="00000000" w:rsidP="002B112A">
            <w:pPr>
              <w:jc w:val="both"/>
            </w:pPr>
            <w:r>
              <w:rPr>
                <w:sz w:val="18"/>
                <w:szCs w:val="18"/>
              </w:rPr>
              <w:t>3.00%</w:t>
            </w:r>
          </w:p>
        </w:tc>
      </w:tr>
      <w:tr w:rsidR="00EE0560" w14:paraId="7510D0E0" w14:textId="77777777">
        <w:tc>
          <w:tcPr>
            <w:tcW w:w="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3B826535" w14:textId="77777777" w:rsidR="00EE0560" w:rsidRDefault="00000000" w:rsidP="002B112A">
            <w:pPr>
              <w:jc w:val="both"/>
            </w:pPr>
            <w:r>
              <w:rPr>
                <w:sz w:val="18"/>
                <w:szCs w:val="18"/>
              </w:rPr>
              <w:t>2</w:t>
            </w:r>
          </w:p>
        </w:tc>
        <w:tc>
          <w:tcPr>
            <w:tcW w:w="6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47166BE" w14:textId="77777777" w:rsidR="00EE0560" w:rsidRDefault="00000000" w:rsidP="002B112A">
            <w:pPr>
              <w:jc w:val="both"/>
            </w:pPr>
            <w:r>
              <w:rPr>
                <w:sz w:val="18"/>
                <w:szCs w:val="18"/>
              </w:rPr>
              <w:t>Land directly across the road from an open space</w:t>
            </w:r>
          </w:p>
        </w:tc>
        <w:tc>
          <w:tcPr>
            <w:tcW w:w="21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5D7F3B3F" w14:textId="77777777" w:rsidR="00EE0560" w:rsidRDefault="00000000" w:rsidP="002B112A">
            <w:pPr>
              <w:jc w:val="both"/>
            </w:pPr>
            <w:r>
              <w:rPr>
                <w:sz w:val="18"/>
                <w:szCs w:val="18"/>
              </w:rPr>
              <w:t>2.00%</w:t>
            </w:r>
          </w:p>
        </w:tc>
      </w:tr>
      <w:tr w:rsidR="00EE0560" w14:paraId="60602475" w14:textId="77777777">
        <w:tc>
          <w:tcPr>
            <w:tcW w:w="6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212A1E48" w14:textId="77777777" w:rsidR="00EE0560" w:rsidRDefault="00000000" w:rsidP="002B112A">
            <w:pPr>
              <w:jc w:val="both"/>
            </w:pPr>
            <w:r>
              <w:rPr>
                <w:sz w:val="18"/>
                <w:szCs w:val="18"/>
              </w:rPr>
              <w:t>3</w:t>
            </w:r>
          </w:p>
        </w:tc>
        <w:tc>
          <w:tcPr>
            <w:tcW w:w="66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67D88233" w14:textId="77777777" w:rsidR="00EE0560" w:rsidRDefault="00000000" w:rsidP="002B112A">
            <w:pPr>
              <w:jc w:val="both"/>
            </w:pPr>
            <w:r>
              <w:rPr>
                <w:sz w:val="18"/>
                <w:szCs w:val="18"/>
              </w:rPr>
              <w:t>Land falling in the central depression (dhaap) of the project area</w:t>
            </w:r>
          </w:p>
        </w:tc>
        <w:tc>
          <w:tcPr>
            <w:tcW w:w="21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7807DAC1" w14:textId="77777777" w:rsidR="00EE0560" w:rsidRDefault="00000000" w:rsidP="002B112A">
            <w:pPr>
              <w:jc w:val="both"/>
            </w:pPr>
            <w:r>
              <w:rPr>
                <w:sz w:val="18"/>
                <w:szCs w:val="18"/>
              </w:rPr>
              <w:t>8.00%</w:t>
            </w:r>
          </w:p>
        </w:tc>
      </w:tr>
      <w:tr w:rsidR="00EE0560" w14:paraId="2870F25D" w14:textId="77777777">
        <w:tc>
          <w:tcPr>
            <w:tcW w:w="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63639091" w14:textId="77777777" w:rsidR="00EE0560" w:rsidRDefault="00000000" w:rsidP="002B112A">
            <w:pPr>
              <w:jc w:val="both"/>
            </w:pPr>
            <w:r>
              <w:rPr>
                <w:sz w:val="18"/>
                <w:szCs w:val="18"/>
              </w:rPr>
              <w:t>4</w:t>
            </w:r>
          </w:p>
        </w:tc>
        <w:tc>
          <w:tcPr>
            <w:tcW w:w="6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7DADF260" w14:textId="77777777" w:rsidR="00EE0560" w:rsidRDefault="00000000" w:rsidP="002B112A">
            <w:pPr>
              <w:jc w:val="both"/>
            </w:pPr>
            <w:r>
              <w:rPr>
                <w:sz w:val="18"/>
                <w:szCs w:val="18"/>
              </w:rPr>
              <w:t>Original land with slope steeper than 30 degrees</w:t>
            </w:r>
          </w:p>
        </w:tc>
        <w:tc>
          <w:tcPr>
            <w:tcW w:w="21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53835B4" w14:textId="77777777" w:rsidR="00EE0560" w:rsidRDefault="00000000" w:rsidP="002B112A">
            <w:pPr>
              <w:jc w:val="both"/>
            </w:pPr>
            <w:r>
              <w:rPr>
                <w:sz w:val="18"/>
                <w:szCs w:val="18"/>
              </w:rPr>
              <w:t>12.00%</w:t>
            </w:r>
          </w:p>
        </w:tc>
      </w:tr>
      <w:tr w:rsidR="00EE0560" w14:paraId="1CAD4D15" w14:textId="77777777">
        <w:tc>
          <w:tcPr>
            <w:tcW w:w="6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00EA790" w14:textId="77777777" w:rsidR="00EE0560" w:rsidRDefault="00000000" w:rsidP="002B112A">
            <w:pPr>
              <w:jc w:val="both"/>
            </w:pPr>
            <w:r>
              <w:rPr>
                <w:sz w:val="18"/>
                <w:szCs w:val="18"/>
              </w:rPr>
              <w:t>5</w:t>
            </w:r>
          </w:p>
        </w:tc>
        <w:tc>
          <w:tcPr>
            <w:tcW w:w="66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D3F079F" w14:textId="77777777" w:rsidR="00EE0560" w:rsidRDefault="00000000" w:rsidP="002B112A">
            <w:pPr>
              <w:jc w:val="both"/>
            </w:pPr>
            <w:r>
              <w:rPr>
                <w:sz w:val="18"/>
                <w:szCs w:val="18"/>
              </w:rPr>
              <w:t>Corner plot with two frontages</w:t>
            </w:r>
          </w:p>
        </w:tc>
        <w:tc>
          <w:tcPr>
            <w:tcW w:w="21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6141D1B" w14:textId="77777777" w:rsidR="00EE0560" w:rsidRDefault="00000000" w:rsidP="002B112A">
            <w:pPr>
              <w:jc w:val="both"/>
            </w:pPr>
            <w:r>
              <w:rPr>
                <w:sz w:val="18"/>
                <w:szCs w:val="18"/>
              </w:rPr>
              <w:t>As per Table 2(b)</w:t>
            </w:r>
          </w:p>
        </w:tc>
      </w:tr>
    </w:tbl>
    <w:p w14:paraId="3F72E1EA" w14:textId="77777777" w:rsidR="00EE0560" w:rsidRDefault="00000000" w:rsidP="002B112A">
      <w:pPr>
        <w:spacing w:before="100" w:after="200"/>
        <w:jc w:val="both"/>
      </w:pPr>
      <w:r>
        <w:rPr>
          <w:i/>
          <w:iCs/>
          <w:color w:val="595959"/>
          <w:sz w:val="18"/>
          <w:szCs w:val="18"/>
        </w:rPr>
        <w:t>Note: These additional contributions do not apply to all plots — only to parcels meeting the stated condition.</w:t>
      </w:r>
    </w:p>
    <w:p w14:paraId="3551AC32" w14:textId="77777777" w:rsidR="00EE0560" w:rsidRDefault="00000000" w:rsidP="002B112A">
      <w:pPr>
        <w:pStyle w:val="Heading2"/>
        <w:jc w:val="both"/>
      </w:pPr>
      <w:bookmarkStart w:id="9" w:name="_Toc231032591"/>
      <w:r>
        <w:t>Table 2(b) — Additional contribution for two-frontage corner plots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560"/>
        <w:gridCol w:w="3000"/>
      </w:tblGrid>
      <w:tr w:rsidR="00EE0560" w14:paraId="42977169" w14:textId="77777777">
        <w:trPr>
          <w:tblHeader/>
        </w:trPr>
        <w:tc>
          <w:tcPr>
            <w:tcW w:w="8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90" w:type="dxa"/>
              <w:bottom w:w="60" w:type="dxa"/>
              <w:right w:w="90" w:type="dxa"/>
            </w:tcMar>
            <w:vAlign w:val="center"/>
          </w:tcPr>
          <w:p w14:paraId="1947BA01" w14:textId="77777777" w:rsidR="00EE0560" w:rsidRDefault="00000000" w:rsidP="002B112A">
            <w:pPr>
              <w:jc w:val="both"/>
            </w:pPr>
            <w:r>
              <w:rPr>
                <w:b/>
                <w:bCs/>
                <w:color w:val="FFFFFF"/>
                <w:sz w:val="18"/>
                <w:szCs w:val="18"/>
              </w:rPr>
              <w:t>S.N.</w:t>
            </w:r>
          </w:p>
        </w:tc>
        <w:tc>
          <w:tcPr>
            <w:tcW w:w="5560" w:type="dxa"/>
            <w:tcBorders>
              <w:top w:val="single" w:sz="4" w:space="0" w:color="AAB7C4"/>
              <w:left w:val="single" w:sz="4" w:space="0" w:color="AAB7C4"/>
              <w:bottom w:val="single" w:sz="4" w:space="0" w:color="AAB7C4"/>
              <w:right w:val="single" w:sz="4" w:space="0" w:color="AAB7C4"/>
            </w:tcBorders>
            <w:shd w:val="clear" w:color="auto" w:fill="1F4E79"/>
            <w:tcMar>
              <w:top w:w="60" w:type="dxa"/>
              <w:left w:w="90" w:type="dxa"/>
              <w:bottom w:w="60" w:type="dxa"/>
              <w:right w:w="90" w:type="dxa"/>
            </w:tcMar>
            <w:vAlign w:val="center"/>
          </w:tcPr>
          <w:p w14:paraId="6FB788E9" w14:textId="77777777" w:rsidR="00EE0560" w:rsidRDefault="00000000" w:rsidP="002B112A">
            <w:pPr>
              <w:jc w:val="both"/>
            </w:pPr>
            <w:r>
              <w:rPr>
                <w:b/>
                <w:bCs/>
                <w:color w:val="FFFFFF"/>
                <w:sz w:val="18"/>
                <w:szCs w:val="18"/>
              </w:rPr>
              <w:t>Corner type (main road × branch road)</w:t>
            </w:r>
          </w:p>
        </w:tc>
        <w:tc>
          <w:tcPr>
            <w:tcW w:w="30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90" w:type="dxa"/>
              <w:bottom w:w="60" w:type="dxa"/>
              <w:right w:w="90" w:type="dxa"/>
            </w:tcMar>
            <w:vAlign w:val="center"/>
          </w:tcPr>
          <w:p w14:paraId="6F0C3699" w14:textId="77777777" w:rsidR="00EE0560" w:rsidRDefault="00000000" w:rsidP="002B112A">
            <w:pPr>
              <w:jc w:val="both"/>
            </w:pPr>
            <w:r>
              <w:rPr>
                <w:b/>
                <w:bCs/>
                <w:color w:val="FFFFFF"/>
                <w:sz w:val="18"/>
                <w:szCs w:val="18"/>
              </w:rPr>
              <w:t>Additional contribution</w:t>
            </w:r>
          </w:p>
        </w:tc>
      </w:tr>
      <w:tr w:rsidR="00EE0560" w14:paraId="130F7B1D" w14:textId="77777777">
        <w:tc>
          <w:tcPr>
            <w:tcW w:w="8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46E69D4A" w14:textId="77777777" w:rsidR="00EE0560" w:rsidRDefault="00000000" w:rsidP="002B112A">
            <w:pPr>
              <w:jc w:val="both"/>
            </w:pPr>
            <w:r>
              <w:rPr>
                <w:sz w:val="18"/>
                <w:szCs w:val="18"/>
              </w:rPr>
              <w:t>1</w:t>
            </w:r>
          </w:p>
        </w:tc>
        <w:tc>
          <w:tcPr>
            <w:tcW w:w="5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82CF90D" w14:textId="77777777" w:rsidR="00EE0560" w:rsidRDefault="00000000" w:rsidP="002B112A">
            <w:pPr>
              <w:jc w:val="both"/>
            </w:pPr>
            <w:r>
              <w:rPr>
                <w:sz w:val="18"/>
                <w:szCs w:val="18"/>
              </w:rPr>
              <w:t>9.14 m × 8 m</w:t>
            </w:r>
          </w:p>
        </w:tc>
        <w:tc>
          <w:tcPr>
            <w:tcW w:w="30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05B210C" w14:textId="77777777" w:rsidR="00EE0560" w:rsidRDefault="00000000" w:rsidP="002B112A">
            <w:pPr>
              <w:jc w:val="both"/>
            </w:pPr>
            <w:r>
              <w:rPr>
                <w:sz w:val="18"/>
                <w:szCs w:val="18"/>
              </w:rPr>
              <w:t>9.00% (maximum)</w:t>
            </w:r>
          </w:p>
        </w:tc>
      </w:tr>
      <w:tr w:rsidR="00EE0560" w14:paraId="687FF9EB" w14:textId="77777777">
        <w:tc>
          <w:tcPr>
            <w:tcW w:w="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53F2D263" w14:textId="77777777" w:rsidR="00EE0560" w:rsidRDefault="00000000" w:rsidP="002B112A">
            <w:pPr>
              <w:jc w:val="both"/>
            </w:pPr>
            <w:r>
              <w:rPr>
                <w:sz w:val="18"/>
                <w:szCs w:val="18"/>
              </w:rPr>
              <w:t>2</w:t>
            </w:r>
          </w:p>
        </w:tc>
        <w:tc>
          <w:tcPr>
            <w:tcW w:w="5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57E0B6A" w14:textId="77777777" w:rsidR="00EE0560" w:rsidRDefault="00000000" w:rsidP="002B112A">
            <w:pPr>
              <w:jc w:val="both"/>
            </w:pPr>
            <w:r>
              <w:rPr>
                <w:sz w:val="18"/>
                <w:szCs w:val="18"/>
              </w:rPr>
              <w:t>8 m × 8 m</w:t>
            </w:r>
          </w:p>
        </w:tc>
        <w:tc>
          <w:tcPr>
            <w:tcW w:w="30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6F88A71D" w14:textId="77777777" w:rsidR="00EE0560" w:rsidRDefault="00000000" w:rsidP="002B112A">
            <w:pPr>
              <w:jc w:val="both"/>
            </w:pPr>
            <w:r>
              <w:rPr>
                <w:sz w:val="18"/>
                <w:szCs w:val="18"/>
              </w:rPr>
              <w:t>8.61%</w:t>
            </w:r>
          </w:p>
        </w:tc>
      </w:tr>
      <w:tr w:rsidR="00EE0560" w14:paraId="1C2A31BD" w14:textId="77777777">
        <w:tc>
          <w:tcPr>
            <w:tcW w:w="8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0A3AC47" w14:textId="77777777" w:rsidR="00EE0560" w:rsidRDefault="00000000" w:rsidP="002B112A">
            <w:pPr>
              <w:jc w:val="both"/>
            </w:pPr>
            <w:r>
              <w:rPr>
                <w:sz w:val="18"/>
                <w:szCs w:val="18"/>
              </w:rPr>
              <w:t>3</w:t>
            </w:r>
          </w:p>
        </w:tc>
        <w:tc>
          <w:tcPr>
            <w:tcW w:w="5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7214D597" w14:textId="77777777" w:rsidR="00EE0560" w:rsidRDefault="00000000" w:rsidP="002B112A">
            <w:pPr>
              <w:jc w:val="both"/>
            </w:pPr>
            <w:r>
              <w:rPr>
                <w:sz w:val="18"/>
                <w:szCs w:val="18"/>
              </w:rPr>
              <w:t>8 m × 7 m</w:t>
            </w:r>
          </w:p>
        </w:tc>
        <w:tc>
          <w:tcPr>
            <w:tcW w:w="30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2452EBBB" w14:textId="77777777" w:rsidR="00EE0560" w:rsidRDefault="00000000" w:rsidP="002B112A">
            <w:pPr>
              <w:jc w:val="both"/>
            </w:pPr>
            <w:r>
              <w:rPr>
                <w:sz w:val="18"/>
                <w:szCs w:val="18"/>
              </w:rPr>
              <w:t>8.23%</w:t>
            </w:r>
          </w:p>
        </w:tc>
      </w:tr>
      <w:tr w:rsidR="00EE0560" w14:paraId="6880D624" w14:textId="77777777">
        <w:tc>
          <w:tcPr>
            <w:tcW w:w="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9C2DA1B" w14:textId="77777777" w:rsidR="00EE0560" w:rsidRDefault="00000000" w:rsidP="002B112A">
            <w:pPr>
              <w:jc w:val="both"/>
            </w:pPr>
            <w:r>
              <w:rPr>
                <w:sz w:val="18"/>
                <w:szCs w:val="18"/>
              </w:rPr>
              <w:t>4</w:t>
            </w:r>
          </w:p>
        </w:tc>
        <w:tc>
          <w:tcPr>
            <w:tcW w:w="5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63360B5C" w14:textId="77777777" w:rsidR="00EE0560" w:rsidRDefault="00000000" w:rsidP="002B112A">
            <w:pPr>
              <w:jc w:val="both"/>
            </w:pPr>
            <w:r>
              <w:rPr>
                <w:sz w:val="18"/>
                <w:szCs w:val="18"/>
              </w:rPr>
              <w:t>8 m × 6 m</w:t>
            </w:r>
          </w:p>
        </w:tc>
        <w:tc>
          <w:tcPr>
            <w:tcW w:w="30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B5EA230" w14:textId="77777777" w:rsidR="00EE0560" w:rsidRDefault="00000000" w:rsidP="002B112A">
            <w:pPr>
              <w:jc w:val="both"/>
            </w:pPr>
            <w:r>
              <w:rPr>
                <w:sz w:val="18"/>
                <w:szCs w:val="18"/>
              </w:rPr>
              <w:t>7.90%</w:t>
            </w:r>
          </w:p>
        </w:tc>
      </w:tr>
      <w:tr w:rsidR="00EE0560" w14:paraId="07451E47" w14:textId="77777777">
        <w:tc>
          <w:tcPr>
            <w:tcW w:w="8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31A40097" w14:textId="77777777" w:rsidR="00EE0560" w:rsidRDefault="00000000" w:rsidP="002B112A">
            <w:pPr>
              <w:jc w:val="both"/>
            </w:pPr>
            <w:r>
              <w:rPr>
                <w:sz w:val="18"/>
                <w:szCs w:val="18"/>
              </w:rPr>
              <w:t>5</w:t>
            </w:r>
          </w:p>
        </w:tc>
        <w:tc>
          <w:tcPr>
            <w:tcW w:w="5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7BB76EB4" w14:textId="77777777" w:rsidR="00EE0560" w:rsidRDefault="00000000" w:rsidP="002B112A">
            <w:pPr>
              <w:jc w:val="both"/>
            </w:pPr>
            <w:r>
              <w:rPr>
                <w:sz w:val="18"/>
                <w:szCs w:val="18"/>
              </w:rPr>
              <w:t>7 m × 7 m</w:t>
            </w:r>
          </w:p>
        </w:tc>
        <w:tc>
          <w:tcPr>
            <w:tcW w:w="30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471EE507" w14:textId="77777777" w:rsidR="00EE0560" w:rsidRDefault="00000000" w:rsidP="002B112A">
            <w:pPr>
              <w:jc w:val="both"/>
            </w:pPr>
            <w:r>
              <w:rPr>
                <w:sz w:val="18"/>
                <w:szCs w:val="18"/>
              </w:rPr>
              <w:t>7.29%</w:t>
            </w:r>
          </w:p>
        </w:tc>
      </w:tr>
      <w:tr w:rsidR="00EE0560" w14:paraId="0B324529" w14:textId="77777777">
        <w:tc>
          <w:tcPr>
            <w:tcW w:w="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01A75061" w14:textId="77777777" w:rsidR="00EE0560" w:rsidRDefault="00000000" w:rsidP="002B112A">
            <w:pPr>
              <w:jc w:val="both"/>
            </w:pPr>
            <w:r>
              <w:rPr>
                <w:sz w:val="18"/>
                <w:szCs w:val="18"/>
              </w:rPr>
              <w:t>6</w:t>
            </w:r>
          </w:p>
        </w:tc>
        <w:tc>
          <w:tcPr>
            <w:tcW w:w="5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0AC350C4" w14:textId="77777777" w:rsidR="00EE0560" w:rsidRDefault="00000000" w:rsidP="002B112A">
            <w:pPr>
              <w:jc w:val="both"/>
            </w:pPr>
            <w:r>
              <w:rPr>
                <w:sz w:val="18"/>
                <w:szCs w:val="18"/>
              </w:rPr>
              <w:t>7 m × 6 m</w:t>
            </w:r>
          </w:p>
        </w:tc>
        <w:tc>
          <w:tcPr>
            <w:tcW w:w="30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01FE132D" w14:textId="77777777" w:rsidR="00EE0560" w:rsidRDefault="00000000" w:rsidP="002B112A">
            <w:pPr>
              <w:jc w:val="both"/>
            </w:pPr>
            <w:r>
              <w:rPr>
                <w:sz w:val="18"/>
                <w:szCs w:val="18"/>
              </w:rPr>
              <w:t>6.98%</w:t>
            </w:r>
          </w:p>
        </w:tc>
      </w:tr>
      <w:tr w:rsidR="00EE0560" w14:paraId="36C76CC8" w14:textId="77777777">
        <w:tc>
          <w:tcPr>
            <w:tcW w:w="8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2293DA47" w14:textId="77777777" w:rsidR="00EE0560" w:rsidRDefault="00000000" w:rsidP="002B112A">
            <w:pPr>
              <w:jc w:val="both"/>
            </w:pPr>
            <w:r>
              <w:rPr>
                <w:sz w:val="18"/>
                <w:szCs w:val="18"/>
              </w:rPr>
              <w:t>7</w:t>
            </w:r>
          </w:p>
        </w:tc>
        <w:tc>
          <w:tcPr>
            <w:tcW w:w="5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1D29943D" w14:textId="77777777" w:rsidR="00EE0560" w:rsidRDefault="00000000" w:rsidP="002B112A">
            <w:pPr>
              <w:jc w:val="both"/>
            </w:pPr>
            <w:r>
              <w:rPr>
                <w:sz w:val="18"/>
                <w:szCs w:val="18"/>
              </w:rPr>
              <w:t>6 m × 6 m</w:t>
            </w:r>
          </w:p>
        </w:tc>
        <w:tc>
          <w:tcPr>
            <w:tcW w:w="30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5F28AED1" w14:textId="77777777" w:rsidR="00EE0560" w:rsidRDefault="00000000" w:rsidP="002B112A">
            <w:pPr>
              <w:jc w:val="both"/>
            </w:pPr>
            <w:r>
              <w:rPr>
                <w:sz w:val="18"/>
                <w:szCs w:val="18"/>
              </w:rPr>
              <w:t>6.68%</w:t>
            </w:r>
          </w:p>
        </w:tc>
      </w:tr>
      <w:tr w:rsidR="00EE0560" w14:paraId="5A4CA6F4" w14:textId="77777777">
        <w:tc>
          <w:tcPr>
            <w:tcW w:w="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BA4FADE" w14:textId="77777777" w:rsidR="00EE0560" w:rsidRDefault="00000000" w:rsidP="002B112A">
            <w:pPr>
              <w:jc w:val="both"/>
            </w:pPr>
            <w:r>
              <w:rPr>
                <w:sz w:val="18"/>
                <w:szCs w:val="18"/>
              </w:rPr>
              <w:t>8</w:t>
            </w:r>
          </w:p>
        </w:tc>
        <w:tc>
          <w:tcPr>
            <w:tcW w:w="5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338D1B2" w14:textId="77777777" w:rsidR="00EE0560" w:rsidRDefault="00000000" w:rsidP="002B112A">
            <w:pPr>
              <w:jc w:val="both"/>
            </w:pPr>
            <w:r>
              <w:rPr>
                <w:sz w:val="18"/>
                <w:szCs w:val="18"/>
              </w:rPr>
              <w:t>7 m × 4 m</w:t>
            </w:r>
          </w:p>
        </w:tc>
        <w:tc>
          <w:tcPr>
            <w:tcW w:w="30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55D1523C" w14:textId="77777777" w:rsidR="00EE0560" w:rsidRDefault="00000000" w:rsidP="002B112A">
            <w:pPr>
              <w:jc w:val="both"/>
            </w:pPr>
            <w:r>
              <w:rPr>
                <w:sz w:val="18"/>
                <w:szCs w:val="18"/>
              </w:rPr>
              <w:t>4.74%</w:t>
            </w:r>
          </w:p>
        </w:tc>
      </w:tr>
      <w:tr w:rsidR="00EE0560" w14:paraId="526894F8" w14:textId="77777777">
        <w:tc>
          <w:tcPr>
            <w:tcW w:w="8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49ADD2B4" w14:textId="77777777" w:rsidR="00EE0560" w:rsidRDefault="00000000" w:rsidP="002B112A">
            <w:pPr>
              <w:jc w:val="both"/>
            </w:pPr>
            <w:r>
              <w:rPr>
                <w:sz w:val="18"/>
                <w:szCs w:val="18"/>
              </w:rPr>
              <w:t>9</w:t>
            </w:r>
          </w:p>
        </w:tc>
        <w:tc>
          <w:tcPr>
            <w:tcW w:w="556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2C792B18" w14:textId="77777777" w:rsidR="00EE0560" w:rsidRDefault="00000000" w:rsidP="002B112A">
            <w:pPr>
              <w:jc w:val="both"/>
            </w:pPr>
            <w:r>
              <w:rPr>
                <w:sz w:val="18"/>
                <w:szCs w:val="18"/>
              </w:rPr>
              <w:t>6 m × 4 m</w:t>
            </w:r>
          </w:p>
        </w:tc>
        <w:tc>
          <w:tcPr>
            <w:tcW w:w="3000" w:type="dxa"/>
            <w:tcBorders>
              <w:top w:val="single" w:sz="4" w:space="0" w:color="AAB7C4"/>
              <w:left w:val="single" w:sz="4" w:space="0" w:color="AAB7C4"/>
              <w:bottom w:val="single" w:sz="4" w:space="0" w:color="AAB7C4"/>
              <w:right w:val="single" w:sz="4" w:space="0" w:color="AAB7C4"/>
            </w:tcBorders>
            <w:tcMar>
              <w:top w:w="50" w:type="dxa"/>
              <w:left w:w="90" w:type="dxa"/>
              <w:bottom w:w="50" w:type="dxa"/>
              <w:right w:w="90" w:type="dxa"/>
            </w:tcMar>
            <w:vAlign w:val="center"/>
          </w:tcPr>
          <w:p w14:paraId="3F76FA2E" w14:textId="77777777" w:rsidR="00EE0560" w:rsidRDefault="00000000" w:rsidP="002B112A">
            <w:pPr>
              <w:jc w:val="both"/>
            </w:pPr>
            <w:r>
              <w:rPr>
                <w:sz w:val="18"/>
                <w:szCs w:val="18"/>
              </w:rPr>
              <w:t>4.23%</w:t>
            </w:r>
          </w:p>
        </w:tc>
      </w:tr>
      <w:tr w:rsidR="00EE0560" w14:paraId="110CAF96" w14:textId="77777777">
        <w:tc>
          <w:tcPr>
            <w:tcW w:w="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1127DB44" w14:textId="77777777" w:rsidR="00EE0560" w:rsidRDefault="00000000" w:rsidP="002B112A">
            <w:pPr>
              <w:jc w:val="both"/>
            </w:pPr>
            <w:r>
              <w:rPr>
                <w:sz w:val="18"/>
                <w:szCs w:val="18"/>
              </w:rPr>
              <w:t>10</w:t>
            </w:r>
          </w:p>
        </w:tc>
        <w:tc>
          <w:tcPr>
            <w:tcW w:w="55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41138C21" w14:textId="77777777" w:rsidR="00EE0560" w:rsidRDefault="00000000" w:rsidP="002B112A">
            <w:pPr>
              <w:jc w:val="both"/>
            </w:pPr>
            <w:r>
              <w:rPr>
                <w:sz w:val="18"/>
                <w:szCs w:val="18"/>
              </w:rPr>
              <w:t>4 m × 4 m</w:t>
            </w:r>
          </w:p>
        </w:tc>
        <w:tc>
          <w:tcPr>
            <w:tcW w:w="30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90" w:type="dxa"/>
              <w:bottom w:w="50" w:type="dxa"/>
              <w:right w:w="90" w:type="dxa"/>
            </w:tcMar>
            <w:vAlign w:val="center"/>
          </w:tcPr>
          <w:p w14:paraId="25F3B252" w14:textId="77777777" w:rsidR="00EE0560" w:rsidRDefault="00000000" w:rsidP="002B112A">
            <w:pPr>
              <w:jc w:val="both"/>
            </w:pPr>
            <w:r>
              <w:rPr>
                <w:sz w:val="18"/>
                <w:szCs w:val="18"/>
              </w:rPr>
              <w:t>4.00% (minimum)</w:t>
            </w:r>
          </w:p>
        </w:tc>
      </w:tr>
    </w:tbl>
    <w:p w14:paraId="2EB8BF05" w14:textId="77777777" w:rsidR="00EE0560" w:rsidRDefault="00000000" w:rsidP="002B112A">
      <w:pPr>
        <w:spacing w:before="100" w:after="200"/>
        <w:jc w:val="both"/>
      </w:pPr>
      <w:r>
        <w:rPr>
          <w:i/>
          <w:iCs/>
          <w:color w:val="595959"/>
          <w:sz w:val="18"/>
          <w:szCs w:val="18"/>
        </w:rPr>
        <w:t>Note: The additional corner contribution ranges from a minimum of 4.00% to a maximum of 9.00%. The applicable value is selected by the main-road and branch-road widths at the corner. These row values should be confirmed against the officially signed Schedule before production use.</w:t>
      </w:r>
    </w:p>
    <w:p w14:paraId="0084FF22" w14:textId="77777777" w:rsidR="00EE0560" w:rsidRDefault="00000000" w:rsidP="002B112A">
      <w:pPr>
        <w:pStyle w:val="Heading1"/>
        <w:jc w:val="both"/>
      </w:pPr>
      <w:bookmarkStart w:id="10" w:name="_Toc231032592"/>
      <w:r>
        <w:t>Schedule 2 — Examples of the Land Contribution Policy</w:t>
      </w:r>
      <w:bookmarkEnd w:id="10"/>
    </w:p>
    <w:p w14:paraId="093C6670" w14:textId="77777777" w:rsidR="00EE0560" w:rsidRDefault="00000000" w:rsidP="002B112A">
      <w:pPr>
        <w:spacing w:after="120" w:line="276" w:lineRule="auto"/>
        <w:jc w:val="both"/>
      </w:pPr>
      <w:r>
        <w:t>This Schedule illustrates the application of the contribution policy with worked examples and diagrams — in particular the meaning of “land adjoining an open space” and “land in front of an open space” (policy 2.2.9), corner and two-frontage parcels (policies 2.2.6 and 2.2.7), and the treatment of sloped and depression land (policy 2.2.10). The illustrative figures and worked calculations are to be attached here.</w:t>
      </w:r>
    </w:p>
    <w:p w14:paraId="6D329B2C" w14:textId="77777777" w:rsidR="00EE0560" w:rsidRDefault="00000000" w:rsidP="002B112A">
      <w:pPr>
        <w:pStyle w:val="Heading1"/>
        <w:pageBreakBefore/>
        <w:jc w:val="both"/>
      </w:pPr>
      <w:bookmarkStart w:id="11" w:name="_Toc231032593"/>
      <w:r>
        <w:lastRenderedPageBreak/>
        <w:t>Approval</w:t>
      </w:r>
      <w:bookmarkEnd w:id="11"/>
    </w:p>
    <w:p w14:paraId="4977CD13" w14:textId="77777777" w:rsidR="00EE0560" w:rsidRDefault="00000000" w:rsidP="002B112A">
      <w:pPr>
        <w:spacing w:after="600" w:line="276" w:lineRule="auto"/>
        <w:jc w:val="both"/>
      </w:pPr>
      <w:r>
        <w:t>This policy is hereby approved by the Project Consumer Committee and the Project Management Sub-Committee of the Baireni Land Pooling Project (First Phase).</w:t>
      </w:r>
    </w:p>
    <w:p w14:paraId="14032B4B" w14:textId="77777777" w:rsidR="00EE0560" w:rsidRDefault="00000000" w:rsidP="002B112A">
      <w:pPr>
        <w:tabs>
          <w:tab w:val="right" w:pos="9360"/>
        </w:tabs>
        <w:spacing w:before="520"/>
        <w:jc w:val="both"/>
      </w:pPr>
      <w:r>
        <w:t>…………………………</w:t>
      </w:r>
      <w:r>
        <w:tab/>
        <w:t>…………………………</w:t>
      </w:r>
    </w:p>
    <w:p w14:paraId="58A0AA78" w14:textId="77777777" w:rsidR="00EE0560" w:rsidRDefault="00000000" w:rsidP="002B112A">
      <w:pPr>
        <w:tabs>
          <w:tab w:val="right" w:pos="9360"/>
        </w:tabs>
        <w:spacing w:after="200"/>
        <w:jc w:val="both"/>
      </w:pPr>
      <w:r>
        <w:t>Chairperson, Project Consumer Committee</w:t>
      </w:r>
      <w:r>
        <w:tab/>
        <w:t>Coordinator, Project Management Sub-Committee</w:t>
      </w:r>
    </w:p>
    <w:p w14:paraId="26B8AFB6" w14:textId="77777777" w:rsidR="00EE0560" w:rsidRDefault="00000000" w:rsidP="002B112A">
      <w:pPr>
        <w:tabs>
          <w:tab w:val="right" w:pos="9360"/>
        </w:tabs>
        <w:spacing w:before="520"/>
        <w:jc w:val="both"/>
      </w:pPr>
      <w:r>
        <w:t>…………………………</w:t>
      </w:r>
      <w:r>
        <w:tab/>
        <w:t>…………………………</w:t>
      </w:r>
    </w:p>
    <w:p w14:paraId="1639A519" w14:textId="77777777" w:rsidR="00EE0560" w:rsidRDefault="00000000" w:rsidP="002B112A">
      <w:pPr>
        <w:tabs>
          <w:tab w:val="right" w:pos="9360"/>
        </w:tabs>
        <w:spacing w:after="200"/>
        <w:jc w:val="both"/>
      </w:pPr>
      <w:r>
        <w:t>Date: ………………</w:t>
      </w:r>
      <w:r>
        <w:tab/>
        <w:t>Date: ………………</w:t>
      </w:r>
    </w:p>
    <w:sectPr w:rsidR="00EE056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CDAB9" w14:textId="77777777" w:rsidR="008F30C2" w:rsidRDefault="008F30C2">
      <w:r>
        <w:separator/>
      </w:r>
    </w:p>
  </w:endnote>
  <w:endnote w:type="continuationSeparator" w:id="0">
    <w:p w14:paraId="12127EC1" w14:textId="77777777" w:rsidR="008F30C2" w:rsidRDefault="008F3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3E2A0" w14:textId="77777777" w:rsidR="00EE0560"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E022D4">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581F8" w14:textId="77777777" w:rsidR="008F30C2" w:rsidRDefault="008F30C2">
      <w:r>
        <w:separator/>
      </w:r>
    </w:p>
  </w:footnote>
  <w:footnote w:type="continuationSeparator" w:id="0">
    <w:p w14:paraId="05C296BB" w14:textId="77777777" w:rsidR="008F30C2" w:rsidRDefault="008F30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81FA7" w14:textId="77777777" w:rsidR="00EE0560" w:rsidRDefault="00000000">
    <w:pPr>
      <w:pBdr>
        <w:bottom w:val="single" w:sz="4" w:space="2" w:color="AAB7C4"/>
      </w:pBdr>
      <w:jc w:val="right"/>
    </w:pPr>
    <w:r>
      <w:rPr>
        <w:color w:val="808080"/>
        <w:sz w:val="16"/>
        <w:szCs w:val="16"/>
      </w:rPr>
      <w:t>Baireni Land Pooling Project (First Phase) — Land Contribution and Return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AE6667"/>
    <w:multiLevelType w:val="hybridMultilevel"/>
    <w:tmpl w:val="B882F55A"/>
    <w:lvl w:ilvl="0" w:tplc="38FA3724">
      <w:start w:val="1"/>
      <w:numFmt w:val="bullet"/>
      <w:lvlText w:val="•"/>
      <w:lvlJc w:val="left"/>
      <w:pPr>
        <w:ind w:left="720" w:hanging="360"/>
      </w:pPr>
    </w:lvl>
    <w:lvl w:ilvl="1" w:tplc="DE62EEB6">
      <w:numFmt w:val="decimal"/>
      <w:lvlText w:val=""/>
      <w:lvlJc w:val="left"/>
    </w:lvl>
    <w:lvl w:ilvl="2" w:tplc="5AB2B924">
      <w:numFmt w:val="decimal"/>
      <w:lvlText w:val=""/>
      <w:lvlJc w:val="left"/>
    </w:lvl>
    <w:lvl w:ilvl="3" w:tplc="34A2A39C">
      <w:numFmt w:val="decimal"/>
      <w:lvlText w:val=""/>
      <w:lvlJc w:val="left"/>
    </w:lvl>
    <w:lvl w:ilvl="4" w:tplc="FEE8CBA8">
      <w:numFmt w:val="decimal"/>
      <w:lvlText w:val=""/>
      <w:lvlJc w:val="left"/>
    </w:lvl>
    <w:lvl w:ilvl="5" w:tplc="610EE2CE">
      <w:numFmt w:val="decimal"/>
      <w:lvlText w:val=""/>
      <w:lvlJc w:val="left"/>
    </w:lvl>
    <w:lvl w:ilvl="6" w:tplc="8EAE16DA">
      <w:numFmt w:val="decimal"/>
      <w:lvlText w:val=""/>
      <w:lvlJc w:val="left"/>
    </w:lvl>
    <w:lvl w:ilvl="7" w:tplc="1BFE20A2">
      <w:numFmt w:val="decimal"/>
      <w:lvlText w:val=""/>
      <w:lvlJc w:val="left"/>
    </w:lvl>
    <w:lvl w:ilvl="8" w:tplc="54B895C0">
      <w:numFmt w:val="decimal"/>
      <w:lvlText w:val=""/>
      <w:lvlJc w:val="left"/>
    </w:lvl>
  </w:abstractNum>
  <w:abstractNum w:abstractNumId="1" w15:restartNumberingAfterBreak="0">
    <w:nsid w:val="6F527DB4"/>
    <w:multiLevelType w:val="hybridMultilevel"/>
    <w:tmpl w:val="6C0C82D4"/>
    <w:lvl w:ilvl="0" w:tplc="712E8D96">
      <w:start w:val="1"/>
      <w:numFmt w:val="bullet"/>
      <w:lvlText w:val="●"/>
      <w:lvlJc w:val="left"/>
      <w:pPr>
        <w:ind w:left="720" w:hanging="360"/>
      </w:pPr>
    </w:lvl>
    <w:lvl w:ilvl="1" w:tplc="22DA776C">
      <w:start w:val="1"/>
      <w:numFmt w:val="bullet"/>
      <w:lvlText w:val="○"/>
      <w:lvlJc w:val="left"/>
      <w:pPr>
        <w:ind w:left="1440" w:hanging="360"/>
      </w:pPr>
    </w:lvl>
    <w:lvl w:ilvl="2" w:tplc="F2148056">
      <w:start w:val="1"/>
      <w:numFmt w:val="bullet"/>
      <w:lvlText w:val="■"/>
      <w:lvlJc w:val="left"/>
      <w:pPr>
        <w:ind w:left="2160" w:hanging="360"/>
      </w:pPr>
    </w:lvl>
    <w:lvl w:ilvl="3" w:tplc="D062B4B0">
      <w:start w:val="1"/>
      <w:numFmt w:val="bullet"/>
      <w:lvlText w:val="●"/>
      <w:lvlJc w:val="left"/>
      <w:pPr>
        <w:ind w:left="2880" w:hanging="360"/>
      </w:pPr>
    </w:lvl>
    <w:lvl w:ilvl="4" w:tplc="71A2B5EE">
      <w:start w:val="1"/>
      <w:numFmt w:val="bullet"/>
      <w:lvlText w:val="○"/>
      <w:lvlJc w:val="left"/>
      <w:pPr>
        <w:ind w:left="3600" w:hanging="360"/>
      </w:pPr>
    </w:lvl>
    <w:lvl w:ilvl="5" w:tplc="E1CA7EB4">
      <w:start w:val="1"/>
      <w:numFmt w:val="bullet"/>
      <w:lvlText w:val="■"/>
      <w:lvlJc w:val="left"/>
      <w:pPr>
        <w:ind w:left="4320" w:hanging="360"/>
      </w:pPr>
    </w:lvl>
    <w:lvl w:ilvl="6" w:tplc="4BDA4A7A">
      <w:start w:val="1"/>
      <w:numFmt w:val="bullet"/>
      <w:lvlText w:val="●"/>
      <w:lvlJc w:val="left"/>
      <w:pPr>
        <w:ind w:left="5040" w:hanging="360"/>
      </w:pPr>
    </w:lvl>
    <w:lvl w:ilvl="7" w:tplc="87AE8A78">
      <w:start w:val="1"/>
      <w:numFmt w:val="bullet"/>
      <w:lvlText w:val="●"/>
      <w:lvlJc w:val="left"/>
      <w:pPr>
        <w:ind w:left="5760" w:hanging="360"/>
      </w:pPr>
    </w:lvl>
    <w:lvl w:ilvl="8" w:tplc="A1CA75A4">
      <w:start w:val="1"/>
      <w:numFmt w:val="bullet"/>
      <w:lvlText w:val="●"/>
      <w:lvlJc w:val="left"/>
      <w:pPr>
        <w:ind w:left="6480" w:hanging="360"/>
      </w:pPr>
    </w:lvl>
  </w:abstractNum>
  <w:num w:numId="1" w16cid:durableId="1322538788">
    <w:abstractNumId w:val="1"/>
    <w:lvlOverride w:ilvl="0">
      <w:startOverride w:val="1"/>
    </w:lvlOverride>
  </w:num>
  <w:num w:numId="2" w16cid:durableId="3997127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560"/>
    <w:rsid w:val="002B112A"/>
    <w:rsid w:val="004F50C6"/>
    <w:rsid w:val="00565386"/>
    <w:rsid w:val="006268AE"/>
    <w:rsid w:val="008F30C2"/>
    <w:rsid w:val="00A35D5F"/>
    <w:rsid w:val="00C937D0"/>
    <w:rsid w:val="00D86C70"/>
    <w:rsid w:val="00E022D4"/>
    <w:rsid w:val="00EE0560"/>
    <w:rsid w:val="00EF0F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68ABC"/>
  <w15:docId w15:val="{1E4961F2-893B-4A6B-BBEB-4C7FCA090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20" w:after="160"/>
      <w:outlineLvl w:val="0"/>
    </w:pPr>
    <w:rPr>
      <w:b/>
      <w:bCs/>
      <w:color w:val="1F4E79"/>
      <w:sz w:val="30"/>
      <w:szCs w:val="30"/>
    </w:rPr>
  </w:style>
  <w:style w:type="paragraph" w:styleId="Heading2">
    <w:name w:val="heading 2"/>
    <w:uiPriority w:val="9"/>
    <w:unhideWhenUsed/>
    <w:qFormat/>
    <w:pPr>
      <w:spacing w:before="220" w:after="120"/>
      <w:outlineLvl w:val="1"/>
    </w:pPr>
    <w:rPr>
      <w:b/>
      <w:bCs/>
      <w:color w:val="2E5A8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022D4"/>
    <w:pPr>
      <w:spacing w:after="100"/>
    </w:pPr>
  </w:style>
  <w:style w:type="paragraph" w:styleId="TOC2">
    <w:name w:val="toc 2"/>
    <w:basedOn w:val="Normal"/>
    <w:next w:val="Normal"/>
    <w:autoRedefine/>
    <w:uiPriority w:val="39"/>
    <w:unhideWhenUsed/>
    <w:rsid w:val="00E022D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732C1-054A-49BA-BEF9-B393C6923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Pages>
  <Words>2614</Words>
  <Characters>14902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Kapil Rijal [MBA - 2024]</cp:lastModifiedBy>
  <cp:revision>7</cp:revision>
  <dcterms:created xsi:type="dcterms:W3CDTF">2026-05-30T04:44:00Z</dcterms:created>
  <dcterms:modified xsi:type="dcterms:W3CDTF">2026-06-04T17:57:00Z</dcterms:modified>
</cp:coreProperties>
</file>