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Pr>
          <w:rFonts w:ascii="Times New Roman" w:hAnsi="Times New Roman" w:cs="Times New Roman"/>
          <w:b/>
          <w:sz w:val="48"/>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Default="006A3649" w:rsidP="004E4B06">
      <w:pPr>
        <w:spacing w:line="360" w:lineRule="auto"/>
        <w:rPr>
          <w:rFonts w:ascii="Times New Roman" w:hAnsi="Times New Roman" w:cs="Times New Roman"/>
          <w:b/>
          <w:sz w:val="28"/>
          <w:szCs w:val="28"/>
        </w:rPr>
      </w:pPr>
      <w:r>
        <w:rPr>
          <w:rFonts w:ascii="Times New Roman" w:hAnsi="Times New Roman" w:cs="Times New Roman"/>
          <w:b/>
          <w:sz w:val="28"/>
          <w:szCs w:val="28"/>
        </w:rPr>
        <w:t>2.1.</w:t>
      </w:r>
      <w:r w:rsidR="00192734">
        <w:rPr>
          <w:rFonts w:ascii="Times New Roman" w:hAnsi="Times New Roman" w:cs="Times New Roman"/>
          <w:b/>
          <w:sz w:val="28"/>
          <w:szCs w:val="28"/>
        </w:rPr>
        <w:t xml:space="preserve"> CALIBRATION</w:t>
      </w:r>
      <w:r w:rsidR="00610C43" w:rsidRPr="006A3649">
        <w:rPr>
          <w:rFonts w:ascii="Times New Roman" w:hAnsi="Times New Roman" w:cs="Times New Roman"/>
          <w:b/>
          <w:sz w:val="28"/>
          <w:szCs w:val="28"/>
        </w:rPr>
        <w:t xml:space="preserve"> </w:t>
      </w:r>
      <w:r w:rsidR="00192734">
        <w:rPr>
          <w:rFonts w:ascii="Times New Roman" w:hAnsi="Times New Roman" w:cs="Times New Roman"/>
          <w:b/>
          <w:sz w:val="28"/>
          <w:szCs w:val="28"/>
        </w:rPr>
        <w:t>METHODS</w:t>
      </w:r>
      <w:r w:rsidR="00DF7C94" w:rsidRPr="006A3649">
        <w:rPr>
          <w:rFonts w:ascii="Times New Roman" w:hAnsi="Times New Roman" w:cs="Times New Roman"/>
          <w:b/>
          <w:sz w:val="28"/>
          <w:szCs w:val="28"/>
        </w:rPr>
        <w:t xml:space="preserve"> COMPARED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8A463B" w:rsidRDefault="00637E7E" w:rsidP="008A463B">
      <w:pPr>
        <w:spacing w:line="360" w:lineRule="auto"/>
        <w:rPr>
          <w:rFonts w:ascii="Times New Roman" w:hAnsi="Times New Roman" w:cs="Times New Roman"/>
          <w:b/>
          <w:sz w:val="32"/>
          <w:szCs w:val="32"/>
        </w:rPr>
      </w:pPr>
      <w:r>
        <w:rPr>
          <w:rFonts w:ascii="Times New Roman" w:hAnsi="Times New Roman" w:cs="Times New Roman"/>
          <w:b/>
          <w:sz w:val="28"/>
          <w:szCs w:val="28"/>
        </w:rPr>
        <w:t>2.1.1.</w:t>
      </w:r>
      <w:r w:rsidR="008A463B">
        <w:rPr>
          <w:rFonts w:ascii="Times New Roman" w:hAnsi="Times New Roman" w:cs="Times New Roman"/>
          <w:b/>
          <w:sz w:val="32"/>
          <w:szCs w:val="32"/>
        </w:rPr>
        <w:t xml:space="preserve"> </w:t>
      </w:r>
      <w:r w:rsidR="00DF7C94" w:rsidRPr="008A463B">
        <w:rPr>
          <w:rFonts w:ascii="Times New Roman" w:hAnsi="Times New Roman" w:cs="Times New Roman"/>
          <w:b/>
          <w:sz w:val="32"/>
          <w:szCs w:val="32"/>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6">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lastRenderedPageBreak/>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9B394D" w:rsidRDefault="00DF7C94" w:rsidP="00512FAC">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Pr>
          <w:rFonts w:ascii="Times New Roman" w:hAnsi="Times New Roman" w:cs="Times New Roman"/>
          <w:color w:val="000000"/>
          <w:sz w:val="24"/>
          <w:szCs w:val="24"/>
          <w:lang w:val="en-ZA"/>
        </w:rPr>
        <w:t xml:space="preserve"> density without the explicit</w:t>
      </w:r>
      <w:r w:rsidRPr="006C2D79">
        <w:rPr>
          <w:rFonts w:ascii="Times New Roman" w:hAnsi="Times New Roman" w:cs="Times New Roman"/>
          <w:color w:val="000000"/>
          <w:sz w:val="24"/>
          <w:szCs w:val="24"/>
          <w:lang w:val="en-ZA"/>
        </w:rPr>
        <w:t xml:space="preserve"> calculation of the l</w:t>
      </w:r>
      <w:r>
        <w:rPr>
          <w:rFonts w:ascii="Times New Roman" w:hAnsi="Times New Roman" w:cs="Times New Roman"/>
          <w:color w:val="000000"/>
          <w:sz w:val="24"/>
          <w:szCs w:val="24"/>
          <w:lang w:val="en-ZA"/>
        </w:rPr>
        <w:t xml:space="preserve">ikelihood. From Bayesian statistics,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0"/>
        <w:gridCol w:w="635"/>
      </w:tblGrid>
      <w:tr w:rsidR="001702E5" w:rsidTr="009B394D">
        <w:trPr>
          <w:jc w:val="center"/>
        </w:trPr>
        <w:tc>
          <w:tcPr>
            <w:tcW w:w="350" w:type="pct"/>
          </w:tcPr>
          <w:p w:rsidR="001702E5" w:rsidRDefault="001702E5" w:rsidP="00DF7C94">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1702E5" w:rsidRPr="00512FAC" w:rsidRDefault="001C6646" w:rsidP="00512FAC">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tc>
        <w:tc>
          <w:tcPr>
            <w:tcW w:w="350" w:type="pct"/>
          </w:tcPr>
          <w:p w:rsidR="009B394D" w:rsidRDefault="009B394D" w:rsidP="009B394D">
            <w:pPr>
              <w:pStyle w:val="Caption"/>
              <w:jc w:val="right"/>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SEQ Equation \* ARABIC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1</w:t>
            </w:r>
            <w:r>
              <w:rPr>
                <w:rFonts w:ascii="Times New Roman" w:hAnsi="Times New Roman" w:cs="Times New Roman"/>
                <w:color w:val="000000"/>
                <w:sz w:val="24"/>
                <w:szCs w:val="24"/>
                <w:lang w:val="en-ZA"/>
              </w:rPr>
              <w:fldChar w:fldCharType="end"/>
            </w:r>
          </w:p>
          <w:p w:rsidR="001702E5" w:rsidRDefault="001702E5" w:rsidP="009B394D">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874A64" w:rsidRDefault="00DF7C94" w:rsidP="00874A6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sterior. They use summary statistics of the observed data</w:t>
      </w:r>
      <w:r w:rsidRPr="006C2D79">
        <w:rPr>
          <w:rFonts w:ascii="Times New Roman" w:hAnsi="Times New Roman" w:cs="Times New Roman"/>
          <w:color w:val="000000"/>
          <w:sz w:val="24"/>
          <w:szCs w:val="24"/>
          <w:lang w:val="en-ZA"/>
        </w:rPr>
        <w:t xml:space="preserve"> instead of</w:t>
      </w:r>
      <w:r>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 Thus, e</w:t>
      </w:r>
      <w:r w:rsidRPr="006C2D79">
        <w:rPr>
          <w:rFonts w:ascii="Times New Roman" w:hAnsi="Times New Roman" w:cs="Times New Roman"/>
          <w:color w:val="000000"/>
          <w:sz w:val="24"/>
          <w:szCs w:val="24"/>
          <w:lang w:val="en-ZA"/>
        </w:rPr>
        <w:t xml:space="preserve">quation </w:t>
      </w:r>
      <w:r>
        <w:rPr>
          <w:rFonts w:ascii="Times New Roman" w:hAnsi="Times New Roman" w:cs="Times New Roman"/>
          <w:color w:val="FF0000"/>
          <w:sz w:val="24"/>
          <w:szCs w:val="24"/>
          <w:lang w:val="en-ZA"/>
        </w:rPr>
        <w:t>…</w:t>
      </w:r>
      <w:r w:rsidRPr="006C2D79">
        <w:rPr>
          <w:rFonts w:ascii="Times New Roman" w:hAnsi="Times New Roman" w:cs="Times New Roman"/>
          <w:color w:val="FF0000"/>
          <w:sz w:val="24"/>
          <w:szCs w:val="24"/>
          <w:lang w:val="en-ZA"/>
        </w:rPr>
        <w:t xml:space="preserve"> </w:t>
      </w:r>
      <w:r w:rsidRPr="006C2D79">
        <w:rPr>
          <w:rFonts w:ascii="Times New Roman" w:hAnsi="Times New Roman" w:cs="Times New Roman"/>
          <w:color w:val="000000"/>
          <w:sz w:val="24"/>
          <w:szCs w:val="24"/>
          <w:lang w:val="en-ZA"/>
        </w:rPr>
        <w:t>is modified to approximate the posterior as follows</w:t>
      </w:r>
    </w:p>
    <w:p w:rsidR="00874A64" w:rsidRDefault="00874A64" w:rsidP="00DF7C94">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DF7C94" w:rsidRPr="006C2D79"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since the likelihood </w:t>
      </w:r>
      <w:r w:rsidRPr="006C2D79">
        <w:rPr>
          <w:rFonts w:ascii="Times New Roman" w:hAnsi="Times New Roman" w:cs="Times New Roman"/>
          <w:color w:val="000000"/>
          <w:sz w:val="24"/>
          <w:szCs w:val="24"/>
          <w:lang w:val="en-ZA"/>
        </w:rPr>
        <w:t xml:space="preserve">is intractable. </w:t>
      </w:r>
    </w:p>
    <w:p w:rsidR="00DF7C94" w:rsidRPr="006C2D79" w:rsidRDefault="00DF7C94" w:rsidP="00DF7C94">
      <w:pPr>
        <w:spacing w:line="360" w:lineRule="auto"/>
        <w:jc w:val="center"/>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24"/>
          <w:szCs w:val="24"/>
        </w:rPr>
      </w:pPr>
    </w:p>
    <w:p w:rsidR="00DF7C94" w:rsidRPr="00267760" w:rsidRDefault="008516F5" w:rsidP="00346A87">
      <w:pPr>
        <w:pStyle w:val="ListParagraph"/>
        <w:spacing w:line="360" w:lineRule="auto"/>
        <w:ind w:left="360"/>
        <w:rPr>
          <w:rFonts w:ascii="Times New Roman" w:hAnsi="Times New Roman" w:cs="Times New Roman"/>
          <w:b/>
          <w:sz w:val="32"/>
          <w:szCs w:val="32"/>
        </w:rPr>
      </w:pPr>
      <w:r>
        <w:rPr>
          <w:rFonts w:ascii="Times New Roman" w:hAnsi="Times New Roman" w:cs="Times New Roman"/>
          <w:b/>
          <w:sz w:val="28"/>
          <w:szCs w:val="28"/>
        </w:rPr>
        <w:t>2.1.2.</w:t>
      </w:r>
      <w:r w:rsidRPr="006A3649">
        <w:rPr>
          <w:rFonts w:ascii="Times New Roman" w:hAnsi="Times New Roman" w:cs="Times New Roman"/>
          <w:b/>
          <w:sz w:val="28"/>
          <w:szCs w:val="28"/>
        </w:rPr>
        <w:t xml:space="preserve"> </w:t>
      </w:r>
      <w:r w:rsidR="00DF7C94" w:rsidRPr="00267760">
        <w:rPr>
          <w:rFonts w:ascii="Times New Roman" w:hAnsi="Times New Roman" w:cs="Times New Roman"/>
          <w:b/>
          <w:sz w:val="32"/>
          <w:szCs w:val="32"/>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w:t>
      </w:r>
      <w:r w:rsidR="000A7DD9">
        <w:rPr>
          <w:rFonts w:ascii="Times New Roman" w:hAnsi="Times New Roman" w:cs="Times New Roman"/>
          <w:color w:val="000000"/>
          <w:sz w:val="24"/>
          <w:szCs w:val="24"/>
          <w:lang w:val="en-ZA"/>
        </w:rPr>
        <w:t>The first step of sequential ABC is the same as running rejection</w:t>
      </w:r>
      <w:r w:rsidR="000A7DD9">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r</m:t>
            </m:r>
            <m:r>
              <w:rPr>
                <w:rFonts w:ascii="Cambria Math" w:eastAsiaTheme="minorEastAsia" w:hAnsi="Cambria Math" w:cs="Times New Roman"/>
                <w:color w:val="000000"/>
                <w:sz w:val="24"/>
                <w:szCs w:val="24"/>
                <w:lang w:val="en-ZA"/>
              </w:rPr>
              <m:t xml:space="preserve"> </m:t>
            </m:r>
          </m:sub>
          <m:sup>
            <m:r>
              <w:rPr>
                <w:rFonts w:ascii="Cambria Math" w:eastAsiaTheme="minorEastAsia" w:hAnsi="Cambria Math" w:cs="Times New Roman"/>
                <w:color w:val="000000"/>
                <w:sz w:val="24"/>
                <w:szCs w:val="24"/>
                <w:lang w:val="en-ZA"/>
              </w:rPr>
              <m:t>(</m:t>
            </m:r>
            <m:r>
              <w:rPr>
                <w:rFonts w:ascii="Cambria Math" w:eastAsiaTheme="minorEastAsia" w:hAnsi="Cambria Math" w:cs="Times New Roman"/>
                <w:color w:val="000000"/>
                <w:sz w:val="24"/>
                <w:szCs w:val="24"/>
                <w:lang w:val="en-ZA"/>
              </w:rPr>
              <m:t>1</m:t>
            </m:r>
            <m:r>
              <w:rPr>
                <w:rFonts w:ascii="Cambria Math" w:eastAsiaTheme="minorEastAsia" w:hAnsi="Cambria Math" w:cs="Times New Roman"/>
                <w:color w:val="000000"/>
                <w:sz w:val="24"/>
                <w:szCs w:val="24"/>
                <w:lang w:val="en-ZA"/>
              </w:rPr>
              <m:t>)</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w:t>
      </w:r>
      <w:r w:rsidR="00F47C3E">
        <w:rPr>
          <w:rFonts w:ascii="Times New Roman" w:eastAsiaTheme="minorEastAsia" w:hAnsi="Times New Roman" w:cs="Times New Roman"/>
          <w:color w:val="000000"/>
          <w:sz w:val="24"/>
          <w:szCs w:val="24"/>
          <w:lang w:val="en-ZA"/>
        </w:rPr>
        <w:lastRenderedPageBreak/>
        <w:t xml:space="preserve">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w:t>
      </w:r>
      <w:r w:rsidR="00F47C3E">
        <w:rPr>
          <w:rFonts w:ascii="Times New Roman" w:eastAsiaTheme="minorEastAsia"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the prior is determined by the retained parameter combinations</w:t>
      </w:r>
      <w:r w:rsidR="00F47C3E">
        <w:rPr>
          <w:rFonts w:ascii="Times New Roman" w:hAnsi="Times New Roman" w:cs="Times New Roman"/>
          <w:color w:val="000000"/>
          <w:sz w:val="24"/>
          <w:szCs w:val="24"/>
          <w:lang w:val="en-ZA"/>
        </w:rPr>
        <w:t xml:space="preserve">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r</m:t>
            </m:r>
            <m:r>
              <w:rPr>
                <w:rFonts w:ascii="Cambria Math" w:eastAsiaTheme="minorEastAsia" w:hAnsi="Cambria Math" w:cs="Times New Roman"/>
                <w:color w:val="000000"/>
                <w:sz w:val="24"/>
                <w:szCs w:val="24"/>
                <w:lang w:val="en-ZA"/>
              </w:rPr>
              <m:t xml:space="preserve">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F42B34" w:rsidRDefault="00BB1212" w:rsidP="005B1F19">
      <w:pPr>
        <w:pStyle w:val="ListParagraph"/>
        <w:spacing w:line="360" w:lineRule="auto"/>
        <w:ind w:left="360"/>
        <w:rPr>
          <w:rFonts w:ascii="Times New Roman" w:hAnsi="Times New Roman" w:cs="Times New Roman"/>
          <w:b/>
          <w:sz w:val="32"/>
          <w:szCs w:val="28"/>
        </w:rPr>
      </w:pPr>
      <w:r>
        <w:rPr>
          <w:rFonts w:ascii="Times New Roman" w:hAnsi="Times New Roman" w:cs="Times New Roman"/>
          <w:b/>
          <w:sz w:val="28"/>
          <w:szCs w:val="28"/>
        </w:rPr>
        <w:t>2.1.3.</w:t>
      </w:r>
      <w:r w:rsidRPr="006A3649">
        <w:rPr>
          <w:rFonts w:ascii="Times New Roman" w:hAnsi="Times New Roman" w:cs="Times New Roman"/>
          <w:b/>
          <w:sz w:val="28"/>
          <w:szCs w:val="28"/>
        </w:rPr>
        <w:t xml:space="preserve"> </w:t>
      </w:r>
      <w:r w:rsidR="00DF7C94" w:rsidRPr="00F42B34">
        <w:rPr>
          <w:rFonts w:ascii="Times New Roman" w:hAnsi="Times New Roman" w:cs="Times New Roman"/>
          <w:b/>
          <w:sz w:val="32"/>
          <w:szCs w:val="28"/>
        </w:rPr>
        <w:t>Bayesian Maximum Likelihood Estimation (BMLE)</w:t>
      </w:r>
    </w:p>
    <w:p w:rsidR="00DF7C94" w:rsidRDefault="00DF7C94" w:rsidP="00DF7C94">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DF7C94">
      <w:pPr>
        <w:spacing w:line="360" w:lineRule="auto"/>
        <w:ind w:left="720"/>
        <w:rPr>
          <w:rFonts w:ascii="Times New Roman" w:hAnsi="Times New Roman" w:cs="Times New Roman"/>
          <w:sz w:val="24"/>
          <w:szCs w:val="28"/>
        </w:rPr>
      </w:pPr>
      <w:r>
        <w:rPr>
          <w:rFonts w:ascii="Times New Roman" w:hAnsi="Times New Roman" w:cs="Times New Roman"/>
          <w:sz w:val="24"/>
          <w:szCs w:val="28"/>
        </w:rPr>
        <w:lastRenderedPageBreak/>
        <w:t xml:space="preserve">Parameter combinations with high values of the likelihood are more consistent with the target supplied. This property allows the assessment of how the data supports one parameter combination compared with another. </w:t>
      </w:r>
    </w:p>
    <w:p w:rsidR="00DF7C94" w:rsidRPr="00636963" w:rsidRDefault="00DF7C94" w:rsidP="00DF7C94">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r w:rsidR="00FE3705">
        <w:rPr>
          <w:rFonts w:ascii="Times New Roman" w:hAnsi="Times New Roman" w:cs="Times New Roman"/>
          <w:b/>
          <w:sz w:val="24"/>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set and retain this value (log-</w:t>
      </w:r>
      <w:r w:rsidRPr="00A10F46">
        <w:rPr>
          <w:rFonts w:ascii="Times New Roman" w:hAnsi="Times New Roman" w:cs="Times New Roman"/>
          <w:sz w:val="24"/>
          <w:szCs w:val="28"/>
        </w:rPr>
        <w:t>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A14E0D" w:rsidRDefault="00DF7C94" w:rsidP="00DF7C9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0F1BE7">
        <w:rPr>
          <w:rFonts w:ascii="Times New Roman" w:hAnsi="Times New Roman" w:cs="Times New Roman"/>
          <w:color w:val="000000"/>
          <w:sz w:val="24"/>
          <w:szCs w:val="24"/>
          <w:lang w:val="en-ZA"/>
        </w:rPr>
        <w:t xml:space="preserve">(targets)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w:t>
      </w:r>
      <w:r w:rsidR="00F90BE3">
        <w:rPr>
          <w:rFonts w:ascii="Times New Roman" w:hAnsi="Times New Roman" w:cs="Times New Roman"/>
          <w:color w:val="000000"/>
          <w:sz w:val="24"/>
          <w:szCs w:val="24"/>
          <w:lang w:val="en-ZA"/>
        </w:rPr>
        <w: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 xml:space="preserve">β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2"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2"/>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DF7C94">
      <w:pPr>
        <w:spacing w:line="360" w:lineRule="auto"/>
        <w:ind w:left="360"/>
        <w:rPr>
          <w:rFonts w:ascii="Times New Roman" w:hAnsi="Times New Roman" w:cs="Times New Roman"/>
          <w:sz w:val="24"/>
          <w:szCs w:val="24"/>
        </w:rPr>
      </w:pPr>
      <w:r w:rsidRPr="001F3A27">
        <w:rPr>
          <w:rFonts w:ascii="Times New Roman" w:hAnsi="Times New Roman" w:cs="Times New Roman"/>
          <w:color w:val="000000"/>
          <w:sz w:val="24"/>
          <w:szCs w:val="24"/>
          <w:lang w:val="en-ZA"/>
        </w:rPr>
        <w:lastRenderedPageBreak/>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2A416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2A416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2A416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is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w:t>
      </w:r>
      <w:r w:rsidR="00674563">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E44FAD">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duals. The blue curve indicates the S</w:t>
      </w:r>
      <w:r w:rsidRPr="001F3A27">
        <w:rPr>
          <w:rFonts w:ascii="Times New Roman" w:hAnsi="Times New Roman" w:cs="Times New Roman"/>
          <w:color w:val="000000"/>
          <w:sz w:val="24"/>
          <w:szCs w:val="24"/>
          <w:lang w:val="en-ZA"/>
        </w:rPr>
        <w:t>usceptible</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Default="00124621" w:rsidP="00DF7C94">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PERFORMANCE MEASURES</w:t>
      </w:r>
    </w:p>
    <w:p w:rsidR="00124621" w:rsidRPr="00124621" w:rsidRDefault="00124621" w:rsidP="00124621">
      <w:pPr>
        <w:pStyle w:val="ListParagraph"/>
        <w:numPr>
          <w:ilvl w:val="0"/>
          <w:numId w:val="10"/>
        </w:numPr>
        <w:spacing w:line="360" w:lineRule="auto"/>
        <w:rPr>
          <w:rFonts w:ascii="Times New Roman" w:hAnsi="Times New Roman" w:cs="Times New Roman"/>
          <w:b/>
          <w:sz w:val="32"/>
          <w:szCs w:val="32"/>
        </w:rPr>
      </w:pPr>
      <w:r w:rsidRPr="00124621">
        <w:rPr>
          <w:rFonts w:ascii="Times New Roman" w:hAnsi="Times New Roman" w:cs="Times New Roman"/>
          <w:b/>
          <w:bCs/>
          <w:color w:val="000000"/>
          <w:sz w:val="32"/>
          <w:szCs w:val="32"/>
        </w:rPr>
        <w:t>Percentage overlap</w:t>
      </w:r>
    </w:p>
    <w:p w:rsidR="002A4167"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Pr>
          <w:rFonts w:ascii="Times New Roman" w:hAnsi="Times New Roman" w:cs="Times New Roman"/>
          <w:color w:val="000000"/>
          <w:sz w:val="24"/>
          <w:szCs w:val="24"/>
        </w:rPr>
        <w:t xml:space="preserve"> in the R software</w:t>
      </w:r>
      <w:r>
        <w:rPr>
          <w:rFonts w:ascii="Times New Roman" w:hAnsi="Times New Roman" w:cs="Times New Roman"/>
          <w:color w:val="000000"/>
          <w:sz w:val="24"/>
          <w:szCs w:val="24"/>
        </w:rPr>
        <w:t>, which we used to compute percentage overlaps as a performance measure</w:t>
      </w:r>
      <w:bookmarkStart w:id="3" w:name="_GoBack"/>
      <w:bookmarkEnd w:id="3"/>
      <w:r>
        <w:rPr>
          <w:rFonts w:ascii="Times New Roman" w:hAnsi="Times New Roman" w:cs="Times New Roman"/>
          <w:color w:val="000000"/>
          <w:sz w:val="24"/>
          <w:szCs w:val="24"/>
        </w:rPr>
        <w:t>.</w:t>
      </w:r>
    </w:p>
    <w:p w:rsidR="00DF7C94" w:rsidRDefault="00DF7C94"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 consists of</w:t>
      </w:r>
      <w:r w:rsidRPr="00BF2B2A">
        <w:rPr>
          <w:rFonts w:ascii="Times New Roman" w:hAnsi="Times New Roman" w:cs="Times New Roman"/>
          <w:color w:val="000000"/>
          <w:sz w:val="24"/>
          <w:szCs w:val="24"/>
        </w:rPr>
        <w:t xml:space="preserve"> a matrix of cells or pixels arranged into rows and co</w:t>
      </w:r>
      <w:r>
        <w:rPr>
          <w:rFonts w:ascii="Times New Roman" w:hAnsi="Times New Roman" w:cs="Times New Roman"/>
          <w:color w:val="000000"/>
          <w:sz w:val="24"/>
          <w:szCs w:val="24"/>
        </w:rPr>
        <w:t xml:space="preserve">lumns to form a grid. Each </w:t>
      </w:r>
      <w:r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w:t>
      </w:r>
      <w:r w:rsidR="00BA7D1A">
        <w:rPr>
          <w:rFonts w:ascii="Times New Roman" w:hAnsi="Times New Roman" w:cs="Times New Roman"/>
          <w:color w:val="000000"/>
          <w:sz w:val="24"/>
          <w:szCs w:val="24"/>
        </w:rPr>
        <w:t xml:space="preserve">s stored information. </w:t>
      </w:r>
      <w:r w:rsidRPr="00BF2B2A">
        <w:rPr>
          <w:rFonts w:ascii="Times New Roman" w:hAnsi="Times New Roman" w:cs="Times New Roman"/>
          <w:color w:val="000000"/>
          <w:sz w:val="24"/>
          <w:szCs w:val="24"/>
        </w:rPr>
        <w:t>The raster was created</w:t>
      </w:r>
      <w:r>
        <w:rPr>
          <w:rFonts w:ascii="Times New Roman" w:hAnsi="Times New Roman" w:cs="Times New Roman"/>
          <w:color w:val="000000"/>
          <w:sz w:val="24"/>
          <w:szCs w:val="24"/>
        </w:rPr>
        <w:t xml:space="preserve"> by considering the minimum and </w:t>
      </w:r>
      <w:r w:rsidRPr="00BF2B2A">
        <w:rPr>
          <w:rFonts w:ascii="Times New Roman" w:hAnsi="Times New Roman" w:cs="Times New Roman"/>
          <w:color w:val="000000"/>
          <w:sz w:val="24"/>
          <w:szCs w:val="24"/>
        </w:rPr>
        <w:t>maximum values o</w:t>
      </w:r>
      <w:r>
        <w:rPr>
          <w:rFonts w:ascii="Times New Roman" w:hAnsi="Times New Roman" w:cs="Times New Roman"/>
          <w:color w:val="000000"/>
          <w:sz w:val="24"/>
          <w:szCs w:val="24"/>
        </w:rPr>
        <w:t>f beta and gamma accepted by both</w:t>
      </w:r>
      <w:r w:rsidRPr="00BF2B2A">
        <w:rPr>
          <w:rFonts w:ascii="Times New Roman" w:hAnsi="Times New Roman" w:cs="Times New Roman"/>
          <w:color w:val="000000"/>
          <w:sz w:val="24"/>
          <w:szCs w:val="24"/>
        </w:rPr>
        <w:t xml:space="preserve"> of the methods</w:t>
      </w:r>
      <w:r>
        <w:rPr>
          <w:rFonts w:ascii="Times New Roman" w:hAnsi="Times New Roman" w:cs="Times New Roman"/>
          <w:color w:val="000000"/>
          <w:sz w:val="24"/>
          <w:szCs w:val="24"/>
        </w:rPr>
        <w:t xml:space="preserve"> to be compared as well as the reference</w:t>
      </w:r>
      <w:r w:rsidRPr="00BF2B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was done so that the same raster could be applied to both methods and the reference.</w:t>
      </w:r>
      <w:r w:rsidRPr="00BF2B2A">
        <w:rPr>
          <w:rFonts w:ascii="Times New Roman" w:hAnsi="Times New Roman" w:cs="Times New Roman"/>
          <w:color w:val="000000"/>
          <w:sz w:val="24"/>
          <w:szCs w:val="24"/>
        </w:rPr>
        <w:t xml:space="preserve"> T</w:t>
      </w:r>
      <w:r>
        <w:rPr>
          <w:rFonts w:ascii="Times New Roman" w:hAnsi="Times New Roman" w:cs="Times New Roman"/>
          <w:color w:val="000000"/>
          <w:sz w:val="24"/>
          <w:szCs w:val="24"/>
        </w:rPr>
        <w:t xml:space="preserve">he resulting parameter space was divided </w:t>
      </w:r>
      <w:r w:rsidRPr="00BF2B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Pr="00BF2B2A">
        <w:rPr>
          <w:rFonts w:ascii="Times New Roman" w:hAnsi="Times New Roman" w:cs="Times New Roman"/>
          <w:color w:val="000000"/>
          <w:sz w:val="24"/>
          <w:szCs w:val="24"/>
        </w:rPr>
        <w:t xml:space="preserve"> equally sized bins with beta values on the x-axis and </w:t>
      </w:r>
      <w:r>
        <w:rPr>
          <w:rFonts w:ascii="Times New Roman" w:hAnsi="Times New Roman" w:cs="Times New Roman"/>
          <w:color w:val="000000"/>
          <w:sz w:val="24"/>
          <w:szCs w:val="24"/>
        </w:rPr>
        <w:t xml:space="preserve">gamma values on the y-axis (see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_Ref17363997 \h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513E0E">
        <w:rPr>
          <w:rFonts w:ascii="Times New Roman" w:hAnsi="Times New Roman" w:cs="Times New Roman"/>
          <w:sz w:val="24"/>
          <w:szCs w:val="24"/>
        </w:rPr>
        <w:t xml:space="preserve">Figure </w:t>
      </w:r>
      <w:r>
        <w:rPr>
          <w:rFonts w:ascii="Times New Roman" w:hAnsi="Times New Roman" w:cs="Times New Roman"/>
          <w:i/>
          <w:noProof/>
          <w:sz w:val="24"/>
          <w:szCs w:val="24"/>
        </w:rPr>
        <w:t>4</w:t>
      </w:r>
      <w:r>
        <w:rPr>
          <w:rFonts w:ascii="Times New Roman" w:hAnsi="Times New Roman" w:cs="Times New Roman"/>
          <w:color w:val="000000"/>
          <w:sz w:val="24"/>
          <w:szCs w:val="24"/>
        </w:rPr>
        <w:fldChar w:fldCharType="end"/>
      </w:r>
      <w:r w:rsidRPr="00BF2B2A">
        <w:rPr>
          <w:rFonts w:ascii="Times New Roman" w:hAnsi="Times New Roman" w:cs="Times New Roman"/>
          <w:color w:val="000000"/>
          <w:sz w:val="24"/>
          <w:szCs w:val="24"/>
        </w:rPr>
        <w:t>). This then formed a grid in w</w:t>
      </w:r>
      <w:r>
        <w:rPr>
          <w:rFonts w:ascii="Times New Roman" w:hAnsi="Times New Roman" w:cs="Times New Roman"/>
          <w:color w:val="000000"/>
          <w:sz w:val="24"/>
          <w:szCs w:val="24"/>
        </w:rPr>
        <w:t>hich the posterior densities laid</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applied the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grid to each posterior density in order </w:t>
      </w:r>
      <w:r w:rsidRPr="00BF2B2A">
        <w:rPr>
          <w:rFonts w:ascii="Times New Roman" w:hAnsi="Times New Roman" w:cs="Times New Roman"/>
          <w:color w:val="000000"/>
          <w:sz w:val="24"/>
          <w:szCs w:val="24"/>
        </w:rPr>
        <w:t>to quantify the density of each cell or pixel</w:t>
      </w:r>
      <w:r>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DF7C94"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t xml:space="preserve">The percentage overlap for each method was computed by summing the within cell density differences between the method and the reference for that particular scenario. </w:t>
      </w:r>
      <w:r>
        <w:rPr>
          <w:rFonts w:ascii="Times New Roman" w:hAnsi="Times New Roman" w:cs="Times New Roman"/>
          <w:sz w:val="24"/>
          <w:szCs w:val="24"/>
        </w:rPr>
        <w:t xml:space="preserve">This can be seen in </w:t>
      </w:r>
      <w:r w:rsidRPr="00635B9E">
        <w:rPr>
          <w:rFonts w:ascii="Times New Roman" w:hAnsi="Times New Roman" w:cs="Times New Roman"/>
          <w:color w:val="FF0000"/>
          <w:sz w:val="24"/>
          <w:szCs w:val="24"/>
        </w:rPr>
        <w:t>equation…</w:t>
      </w:r>
      <w:r>
        <w:rPr>
          <w:rFonts w:ascii="Times New Roman" w:hAnsi="Times New Roman" w:cs="Times New Roman"/>
          <w:sz w:val="24"/>
          <w:szCs w:val="24"/>
        </w:rPr>
        <w:t xml:space="preserve"> below.</w:t>
      </w:r>
    </w:p>
    <w:p w:rsidR="00635B9E" w:rsidRPr="00635B9E" w:rsidRDefault="00635B9E"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sz w:val="32"/>
          <w:szCs w:val="32"/>
        </w:rPr>
      </w:pPr>
    </w:p>
    <w:p w:rsidR="00635B9E" w:rsidRDefault="00635B9E" w:rsidP="00DF7C94">
      <w:pPr>
        <w:spacing w:line="360" w:lineRule="auto"/>
        <w:rPr>
          <w:rFonts w:ascii="Times New Roman" w:hAnsi="Times New Roman" w:cs="Times New Roman"/>
          <w:b/>
          <w:sz w:val="32"/>
          <w:szCs w:val="32"/>
        </w:rPr>
      </w:pPr>
    </w:p>
    <w:p w:rsidR="00DF7C94" w:rsidRDefault="00DF7C94" w:rsidP="00DF7C94">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 xml:space="preserve">SIMULATION PROCEDURE </w:t>
      </w:r>
    </w:p>
    <w:p w:rsidR="00B14257" w:rsidRPr="00B14257" w:rsidRDefault="00B14257" w:rsidP="00B14257">
      <w:pPr>
        <w:spacing w:line="360" w:lineRule="auto"/>
        <w:rPr>
          <w:rFonts w:ascii="Times New Roman" w:hAnsi="Times New Roman" w:cs="Times New Roman"/>
          <w:b/>
          <w:sz w:val="24"/>
          <w:szCs w:val="24"/>
        </w:rPr>
      </w:pPr>
      <w:r w:rsidRPr="00B14257">
        <w:rPr>
          <w:rFonts w:ascii="Times New Roman" w:hAnsi="Times New Roman" w:cs="Times New Roman"/>
          <w:sz w:val="24"/>
          <w:szCs w:val="24"/>
        </w:rPr>
        <w:t>A simulation study was conducted which allows changing parameters of interest (i.e. the number of target statistics, xxx, xxx). All simulations and analyses wer</w:t>
      </w:r>
      <w:r>
        <w:rPr>
          <w:rFonts w:ascii="Times New Roman" w:hAnsi="Times New Roman" w:cs="Times New Roman"/>
          <w:sz w:val="24"/>
          <w:szCs w:val="24"/>
        </w:rPr>
        <w:t>e conducted using R version 3.6.2 (2019-12-12)</w:t>
      </w:r>
    </w:p>
    <w:p w:rsidR="00DF7C94" w:rsidRPr="00C92C79" w:rsidRDefault="00DF7C94" w:rsidP="00DF7C9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172986" w:rsidRPr="003C415C" w:rsidRDefault="00DF7C94" w:rsidP="003C41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target is a data point from the observed data to be considered during the simulation procedure before a decision is finally taken, as to whether a certain parameter combination is to be accepted or discarded. As targets in this study, there were two scenarios. Scenario 1 considered two target features (prevalence at two time points, 50 and 75) and scenario 2 looked at three target features (considered the peak prevalence for each model run in addition to the two time points in scenario 1</w:t>
      </w:r>
      <w:r w:rsidR="003C415C">
        <w:rPr>
          <w:rFonts w:ascii="Times New Roman" w:hAnsi="Times New Roman" w:cs="Times New Roman"/>
          <w:sz w:val="24"/>
          <w:szCs w:val="24"/>
        </w:rPr>
        <w:t>).</w:t>
      </w:r>
    </w:p>
    <w:p w:rsidR="00172986" w:rsidRDefault="00172986" w:rsidP="00DF7C94">
      <w:pPr>
        <w:pStyle w:val="ListParagraph"/>
        <w:spacing w:line="360" w:lineRule="auto"/>
        <w:rPr>
          <w:rFonts w:ascii="Times New Roman" w:hAnsi="Times New Roman" w:cs="Times New Roman"/>
          <w:sz w:val="24"/>
          <w:szCs w:val="24"/>
        </w:rPr>
      </w:pPr>
    </w:p>
    <w:p w:rsidR="00DF7C94" w:rsidRPr="00C141BF" w:rsidRDefault="00172986" w:rsidP="00C141BF">
      <w:pPr>
        <w:spacing w:line="360" w:lineRule="auto"/>
        <w:rPr>
          <w:rFonts w:ascii="Times New Roman" w:hAnsi="Times New Roman" w:cs="Times New Roman"/>
          <w:sz w:val="24"/>
          <w:szCs w:val="24"/>
        </w:rPr>
      </w:pPr>
      <w:r>
        <w:rPr>
          <w:noProof/>
          <w:lang w:val="en-ZA" w:eastAsia="en-ZA"/>
        </w:rPr>
        <w:drawing>
          <wp:inline distT="0" distB="0" distL="0" distR="0">
            <wp:extent cx="5578252" cy="2716553"/>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r_targets.PNG"/>
                    <pic:cNvPicPr/>
                  </pic:nvPicPr>
                  <pic:blipFill>
                    <a:blip r:embed="rId9">
                      <a:extLst>
                        <a:ext uri="{28A0092B-C50C-407E-A947-70E740481C1C}">
                          <a14:useLocalDpi xmlns:a14="http://schemas.microsoft.com/office/drawing/2010/main" val="0"/>
                        </a:ext>
                      </a:extLst>
                    </a:blip>
                    <a:stretch>
                      <a:fillRect/>
                    </a:stretch>
                  </pic:blipFill>
                  <pic:spPr>
                    <a:xfrm>
                      <a:off x="0" y="0"/>
                      <a:ext cx="5597112" cy="2725738"/>
                    </a:xfrm>
                    <a:prstGeom prst="rect">
                      <a:avLst/>
                    </a:prstGeom>
                  </pic:spPr>
                </pic:pic>
              </a:graphicData>
            </a:graphic>
          </wp:inline>
        </w:drawing>
      </w:r>
    </w:p>
    <w:p w:rsidR="00DF7C94" w:rsidRPr="006D0F0B" w:rsidRDefault="00DF7C94" w:rsidP="004E7F3A">
      <w:pPr>
        <w:pStyle w:val="Caption"/>
        <w:spacing w:line="276" w:lineRule="auto"/>
        <w:ind w:left="360"/>
        <w:jc w:val="center"/>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targets for scenarios 1 and 2. Scenario 1 considers only green points on the </w:t>
      </w:r>
      <w:r w:rsidR="005A1106">
        <w:rPr>
          <w:rFonts w:ascii="Times New Roman" w:hAnsi="Times New Roman" w:cs="Times New Roman"/>
          <w:i w:val="0"/>
          <w:color w:val="auto"/>
          <w:sz w:val="24"/>
          <w:szCs w:val="24"/>
        </w:rPr>
        <w:t>Infectious</w:t>
      </w:r>
      <w:r w:rsidRPr="006D0F0B">
        <w:rPr>
          <w:rFonts w:ascii="Times New Roman" w:hAnsi="Times New Roman" w:cs="Times New Roman"/>
          <w:i w:val="0"/>
          <w:color w:val="auto"/>
          <w:sz w:val="24"/>
          <w:szCs w:val="24"/>
        </w:rPr>
        <w:t xml:space="preserve"> (I) curve while scenario 2 considers both red and green points on the </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I</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 xml:space="preserve"> curve.</w:t>
      </w:r>
    </w:p>
    <w:p w:rsidR="00DF7C94" w:rsidRDefault="00DF7C94" w:rsidP="004E7F3A">
      <w:pPr>
        <w:pStyle w:val="ListParagraph"/>
        <w:spacing w:line="276" w:lineRule="auto"/>
        <w:jc w:val="center"/>
        <w:rPr>
          <w:rFonts w:ascii="Times New Roman" w:hAnsi="Times New Roman" w:cs="Times New Roman"/>
          <w:sz w:val="24"/>
          <w:szCs w:val="24"/>
        </w:rPr>
      </w:pPr>
    </w:p>
    <w:p w:rsidR="00DF7C94" w:rsidRPr="00930BFA" w:rsidRDefault="00EC05C5" w:rsidP="00DF7C94">
      <w:pPr>
        <w:autoSpaceDE w:val="0"/>
        <w:autoSpaceDN w:val="0"/>
        <w:adjustRightInd w:val="0"/>
        <w:spacing w:after="0"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 version 3.6</w:t>
      </w:r>
      <w:r w:rsidR="00DF7C94" w:rsidRPr="00F21E48">
        <w:rPr>
          <w:rFonts w:ascii="Times New Roman" w:hAnsi="Times New Roman" w:cs="Times New Roman"/>
          <w:color w:val="000000"/>
          <w:sz w:val="24"/>
          <w:szCs w:val="24"/>
        </w:rPr>
        <w:t>.</w:t>
      </w:r>
      <w:r>
        <w:rPr>
          <w:rFonts w:ascii="Times New Roman" w:hAnsi="Times New Roman" w:cs="Times New Roman"/>
          <w:color w:val="000000"/>
          <w:sz w:val="24"/>
          <w:szCs w:val="24"/>
        </w:rPr>
        <w:t>2</w:t>
      </w:r>
      <w:r w:rsidR="00077267">
        <w:rPr>
          <w:rFonts w:ascii="Times New Roman" w:hAnsi="Times New Roman" w:cs="Times New Roman"/>
          <w:color w:val="000000"/>
          <w:sz w:val="24"/>
          <w:szCs w:val="24"/>
        </w:rPr>
        <w:t xml:space="preserve"> (2019-12-12</w:t>
      </w:r>
      <w:r w:rsidR="00DF7C94" w:rsidRPr="00F21E48">
        <w:rPr>
          <w:rFonts w:ascii="Times New Roman" w:hAnsi="Times New Roman" w:cs="Times New Roman"/>
          <w:color w:val="000000"/>
          <w:sz w:val="24"/>
          <w:szCs w:val="24"/>
        </w:rPr>
        <w:t xml:space="preserve">) was used to perform the statistical analyses and datasets were obtained from a stochastic SIR model using the SIR </w:t>
      </w:r>
      <w:r w:rsidR="00DF7C94">
        <w:rPr>
          <w:rFonts w:ascii="Times New Roman" w:hAnsi="Times New Roman" w:cs="Times New Roman"/>
          <w:color w:val="000000"/>
          <w:sz w:val="24"/>
          <w:szCs w:val="24"/>
        </w:rPr>
        <w:t xml:space="preserve">function in the SimInf library </w:t>
      </w:r>
      <w:sdt>
        <w:sdtPr>
          <w:rPr>
            <w:rFonts w:ascii="Times New Roman" w:hAnsi="Times New Roman" w:cs="Times New Roman"/>
            <w:color w:val="000000"/>
            <w:sz w:val="24"/>
            <w:szCs w:val="24"/>
          </w:rPr>
          <w:id w:val="-622005855"/>
          <w:citation/>
        </w:sdtPr>
        <w:sdtEndPr/>
        <w:sdtContent>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CITATION siminfref \l 1033 </w:instrText>
          </w:r>
          <w:r w:rsidR="00DF7C94">
            <w:rPr>
              <w:rFonts w:ascii="Times New Roman" w:hAnsi="Times New Roman" w:cs="Times New Roman"/>
              <w:color w:val="000000"/>
              <w:sz w:val="24"/>
              <w:szCs w:val="24"/>
            </w:rPr>
            <w:fldChar w:fldCharType="separate"/>
          </w:r>
          <w:r w:rsidR="00DF7C94" w:rsidRPr="00513722">
            <w:rPr>
              <w:rFonts w:ascii="Times New Roman" w:hAnsi="Times New Roman" w:cs="Times New Roman"/>
              <w:noProof/>
              <w:color w:val="000000"/>
              <w:sz w:val="24"/>
              <w:szCs w:val="24"/>
            </w:rPr>
            <w:t>(siminfref)</w:t>
          </w:r>
          <w:r w:rsidR="00DF7C94">
            <w:rPr>
              <w:rFonts w:ascii="Times New Roman" w:hAnsi="Times New Roman" w:cs="Times New Roman"/>
              <w:color w:val="000000"/>
              <w:sz w:val="24"/>
              <w:szCs w:val="24"/>
            </w:rPr>
            <w:fldChar w:fldCharType="end"/>
          </w:r>
        </w:sdtContent>
      </w:sdt>
      <w:r w:rsidR="00DF7C94" w:rsidRPr="00F21E48">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DF7C94">
        <w:rPr>
          <w:rFonts w:ascii="Times New Roman" w:hAnsi="Times New Roman" w:cs="Times New Roman"/>
          <w:color w:val="000000"/>
          <w:sz w:val="24"/>
          <w:szCs w:val="24"/>
        </w:rPr>
        <w:t xml:space="preserve"> matrix. </w:t>
      </w:r>
      <w:r w:rsidR="00DF7C94">
        <w:rPr>
          <w:rFonts w:ascii="Times New Roman" w:hAnsi="Times New Roman" w:cs="Times New Roman"/>
          <w:color w:val="000000"/>
          <w:sz w:val="24"/>
          <w:szCs w:val="24"/>
        </w:rPr>
        <w:lastRenderedPageBreak/>
        <w:t xml:space="preserve">Targets for scenario 1 were then computed as the means of these saved prevalence at the two time points.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DF7C94">
        <w:rPr>
          <w:rFonts w:ascii="Times New Roman" w:hAnsi="Times New Roman" w:cs="Times New Roman"/>
          <w:color w:val="000000"/>
          <w:sz w:val="24"/>
          <w:szCs w:val="24"/>
        </w:rPr>
        <w:t xml:space="preserve"> matrix. Targets for scenario 2 were then computed as the means of these three target features.</w:t>
      </w:r>
    </w:p>
    <w:p w:rsidR="00DF7C94" w:rsidRDefault="00DF7C94" w:rsidP="00DF7C94">
      <w:pPr>
        <w:pStyle w:val="ListParagraph"/>
        <w:autoSpaceDE w:val="0"/>
        <w:autoSpaceDN w:val="0"/>
        <w:adjustRightInd w:val="0"/>
        <w:spacing w:after="0" w:line="360" w:lineRule="auto"/>
        <w:rPr>
          <w:rFonts w:ascii="Times New Roman" w:hAnsi="Times New Roman" w:cs="Times New Roman"/>
          <w:b/>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 the following steps were followed in each case</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4A641E">
        <w:rPr>
          <w:rFonts w:ascii="Times New Roman" w:hAnsi="Times New Roman" w:cs="Times New Roman"/>
          <w:sz w:val="24"/>
          <w:szCs w:val="24"/>
        </w:rPr>
        <w:t>un 10000 simulations with both methods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DF7C94" w:rsidRPr="00E14B5C" w:rsidRDefault="002A4167" w:rsidP="00DF7C9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DF7C94" w:rsidRDefault="002A4167"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DF7C94" w:rsidRPr="00E61DD3" w:rsidRDefault="00DF7C94"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DF7C94" w:rsidRDefault="002A4167" w:rsidP="00DF7C94">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DF7C94" w:rsidRPr="00C92C79" w:rsidRDefault="00DF7C94" w:rsidP="00DF7C94">
      <w:pPr>
        <w:pStyle w:val="ListParagraph"/>
        <w:autoSpaceDE w:val="0"/>
        <w:autoSpaceDN w:val="0"/>
        <w:adjustRightInd w:val="0"/>
        <w:spacing w:after="0" w:line="360" w:lineRule="auto"/>
        <w:ind w:left="1500"/>
        <w:rPr>
          <w:rFonts w:ascii="Times New Roman" w:hAnsi="Times New Roman" w:cs="Times New Roman"/>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Pr>
          <w:rFonts w:ascii="Times New Roman" w:hAnsi="Times New Roman" w:cs="Times New Roman"/>
          <w:b/>
          <w:sz w:val="32"/>
          <w:szCs w:val="32"/>
        </w:rPr>
        <w:t xml:space="preserve"> (“true posterior”)</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 (</w:t>
      </w:r>
      <w:r w:rsidRPr="00A32FE8">
        <w:rPr>
          <w:rFonts w:ascii="Times New Roman" w:hAnsi="Times New Roman" w:cs="Times New Roman"/>
          <w:color w:val="FF0000"/>
          <w:sz w:val="24"/>
          <w:szCs w:val="24"/>
        </w:rPr>
        <w:t>ref: Sunnaker et al</w:t>
      </w:r>
      <w:r w:rsidRPr="002016B4">
        <w:rPr>
          <w:rFonts w:ascii="Times New Roman" w:hAnsi="Times New Roman" w:cs="Times New Roman"/>
          <w:sz w:val="24"/>
          <w:szCs w:val="24"/>
        </w:rPr>
        <w:t>)</w:t>
      </w:r>
      <w:r>
        <w:rPr>
          <w:rFonts w:ascii="Times New Roman" w:hAnsi="Times New Roman" w:cs="Times New Roman"/>
          <w:sz w:val="24"/>
          <w:szCs w:val="24"/>
        </w:rPr>
        <w:t xml:space="preserve">. For each scenario, we </w:t>
      </w:r>
      <w:r w:rsidR="00484101">
        <w:rPr>
          <w:rFonts w:ascii="Times New Roman" w:hAnsi="Times New Roman" w:cs="Times New Roman"/>
          <w:sz w:val="24"/>
          <w:szCs w:val="24"/>
        </w:rPr>
        <w:t>run a million</w:t>
      </w:r>
      <w:r>
        <w:rPr>
          <w:rFonts w:ascii="Times New Roman" w:hAnsi="Times New Roman" w:cs="Times New Roman"/>
          <w:sz w:val="24"/>
          <w:szCs w:val="24"/>
        </w:rPr>
        <w:t xml:space="preserve"> simulations and saved all parame</w:t>
      </w:r>
      <w:r w:rsidR="00484101">
        <w:rPr>
          <w:rFonts w:ascii="Times New Roman" w:hAnsi="Times New Roman" w:cs="Times New Roman"/>
          <w:sz w:val="24"/>
          <w:szCs w:val="24"/>
        </w:rPr>
        <w:t>ter combinations at tolerance = 1</w:t>
      </w:r>
      <w:r>
        <w:rPr>
          <w:rFonts w:ascii="Times New Roman" w:hAnsi="Times New Roman" w:cs="Times New Roman"/>
          <w:sz w:val="24"/>
          <w:szCs w:val="24"/>
        </w:rPr>
        <w:t xml:space="preserve">. We then chose the tolerance as low as possible in order to retain the same number of parameter combinations accepted by the methods to be compared. </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 a raster</w:t>
      </w:r>
      <w:r w:rsidR="004A5E26">
        <w:rPr>
          <w:rFonts w:ascii="Times New Roman" w:hAnsi="Times New Roman" w:cs="Times New Roman"/>
          <w:b/>
          <w:sz w:val="32"/>
          <w:szCs w:val="32"/>
        </w:rPr>
        <w:t>…</w:t>
      </w:r>
      <w:r w:rsidRPr="00C92C79">
        <w:rPr>
          <w:rFonts w:ascii="Times New Roman" w:hAnsi="Times New Roman" w:cs="Times New Roman"/>
          <w:b/>
          <w:sz w:val="32"/>
          <w:szCs w:val="32"/>
        </w:rPr>
        <w:t xml:space="preserve">  </w:t>
      </w:r>
    </w:p>
    <w:p w:rsidR="00DF7C94" w:rsidRPr="002016B4" w:rsidRDefault="00DF7C94" w:rsidP="00DF7C94">
      <w:pPr>
        <w:autoSpaceDE w:val="0"/>
        <w:autoSpaceDN w:val="0"/>
        <w:adjustRightInd w:val="0"/>
        <w:spacing w:after="0" w:line="360" w:lineRule="auto"/>
        <w:rPr>
          <w:rFonts w:ascii="Times New Roman" w:hAnsi="Times New Roman" w:cs="Times New Roman"/>
          <w:sz w:val="24"/>
          <w:szCs w:val="24"/>
        </w:rPr>
      </w:pP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F7C94" w:rsidRPr="00E14B5C" w:rsidRDefault="00DF7C94" w:rsidP="00DF7C94">
      <w:pPr>
        <w:autoSpaceDE w:val="0"/>
        <w:autoSpaceDN w:val="0"/>
        <w:adjustRightInd w:val="0"/>
        <w:spacing w:after="0" w:line="360" w:lineRule="auto"/>
        <w:rPr>
          <w:rFonts w:ascii="Times New Roman" w:eastAsiaTheme="minorEastAsia" w:hAnsi="Times New Roman" w:cs="Times New Roman"/>
          <w:sz w:val="24"/>
          <w:szCs w:val="24"/>
        </w:rPr>
      </w:pPr>
    </w:p>
    <w:p w:rsidR="00DF7C94" w:rsidRPr="00B56E5D"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10785" w:rsidRDefault="00D10785"/>
    <w:sectPr w:rsidR="00D10785" w:rsidSect="00F46A3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0"/>
  </w:num>
  <w:num w:numId="5">
    <w:abstractNumId w:val="9"/>
  </w:num>
  <w:num w:numId="6">
    <w:abstractNumId w:val="8"/>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161CB"/>
    <w:rsid w:val="00047AC0"/>
    <w:rsid w:val="00077267"/>
    <w:rsid w:val="00091CF1"/>
    <w:rsid w:val="0009478E"/>
    <w:rsid w:val="000A7DD9"/>
    <w:rsid w:val="000F1BE7"/>
    <w:rsid w:val="001037FF"/>
    <w:rsid w:val="0011496A"/>
    <w:rsid w:val="00124621"/>
    <w:rsid w:val="0016783C"/>
    <w:rsid w:val="001702E5"/>
    <w:rsid w:val="00172986"/>
    <w:rsid w:val="00175754"/>
    <w:rsid w:val="00192734"/>
    <w:rsid w:val="001A7B3B"/>
    <w:rsid w:val="001C6646"/>
    <w:rsid w:val="0020054E"/>
    <w:rsid w:val="002A4167"/>
    <w:rsid w:val="002B1639"/>
    <w:rsid w:val="002C7A56"/>
    <w:rsid w:val="002F5AA2"/>
    <w:rsid w:val="00346A87"/>
    <w:rsid w:val="003673B4"/>
    <w:rsid w:val="003754B4"/>
    <w:rsid w:val="003C415C"/>
    <w:rsid w:val="00423A35"/>
    <w:rsid w:val="00484101"/>
    <w:rsid w:val="00485F07"/>
    <w:rsid w:val="00490E03"/>
    <w:rsid w:val="004A364F"/>
    <w:rsid w:val="004A5E26"/>
    <w:rsid w:val="004B12EA"/>
    <w:rsid w:val="004B65C1"/>
    <w:rsid w:val="004E4B06"/>
    <w:rsid w:val="004E7F3A"/>
    <w:rsid w:val="00512FAC"/>
    <w:rsid w:val="00565E07"/>
    <w:rsid w:val="0057241D"/>
    <w:rsid w:val="005A1106"/>
    <w:rsid w:val="005A545F"/>
    <w:rsid w:val="005B1F19"/>
    <w:rsid w:val="00610C43"/>
    <w:rsid w:val="00624490"/>
    <w:rsid w:val="00635B9E"/>
    <w:rsid w:val="00637E7E"/>
    <w:rsid w:val="00674563"/>
    <w:rsid w:val="006A3649"/>
    <w:rsid w:val="006D57F2"/>
    <w:rsid w:val="006E613B"/>
    <w:rsid w:val="00787271"/>
    <w:rsid w:val="00807687"/>
    <w:rsid w:val="008516F5"/>
    <w:rsid w:val="00874A64"/>
    <w:rsid w:val="00892DE1"/>
    <w:rsid w:val="008A463B"/>
    <w:rsid w:val="008C0A74"/>
    <w:rsid w:val="008C456C"/>
    <w:rsid w:val="00933AB7"/>
    <w:rsid w:val="009B1B3D"/>
    <w:rsid w:val="009B394D"/>
    <w:rsid w:val="00A32FE8"/>
    <w:rsid w:val="00A35AA1"/>
    <w:rsid w:val="00A4135D"/>
    <w:rsid w:val="00A62A73"/>
    <w:rsid w:val="00A7689F"/>
    <w:rsid w:val="00A77A7C"/>
    <w:rsid w:val="00A94CA4"/>
    <w:rsid w:val="00AB267F"/>
    <w:rsid w:val="00AD4F60"/>
    <w:rsid w:val="00B0284C"/>
    <w:rsid w:val="00B14257"/>
    <w:rsid w:val="00B3523C"/>
    <w:rsid w:val="00BA0A05"/>
    <w:rsid w:val="00BA7D1A"/>
    <w:rsid w:val="00BB1212"/>
    <w:rsid w:val="00BB6561"/>
    <w:rsid w:val="00C141BF"/>
    <w:rsid w:val="00C15E77"/>
    <w:rsid w:val="00C310E8"/>
    <w:rsid w:val="00C74D25"/>
    <w:rsid w:val="00C80159"/>
    <w:rsid w:val="00D10785"/>
    <w:rsid w:val="00DE7833"/>
    <w:rsid w:val="00DF2B45"/>
    <w:rsid w:val="00DF7C94"/>
    <w:rsid w:val="00E44FAD"/>
    <w:rsid w:val="00E565A1"/>
    <w:rsid w:val="00E95AC4"/>
    <w:rsid w:val="00EC05C5"/>
    <w:rsid w:val="00F145FF"/>
    <w:rsid w:val="00F46A3F"/>
    <w:rsid w:val="00F47C3E"/>
    <w:rsid w:val="00F7685D"/>
    <w:rsid w:val="00F87257"/>
    <w:rsid w:val="00F90BE3"/>
    <w:rsid w:val="00FA4320"/>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B75"/>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semiHidden/>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semiHidden/>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93"/>
    <w:rsid w:val="001F4293"/>
    <w:rsid w:val="00E43C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2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DD710F2A-A6A0-4233-9155-D8A020F8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5957</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148</cp:revision>
  <dcterms:created xsi:type="dcterms:W3CDTF">2020-02-06T08:58:00Z</dcterms:created>
  <dcterms:modified xsi:type="dcterms:W3CDTF">2020-02-17T11:06:00Z</dcterms:modified>
</cp:coreProperties>
</file>