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黑体" w:hAnsi="黑体" w:eastAsia="黑体"/>
          <w:sz w:val="36"/>
          <w:szCs w:val="24"/>
        </w:rPr>
      </w:pPr>
      <w:r>
        <w:rPr>
          <w:rFonts w:hint="eastAsia" w:ascii="黑体" w:hAnsi="黑体" w:eastAsia="黑体"/>
          <w:sz w:val="36"/>
          <w:szCs w:val="24"/>
          <w:lang w:val="en-US" w:eastAsia="zh-CN"/>
        </w:rPr>
        <w:t>系统</w:t>
      </w:r>
      <w:r>
        <w:rPr>
          <w:rFonts w:hint="eastAsia" w:ascii="黑体" w:hAnsi="黑体" w:eastAsia="黑体"/>
          <w:sz w:val="36"/>
          <w:szCs w:val="24"/>
        </w:rPr>
        <w:t>说明</w:t>
      </w:r>
      <w:r>
        <w:rPr>
          <w:rFonts w:hint="eastAsia" w:ascii="黑体" w:hAnsi="黑体" w:eastAsia="黑体"/>
          <w:sz w:val="36"/>
          <w:szCs w:val="24"/>
          <w:lang w:val="en-US" w:eastAsia="zh-CN"/>
        </w:rPr>
        <w:t>文档</w:t>
      </w:r>
    </w:p>
    <w:p>
      <w:pPr>
        <w:spacing w:line="360" w:lineRule="auto"/>
        <w:jc w:val="center"/>
        <w:rPr>
          <w:rFonts w:ascii="黑体" w:hAnsi="黑体" w:eastAsia="黑体"/>
          <w:sz w:val="16"/>
          <w:szCs w:val="24"/>
        </w:rPr>
      </w:pPr>
    </w:p>
    <w:p>
      <w:pPr>
        <w:spacing w:line="360" w:lineRule="auto"/>
        <w:rPr>
          <w:rFonts w:ascii="宋体" w:hAnsi="宋体" w:eastAsia="宋体"/>
          <w:b/>
          <w:sz w:val="28"/>
          <w:szCs w:val="24"/>
        </w:rPr>
      </w:pPr>
      <w:r>
        <w:rPr>
          <w:rFonts w:hint="eastAsia" w:ascii="宋体" w:hAnsi="宋体" w:eastAsia="宋体"/>
          <w:b/>
          <w:sz w:val="28"/>
          <w:szCs w:val="24"/>
        </w:rPr>
        <w:t>一 总述</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本系统是以</w:t>
      </w:r>
      <w:r>
        <w:rPr>
          <w:rFonts w:ascii="宋体" w:hAnsi="宋体" w:eastAsia="宋体"/>
          <w:sz w:val="24"/>
          <w:szCs w:val="24"/>
        </w:rPr>
        <w:t>DB</w:t>
      </w:r>
      <w:r>
        <w:rPr>
          <w:rFonts w:hint="eastAsia" w:ascii="宋体" w:hAnsi="宋体" w:eastAsia="宋体"/>
          <w:sz w:val="24"/>
          <w:szCs w:val="24"/>
        </w:rPr>
        <w:t>pedia为基础数据库的具有出版物查询功能的网络系统，查询的范围包括电影、书籍和游戏。</w:t>
      </w:r>
    </w:p>
    <w:p>
      <w:pPr>
        <w:numPr>
          <w:ilvl w:val="0"/>
          <w:numId w:val="1"/>
        </w:numPr>
        <w:spacing w:line="360" w:lineRule="auto"/>
        <w:rPr>
          <w:rFonts w:hint="eastAsia" w:ascii="宋体" w:hAnsi="宋体" w:eastAsia="宋体"/>
          <w:b/>
          <w:sz w:val="28"/>
          <w:szCs w:val="24"/>
          <w:lang w:val="en-US" w:eastAsia="zh-CN"/>
        </w:rPr>
      </w:pPr>
      <w:r>
        <w:rPr>
          <w:rFonts w:hint="eastAsia" w:ascii="宋体" w:hAnsi="宋体" w:eastAsia="宋体"/>
          <w:b/>
          <w:sz w:val="28"/>
          <w:szCs w:val="24"/>
          <w:lang w:val="en-US" w:eastAsia="zh-CN"/>
        </w:rPr>
        <w:t>系统设计思路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本系统基于JavaScript进行开发，以DBpedia为基础数据库，使用sparql查询，完成出版物（电影、书籍、游戏）的检索与推荐。</w:t>
      </w:r>
    </w:p>
    <w:p>
      <w:pPr>
        <w:numPr>
          <w:ilvl w:val="0"/>
          <w:numId w:val="2"/>
        </w:numPr>
        <w:spacing w:line="360" w:lineRule="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检索功能设计思路</w:t>
      </w:r>
    </w:p>
    <w:p>
      <w:pPr>
        <w:numPr>
          <w:ilvl w:val="0"/>
          <w:numId w:val="3"/>
        </w:numPr>
        <w:spacing w:line="360" w:lineRule="auto"/>
        <w:rPr>
          <w:rFonts w:hint="eastAsia" w:ascii="宋体" w:hAnsi="宋体" w:eastAsia="宋体"/>
          <w:sz w:val="24"/>
          <w:szCs w:val="24"/>
          <w:lang w:val="en-US" w:eastAsia="zh-CN"/>
        </w:rPr>
      </w:pPr>
      <w:r>
        <w:rPr>
          <w:rFonts w:hint="eastAsia" w:ascii="宋体" w:hAnsi="宋体" w:eastAsia="宋体"/>
          <w:sz w:val="24"/>
          <w:szCs w:val="24"/>
          <w:lang w:val="en-US" w:eastAsia="zh-CN"/>
        </w:rPr>
        <w:t>输入：用户键盘键入检索内容，提供模糊检索功能，返回含有用户输入关键字的检索内容</w:t>
      </w:r>
    </w:p>
    <w:p>
      <w:pPr>
        <w:numPr>
          <w:ilvl w:val="0"/>
          <w:numId w:val="3"/>
        </w:numPr>
        <w:spacing w:line="360" w:lineRule="auto"/>
        <w:rPr>
          <w:rFonts w:hint="eastAsia" w:ascii="宋体" w:hAnsi="宋体" w:eastAsia="宋体"/>
          <w:sz w:val="24"/>
          <w:szCs w:val="24"/>
          <w:lang w:val="en-US" w:eastAsia="zh-CN"/>
        </w:rPr>
      </w:pPr>
      <w:r>
        <w:rPr>
          <w:rFonts w:hint="eastAsia" w:ascii="宋体" w:hAnsi="宋体" w:eastAsia="宋体"/>
          <w:sz w:val="24"/>
          <w:szCs w:val="24"/>
          <w:lang w:val="en-US" w:eastAsia="zh-CN"/>
        </w:rPr>
        <w:t>检索：根据用户单选框选择的检索类型，使用select distinct ?result ?name where { ?result rdf:type dbo:"+type+"; rdfs:label ?name. filter (lang(?name)='en')  filter regex(?name, "+value+", 'i')}语句完成检索，只返回英文检索结果，避免重复显示不同语言版本的同一内容</w:t>
      </w:r>
    </w:p>
    <w:p>
      <w:pPr>
        <w:numPr>
          <w:ilvl w:val="0"/>
          <w:numId w:val="3"/>
        </w:numPr>
        <w:spacing w:line="360" w:lineRule="auto"/>
        <w:rPr>
          <w:rFonts w:hint="eastAsia" w:ascii="宋体" w:hAnsi="宋体" w:eastAsia="宋体"/>
          <w:sz w:val="24"/>
          <w:szCs w:val="24"/>
          <w:lang w:val="en-US" w:eastAsia="zh-CN"/>
        </w:rPr>
      </w:pPr>
      <w:r>
        <w:rPr>
          <w:rFonts w:hint="eastAsia" w:ascii="宋体" w:hAnsi="宋体" w:eastAsia="宋体"/>
          <w:sz w:val="24"/>
          <w:szCs w:val="24"/>
          <w:lang w:val="en-US" w:eastAsia="zh-CN"/>
        </w:rPr>
        <w:t>可视化显示：使用饼图结构显示检索结果各类型占比和数量</w:t>
      </w:r>
    </w:p>
    <w:p>
      <w:pPr>
        <w:numPr>
          <w:ilvl w:val="0"/>
          <w:numId w:val="4"/>
        </w:numPr>
        <w:spacing w:line="360" w:lineRule="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推荐功能设计思路</w:t>
      </w:r>
    </w:p>
    <w:p>
      <w:pPr>
        <w:numPr>
          <w:ilvl w:val="0"/>
          <w:numId w:val="5"/>
        </w:numPr>
        <w:spacing w:line="360" w:lineRule="auto"/>
        <w:rPr>
          <w:rFonts w:hint="eastAsia" w:ascii="宋体" w:hAnsi="宋体" w:eastAsia="宋体"/>
          <w:sz w:val="24"/>
          <w:szCs w:val="24"/>
          <w:lang w:val="en-US" w:eastAsia="zh-CN"/>
        </w:rPr>
      </w:pPr>
      <w:r>
        <w:rPr>
          <w:rFonts w:hint="eastAsia" w:ascii="宋体" w:hAnsi="宋体" w:eastAsia="宋体"/>
          <w:sz w:val="24"/>
          <w:szCs w:val="24"/>
          <w:lang w:val="en-US" w:eastAsia="zh-CN"/>
        </w:rPr>
        <w:t>根据用户输入的完整出版物名称提供相类似的出版物推荐；同样只返回英文显示结果，避免冗余；</w:t>
      </w:r>
    </w:p>
    <w:p>
      <w:pPr>
        <w:numPr>
          <w:ilvl w:val="0"/>
          <w:numId w:val="5"/>
        </w:numPr>
        <w:spacing w:line="360" w:lineRule="auto"/>
        <w:rPr>
          <w:rFonts w:hint="eastAsia" w:ascii="宋体" w:hAnsi="宋体" w:eastAsia="宋体"/>
          <w:sz w:val="24"/>
          <w:szCs w:val="24"/>
          <w:lang w:val="en-US" w:eastAsia="zh-CN"/>
        </w:rPr>
      </w:pPr>
      <w:r>
        <w:rPr>
          <w:rFonts w:hint="eastAsia" w:ascii="宋体" w:hAnsi="宋体" w:eastAsia="宋体"/>
          <w:sz w:val="24"/>
          <w:szCs w:val="24"/>
          <w:lang w:val="en-US" w:eastAsia="zh-CN"/>
        </w:rPr>
        <w:t>无论用户选择什么类型进行检索，推荐结果包括所有类型；</w:t>
      </w:r>
    </w:p>
    <w:p>
      <w:pPr>
        <w:numPr>
          <w:ilvl w:val="0"/>
          <w:numId w:val="5"/>
        </w:numPr>
        <w:spacing w:line="360" w:lineRule="auto"/>
        <w:rPr>
          <w:rFonts w:hint="eastAsia" w:ascii="宋体" w:hAnsi="宋体" w:eastAsia="宋体"/>
          <w:sz w:val="24"/>
          <w:szCs w:val="24"/>
          <w:lang w:val="en-US" w:eastAsia="zh-CN"/>
        </w:rPr>
      </w:pPr>
      <w:r>
        <w:rPr>
          <w:rFonts w:hint="eastAsia" w:ascii="宋体" w:hAnsi="宋体" w:eastAsia="宋体"/>
          <w:sz w:val="24"/>
          <w:szCs w:val="24"/>
          <w:lang w:val="en-US" w:eastAsia="zh-CN"/>
        </w:rPr>
        <w:t>“换一批”功能为用户提供更多选择，增加用户的页面停留时间。</w:t>
      </w:r>
    </w:p>
    <w:p>
      <w:pPr>
        <w:numPr>
          <w:ilvl w:val="0"/>
          <w:numId w:val="4"/>
        </w:numPr>
        <w:spacing w:line="360" w:lineRule="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页面设计</w:t>
      </w:r>
    </w:p>
    <w:p>
      <w:pPr>
        <w:numPr>
          <w:ilvl w:val="0"/>
          <w:numId w:val="6"/>
        </w:numPr>
        <w:spacing w:line="360" w:lineRule="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首页标题居中，背景图采用2018俄罗斯世界杯元素，与时俱进；</w:t>
      </w:r>
    </w:p>
    <w:p>
      <w:pPr>
        <w:numPr>
          <w:ilvl w:val="0"/>
          <w:numId w:val="6"/>
        </w:numPr>
        <w:spacing w:line="360" w:lineRule="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整体色调为深蓝色；</w:t>
      </w:r>
    </w:p>
    <w:p>
      <w:pPr>
        <w:numPr>
          <w:ilvl w:val="0"/>
          <w:numId w:val="6"/>
        </w:numPr>
        <w:spacing w:line="360" w:lineRule="auto"/>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页面下方显示copyright并标有组员姓名简称.</w:t>
      </w:r>
    </w:p>
    <w:p>
      <w:pPr>
        <w:widowControl w:val="0"/>
        <w:numPr>
          <w:numId w:val="0"/>
        </w:numPr>
        <w:spacing w:line="360" w:lineRule="auto"/>
        <w:jc w:val="both"/>
        <w:rPr>
          <w:rFonts w:hint="eastAsia" w:ascii="宋体" w:hAnsi="宋体" w:eastAsia="宋体"/>
          <w:b w:val="0"/>
          <w:bCs w:val="0"/>
          <w:sz w:val="24"/>
          <w:szCs w:val="24"/>
          <w:lang w:val="en-US" w:eastAsia="zh-CN"/>
        </w:rPr>
      </w:pPr>
    </w:p>
    <w:p>
      <w:pPr>
        <w:widowControl w:val="0"/>
        <w:numPr>
          <w:numId w:val="0"/>
        </w:numPr>
        <w:spacing w:line="360" w:lineRule="auto"/>
        <w:jc w:val="both"/>
        <w:rPr>
          <w:rFonts w:hint="eastAsia" w:ascii="宋体" w:hAnsi="宋体" w:eastAsia="宋体"/>
          <w:b w:val="0"/>
          <w:bCs w:val="0"/>
          <w:sz w:val="24"/>
          <w:szCs w:val="24"/>
          <w:lang w:val="en-US" w:eastAsia="zh-CN"/>
        </w:rPr>
      </w:pPr>
      <w:bookmarkStart w:id="0" w:name="_GoBack"/>
      <w:bookmarkEnd w:id="0"/>
    </w:p>
    <w:p>
      <w:pPr>
        <w:spacing w:line="360" w:lineRule="auto"/>
        <w:rPr>
          <w:rFonts w:ascii="宋体" w:hAnsi="宋体" w:eastAsia="宋体"/>
          <w:b/>
          <w:sz w:val="28"/>
          <w:szCs w:val="24"/>
        </w:rPr>
      </w:pPr>
      <w:r>
        <w:rPr>
          <w:rFonts w:hint="eastAsia" w:ascii="宋体" w:hAnsi="宋体" w:eastAsia="宋体"/>
          <w:b/>
          <w:sz w:val="28"/>
          <w:szCs w:val="24"/>
          <w:lang w:val="en-US" w:eastAsia="zh-CN"/>
        </w:rPr>
        <w:t>三</w:t>
      </w:r>
      <w:r>
        <w:rPr>
          <w:rFonts w:hint="eastAsia" w:ascii="宋体" w:hAnsi="宋体" w:eastAsia="宋体"/>
          <w:b/>
          <w:sz w:val="28"/>
          <w:szCs w:val="24"/>
        </w:rPr>
        <w:t xml:space="preserve"> 出版物查询功能</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本功能分为四项查询内容，以下分别进行介绍。所有查询匹配均不区分大小写。</w:t>
      </w:r>
    </w:p>
    <w:p>
      <w:pPr>
        <w:spacing w:line="360" w:lineRule="auto"/>
        <w:rPr>
          <w:rFonts w:ascii="宋体" w:hAnsi="宋体" w:eastAsia="宋体"/>
          <w:b/>
          <w:sz w:val="24"/>
          <w:szCs w:val="24"/>
        </w:rPr>
      </w:pPr>
      <w:r>
        <w:rPr>
          <w:rFonts w:hint="eastAsia" w:ascii="宋体" w:hAnsi="宋体" w:eastAsia="宋体"/>
          <w:b/>
          <w:sz w:val="24"/>
          <w:szCs w:val="24"/>
        </w:rPr>
        <w:t>（1）电影查询</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用户在查询框中输入想要查询的电影名称，同时选中“电影”单选框，随后点击查询按钮，将在查询框下方显示查询结果。查询结果包括以下两部分：电影名称相关链接及所查询类别占所有查询到的同名称出版物的比重饼图。</w:t>
      </w:r>
    </w:p>
    <w:p>
      <w:pPr>
        <w:spacing w:line="360" w:lineRule="auto"/>
        <w:rPr>
          <w:rFonts w:ascii="宋体" w:hAnsi="宋体" w:eastAsia="宋体"/>
          <w:b/>
          <w:sz w:val="24"/>
          <w:szCs w:val="24"/>
        </w:rPr>
      </w:pPr>
      <w:r>
        <w:rPr>
          <w:rFonts w:hint="eastAsia" w:ascii="宋体" w:hAnsi="宋体" w:eastAsia="宋体"/>
          <w:b/>
          <w:sz w:val="24"/>
          <w:szCs w:val="24"/>
        </w:rPr>
        <w:t>（2）书籍查询</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用户在查询框中输入想要查询的书籍名称，同时选中“书籍”单选框，随后点击查询按钮，将在查询框下方显示查询结果。查询结果包括以下两部分：书籍名称相关链接及所查询类别占所有查询到的同名称出版物的比重饼图。</w:t>
      </w:r>
    </w:p>
    <w:p>
      <w:pPr>
        <w:spacing w:line="360" w:lineRule="auto"/>
        <w:rPr>
          <w:rFonts w:ascii="宋体" w:hAnsi="宋体" w:eastAsia="宋体"/>
          <w:b/>
          <w:sz w:val="24"/>
          <w:szCs w:val="24"/>
        </w:rPr>
      </w:pPr>
      <w:r>
        <w:rPr>
          <w:rFonts w:hint="eastAsia" w:ascii="宋体" w:hAnsi="宋体" w:eastAsia="宋体"/>
          <w:b/>
          <w:sz w:val="24"/>
          <w:szCs w:val="24"/>
        </w:rPr>
        <w:t>（3）游戏查询</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用户在查询框中输入想要查询的游戏名称，同时选中“游戏”单选框，随后点击查询按钮，将在查询框下方显示查询结果。查询结果包括以下两部分：游戏名称相关链接及所查询类别占所有查询到的同名称出版物的比重饼图。</w:t>
      </w:r>
    </w:p>
    <w:p>
      <w:pPr>
        <w:spacing w:line="360" w:lineRule="auto"/>
        <w:rPr>
          <w:rFonts w:ascii="宋体" w:hAnsi="宋体" w:eastAsia="宋体"/>
          <w:b/>
          <w:sz w:val="24"/>
          <w:szCs w:val="24"/>
        </w:rPr>
      </w:pPr>
      <w:r>
        <w:rPr>
          <w:rFonts w:hint="eastAsia" w:ascii="宋体" w:hAnsi="宋体" w:eastAsia="宋体"/>
          <w:b/>
          <w:sz w:val="24"/>
          <w:szCs w:val="24"/>
        </w:rPr>
        <w:t>（4）不限范围查询</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用户在查询框中输入想要查询所有相关出版物名称，同时选中“不限”单选框，随后点击查询按钮，将在查询框下方显示查询结果。查询结果包括以下两部分：所有匹配项名称相关链接及所查询各个类别占所有查询到的同名称出版物的比重饼图。</w:t>
      </w:r>
    </w:p>
    <w:p>
      <w:pPr>
        <w:spacing w:line="360" w:lineRule="auto"/>
        <w:rPr>
          <w:rFonts w:ascii="宋体" w:hAnsi="宋体" w:eastAsia="宋体"/>
          <w:b/>
          <w:sz w:val="24"/>
          <w:szCs w:val="24"/>
        </w:rPr>
      </w:pPr>
      <w:r>
        <w:rPr>
          <w:rFonts w:hint="eastAsia" w:ascii="宋体" w:hAnsi="宋体" w:eastAsia="宋体"/>
          <w:b/>
          <w:sz w:val="24"/>
          <w:szCs w:val="24"/>
        </w:rPr>
        <w:t>（5）查询失败</w:t>
      </w:r>
    </w:p>
    <w:p>
      <w:pPr>
        <w:spacing w:line="360" w:lineRule="auto"/>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若查询结果中未寻找到相关匹配项，或者查询名称输入错误，则系统界面会报出“</w:t>
      </w:r>
      <w:r>
        <w:rPr>
          <w:rFonts w:ascii="宋体" w:hAnsi="宋体" w:eastAsia="宋体" w:cs="Helvetica"/>
          <w:color w:val="333333"/>
          <w:sz w:val="24"/>
          <w:szCs w:val="24"/>
          <w:shd w:val="clear" w:color="auto" w:fill="FFFFFF"/>
        </w:rPr>
        <w:t>未匹配到结果，请检查关键字是否正确！！</w:t>
      </w:r>
      <w:r>
        <w:rPr>
          <w:rFonts w:hint="eastAsia" w:ascii="宋体" w:hAnsi="宋体" w:eastAsia="宋体"/>
          <w:sz w:val="24"/>
          <w:szCs w:val="24"/>
        </w:rPr>
        <w:t>”的错误，如果用户在未输入查询名称时点击“查询”按钮，则会报出“请输入搜索内容”的错误。</w:t>
      </w:r>
    </w:p>
    <w:p>
      <w:pPr>
        <w:spacing w:line="360" w:lineRule="auto"/>
        <w:rPr>
          <w:rFonts w:ascii="宋体" w:hAnsi="宋体" w:eastAsia="宋体"/>
          <w:b/>
          <w:sz w:val="28"/>
          <w:szCs w:val="24"/>
        </w:rPr>
      </w:pPr>
      <w:r>
        <w:rPr>
          <w:rFonts w:hint="eastAsia" w:ascii="宋体" w:hAnsi="宋体" w:eastAsia="宋体"/>
          <w:b/>
          <w:sz w:val="28"/>
          <w:szCs w:val="24"/>
          <w:lang w:val="en-US" w:eastAsia="zh-CN"/>
        </w:rPr>
        <w:t>三</w:t>
      </w:r>
      <w:r>
        <w:rPr>
          <w:rFonts w:hint="eastAsia" w:ascii="宋体" w:hAnsi="宋体" w:eastAsia="宋体"/>
          <w:b/>
          <w:sz w:val="28"/>
          <w:szCs w:val="24"/>
        </w:rPr>
        <w:t xml:space="preserve"> 出版物</w:t>
      </w:r>
      <w:r>
        <w:rPr>
          <w:rFonts w:hint="eastAsia" w:ascii="宋体" w:hAnsi="宋体" w:eastAsia="宋体"/>
          <w:b/>
          <w:sz w:val="28"/>
          <w:szCs w:val="24"/>
          <w:lang w:val="en-US" w:eastAsia="zh-CN"/>
        </w:rPr>
        <w:t>推荐</w:t>
      </w:r>
      <w:r>
        <w:rPr>
          <w:rFonts w:hint="eastAsia" w:ascii="宋体" w:hAnsi="宋体" w:eastAsia="宋体"/>
          <w:b/>
          <w:sz w:val="28"/>
          <w:szCs w:val="24"/>
        </w:rPr>
        <w:t>功能</w:t>
      </w:r>
    </w:p>
    <w:p>
      <w:pPr>
        <w:spacing w:line="360" w:lineRule="auto"/>
        <w:rPr>
          <w:rFonts w:hint="eastAsia" w:ascii="宋体" w:hAnsi="宋体" w:eastAsia="宋体"/>
          <w:sz w:val="24"/>
          <w:szCs w:val="24"/>
          <w:lang w:val="en-US" w:eastAsia="zh-CN"/>
        </w:rPr>
      </w:pPr>
      <w:r>
        <w:rPr>
          <w:rFonts w:hint="eastAsia" w:ascii="宋体" w:hAnsi="宋体" w:eastAsia="宋体"/>
          <w:sz w:val="24"/>
          <w:szCs w:val="24"/>
          <w:lang w:val="en-US" w:eastAsia="zh-CN"/>
        </w:rPr>
        <w:t>（1）在查询功能的下方提供“猜你喜欢”推荐栏目，根据用户检索的内容推荐相关的出版物，包括所有的类型（电影、书籍、游戏）；</w:t>
      </w:r>
    </w:p>
    <w:p>
      <w:pPr>
        <w:spacing w:line="360" w:lineRule="auto"/>
        <w:rPr>
          <w:rFonts w:hint="eastAsia" w:ascii="宋体" w:hAnsi="宋体" w:eastAsia="宋体"/>
          <w:sz w:val="24"/>
          <w:szCs w:val="24"/>
          <w:lang w:val="en-US" w:eastAsia="zh-CN"/>
        </w:rPr>
      </w:pPr>
      <w:r>
        <w:rPr>
          <w:rFonts w:hint="eastAsia" w:ascii="宋体" w:hAnsi="宋体" w:eastAsia="宋体"/>
          <w:sz w:val="24"/>
          <w:szCs w:val="24"/>
          <w:lang w:val="en-US" w:eastAsia="zh-CN"/>
        </w:rPr>
        <w:t>（2）“换一批”功能，为用户选择自己感兴趣的推荐提供更多选择</w:t>
      </w:r>
    </w:p>
    <w:p>
      <w:pPr>
        <w:spacing w:line="360" w:lineRule="auto"/>
        <w:jc w:val="center"/>
        <w:rPr>
          <w:rFonts w:hint="eastAsia" w:ascii="宋体" w:hAnsi="宋体" w:eastAsia="宋体"/>
          <w:sz w:val="24"/>
          <w:szCs w:val="24"/>
          <w:lang w:val="en-US" w:eastAsia="zh-CN"/>
        </w:rPr>
      </w:pPr>
      <w:r>
        <w:drawing>
          <wp:inline distT="0" distB="0" distL="114300" distR="114300">
            <wp:extent cx="5268595" cy="2268220"/>
            <wp:effectExtent l="0" t="0" r="8255" b="177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4"/>
                    <a:stretch>
                      <a:fillRect/>
                    </a:stretch>
                  </pic:blipFill>
                  <pic:spPr>
                    <a:xfrm>
                      <a:off x="0" y="0"/>
                      <a:ext cx="5268595" cy="2268220"/>
                    </a:xfrm>
                    <a:prstGeom prst="rect">
                      <a:avLst/>
                    </a:prstGeom>
                    <a:noFill/>
                    <a:ln w="9525">
                      <a:noFill/>
                    </a:ln>
                  </pic:spPr>
                </pic:pic>
              </a:graphicData>
            </a:graphic>
          </wp:inline>
        </w:drawing>
      </w:r>
    </w:p>
    <w:p>
      <w:pPr>
        <w:spacing w:line="360" w:lineRule="auto"/>
        <w:rPr>
          <w:rFonts w:ascii="宋体" w:hAnsi="宋体" w:eastAsia="宋体"/>
          <w:b/>
          <w:sz w:val="28"/>
          <w:szCs w:val="24"/>
        </w:rPr>
      </w:pPr>
      <w:r>
        <w:rPr>
          <w:rFonts w:hint="eastAsia" w:ascii="宋体" w:hAnsi="宋体" w:eastAsia="宋体"/>
          <w:b/>
          <w:sz w:val="28"/>
          <w:szCs w:val="24"/>
          <w:lang w:val="en-US" w:eastAsia="zh-CN"/>
        </w:rPr>
        <w:t>四</w:t>
      </w:r>
      <w:r>
        <w:rPr>
          <w:rFonts w:hint="eastAsia" w:ascii="宋体" w:hAnsi="宋体" w:eastAsia="宋体"/>
          <w:b/>
          <w:sz w:val="28"/>
          <w:szCs w:val="24"/>
        </w:rPr>
        <w:t xml:space="preserve"> 系统使用说明</w:t>
      </w:r>
    </w:p>
    <w:p>
      <w:pPr>
        <w:spacing w:line="360" w:lineRule="auto"/>
        <w:rPr>
          <w:rFonts w:ascii="宋体" w:hAnsi="宋体" w:eastAsia="宋体"/>
          <w:sz w:val="24"/>
          <w:szCs w:val="24"/>
        </w:rPr>
      </w:pPr>
      <w:r>
        <w:rPr>
          <w:rFonts w:hint="eastAsia" w:ascii="宋体" w:hAnsi="宋体" w:eastAsia="宋体"/>
          <w:sz w:val="24"/>
          <w:szCs w:val="24"/>
        </w:rPr>
        <w:t>（1）界面首页</w:t>
      </w:r>
    </w:p>
    <w:p>
      <w:pPr>
        <w:spacing w:line="360" w:lineRule="auto"/>
        <w:rPr>
          <w:rFonts w:ascii="宋体" w:hAnsi="宋体" w:eastAsia="宋体"/>
          <w:sz w:val="24"/>
          <w:szCs w:val="24"/>
        </w:rPr>
      </w:pPr>
      <w:r>
        <w:rPr>
          <w:rFonts w:ascii="宋体" w:hAnsi="宋体" w:eastAsia="宋体"/>
          <w:sz w:val="24"/>
          <w:szCs w:val="24"/>
        </w:rPr>
        <w:drawing>
          <wp:inline distT="0" distB="0" distL="0" distR="0">
            <wp:extent cx="5274310" cy="24942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4310" cy="2494280"/>
                    </a:xfrm>
                    <a:prstGeom prst="rect">
                      <a:avLst/>
                    </a:prstGeom>
                  </pic:spPr>
                </pic:pic>
              </a:graphicData>
            </a:graphic>
          </wp:inline>
        </w:drawing>
      </w:r>
    </w:p>
    <w:p>
      <w:pPr>
        <w:spacing w:line="360" w:lineRule="auto"/>
        <w:rPr>
          <w:rFonts w:ascii="宋体" w:hAnsi="宋体" w:eastAsia="宋体"/>
          <w:sz w:val="24"/>
          <w:szCs w:val="24"/>
        </w:rPr>
      </w:pPr>
      <w:r>
        <w:rPr>
          <w:rFonts w:hint="eastAsia" w:ascii="宋体" w:hAnsi="宋体" w:eastAsia="宋体"/>
          <w:sz w:val="24"/>
          <w:szCs w:val="24"/>
        </w:rPr>
        <w:t>（2）查询电影（以</w:t>
      </w:r>
      <w:r>
        <w:rPr>
          <w:rFonts w:ascii="宋体" w:hAnsi="宋体" w:eastAsia="宋体"/>
          <w:sz w:val="24"/>
          <w:szCs w:val="24"/>
        </w:rPr>
        <w:t>Harry Potter</w:t>
      </w:r>
      <w:r>
        <w:rPr>
          <w:rFonts w:hint="eastAsia" w:ascii="宋体" w:hAnsi="宋体" w:eastAsia="宋体"/>
          <w:sz w:val="24"/>
          <w:szCs w:val="24"/>
        </w:rPr>
        <w:t>为例）</w:t>
      </w:r>
    </w:p>
    <w:p>
      <w:pPr>
        <w:spacing w:line="360" w:lineRule="auto"/>
        <w:jc w:val="center"/>
        <w:rPr>
          <w:rFonts w:ascii="宋体" w:hAnsi="宋体" w:eastAsia="宋体"/>
          <w:sz w:val="24"/>
          <w:szCs w:val="24"/>
        </w:rPr>
      </w:pPr>
      <w:r>
        <w:rPr>
          <w:rFonts w:ascii="宋体" w:hAnsi="宋体" w:eastAsia="宋体"/>
          <w:sz w:val="24"/>
          <w:szCs w:val="24"/>
        </w:rPr>
        <w:drawing>
          <wp:inline distT="0" distB="0" distL="0" distR="0">
            <wp:extent cx="4902200" cy="42773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902715" cy="4277809"/>
                    </a:xfrm>
                    <a:prstGeom prst="rect">
                      <a:avLst/>
                    </a:prstGeom>
                    <a:noFill/>
                    <a:ln>
                      <a:noFill/>
                    </a:ln>
                  </pic:spPr>
                </pic:pic>
              </a:graphicData>
            </a:graphic>
          </wp:inline>
        </w:drawing>
      </w:r>
    </w:p>
    <w:p>
      <w:pPr>
        <w:spacing w:line="360" w:lineRule="auto"/>
        <w:jc w:val="left"/>
        <w:rPr>
          <w:rFonts w:ascii="宋体" w:hAnsi="宋体" w:eastAsia="宋体"/>
          <w:sz w:val="24"/>
          <w:szCs w:val="24"/>
        </w:rPr>
      </w:pPr>
      <w:r>
        <w:rPr>
          <w:rFonts w:hint="eastAsia" w:ascii="宋体" w:hAnsi="宋体" w:eastAsia="宋体"/>
          <w:sz w:val="24"/>
          <w:szCs w:val="24"/>
        </w:rPr>
        <w:t>（3）查询书籍（以</w:t>
      </w:r>
      <w:r>
        <w:rPr>
          <w:rFonts w:ascii="宋体" w:hAnsi="宋体" w:eastAsia="宋体"/>
          <w:sz w:val="24"/>
          <w:szCs w:val="24"/>
        </w:rPr>
        <w:t>Harry Potter</w:t>
      </w:r>
      <w:r>
        <w:rPr>
          <w:rFonts w:hint="eastAsia" w:ascii="宋体" w:hAnsi="宋体" w:eastAsia="宋体"/>
          <w:sz w:val="24"/>
          <w:szCs w:val="24"/>
        </w:rPr>
        <w:t>为例）</w:t>
      </w:r>
    </w:p>
    <w:p>
      <w:pPr>
        <w:spacing w:line="360" w:lineRule="auto"/>
        <w:jc w:val="center"/>
        <w:rPr>
          <w:rFonts w:ascii="宋体" w:hAnsi="宋体" w:eastAsia="宋体"/>
          <w:sz w:val="24"/>
          <w:szCs w:val="24"/>
        </w:rPr>
      </w:pPr>
      <w:r>
        <w:rPr>
          <w:rFonts w:ascii="宋体" w:hAnsi="宋体" w:eastAsia="宋体"/>
          <w:sz w:val="24"/>
          <w:szCs w:val="24"/>
        </w:rPr>
        <w:drawing>
          <wp:inline distT="0" distB="0" distL="0" distR="0">
            <wp:extent cx="4851400" cy="39560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cstate="print">
                      <a:extLst>
                        <a:ext uri="{28A0092B-C50C-407E-A947-70E740481C1C}">
                          <a14:useLocalDpi xmlns:a14="http://schemas.microsoft.com/office/drawing/2010/main" val="0"/>
                        </a:ext>
                      </a:extLst>
                    </a:blip>
                    <a:srcRect r="2959" b="3255"/>
                    <a:stretch>
                      <a:fillRect/>
                    </a:stretch>
                  </pic:blipFill>
                  <pic:spPr>
                    <a:xfrm>
                      <a:off x="0" y="0"/>
                      <a:ext cx="4851538" cy="3956163"/>
                    </a:xfrm>
                    <a:prstGeom prst="rect">
                      <a:avLst/>
                    </a:prstGeom>
                    <a:noFill/>
                    <a:ln>
                      <a:noFill/>
                    </a:ln>
                  </pic:spPr>
                </pic:pic>
              </a:graphicData>
            </a:graphic>
          </wp:inline>
        </w:drawing>
      </w:r>
    </w:p>
    <w:p>
      <w:pPr>
        <w:spacing w:line="360" w:lineRule="auto"/>
        <w:jc w:val="left"/>
        <w:rPr>
          <w:rFonts w:ascii="宋体" w:hAnsi="宋体" w:eastAsia="宋体"/>
          <w:sz w:val="24"/>
          <w:szCs w:val="24"/>
        </w:rPr>
      </w:pPr>
      <w:r>
        <w:rPr>
          <w:rFonts w:hint="eastAsia" w:ascii="宋体" w:hAnsi="宋体" w:eastAsia="宋体"/>
          <w:sz w:val="24"/>
          <w:szCs w:val="24"/>
        </w:rPr>
        <w:t>（4）查询游戏（以</w:t>
      </w:r>
      <w:r>
        <w:rPr>
          <w:rFonts w:ascii="宋体" w:hAnsi="宋体" w:eastAsia="宋体"/>
          <w:sz w:val="24"/>
          <w:szCs w:val="24"/>
        </w:rPr>
        <w:t>Harry Potter</w:t>
      </w:r>
      <w:r>
        <w:rPr>
          <w:rFonts w:hint="eastAsia" w:ascii="宋体" w:hAnsi="宋体" w:eastAsia="宋体"/>
          <w:sz w:val="24"/>
          <w:szCs w:val="24"/>
        </w:rPr>
        <w:t>为例）</w:t>
      </w:r>
    </w:p>
    <w:p>
      <w:pPr>
        <w:spacing w:line="360" w:lineRule="auto"/>
        <w:jc w:val="center"/>
        <w:rPr>
          <w:rFonts w:ascii="宋体" w:hAnsi="宋体" w:eastAsia="宋体"/>
          <w:sz w:val="24"/>
          <w:szCs w:val="24"/>
        </w:rPr>
      </w:pPr>
      <w:r>
        <w:rPr>
          <w:rFonts w:ascii="宋体" w:hAnsi="宋体" w:eastAsia="宋体"/>
          <w:sz w:val="24"/>
          <w:szCs w:val="24"/>
        </w:rPr>
        <w:drawing>
          <wp:inline distT="0" distB="0" distL="0" distR="0">
            <wp:extent cx="4997450" cy="3987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cstate="print">
                      <a:extLst>
                        <a:ext uri="{28A0092B-C50C-407E-A947-70E740481C1C}">
                          <a14:useLocalDpi xmlns:a14="http://schemas.microsoft.com/office/drawing/2010/main" val="0"/>
                        </a:ext>
                      </a:extLst>
                    </a:blip>
                    <a:srcRect r="2959" b="2799"/>
                    <a:stretch>
                      <a:fillRect/>
                    </a:stretch>
                  </pic:blipFill>
                  <pic:spPr>
                    <a:xfrm>
                      <a:off x="0" y="0"/>
                      <a:ext cx="4997592" cy="3987913"/>
                    </a:xfrm>
                    <a:prstGeom prst="rect">
                      <a:avLst/>
                    </a:prstGeom>
                    <a:noFill/>
                    <a:ln>
                      <a:noFill/>
                    </a:ln>
                  </pic:spPr>
                </pic:pic>
              </a:graphicData>
            </a:graphic>
          </wp:inline>
        </w:drawing>
      </w:r>
    </w:p>
    <w:p>
      <w:pPr>
        <w:spacing w:line="360" w:lineRule="auto"/>
        <w:jc w:val="left"/>
        <w:rPr>
          <w:rFonts w:ascii="宋体" w:hAnsi="宋体" w:eastAsia="宋体"/>
          <w:sz w:val="24"/>
          <w:szCs w:val="24"/>
        </w:rPr>
      </w:pPr>
      <w:r>
        <w:rPr>
          <w:rFonts w:hint="eastAsia" w:ascii="宋体" w:hAnsi="宋体" w:eastAsia="宋体"/>
          <w:sz w:val="24"/>
          <w:szCs w:val="24"/>
        </w:rPr>
        <w:t>（5）查询所有（以</w:t>
      </w:r>
      <w:r>
        <w:rPr>
          <w:rFonts w:ascii="宋体" w:hAnsi="宋体" w:eastAsia="宋体"/>
          <w:sz w:val="24"/>
          <w:szCs w:val="24"/>
        </w:rPr>
        <w:t>Harry Potter</w:t>
      </w:r>
      <w:r>
        <w:rPr>
          <w:rFonts w:hint="eastAsia" w:ascii="宋体" w:hAnsi="宋体" w:eastAsia="宋体"/>
          <w:sz w:val="24"/>
          <w:szCs w:val="24"/>
        </w:rPr>
        <w:t>为例）</w:t>
      </w:r>
    </w:p>
    <w:p>
      <w:pPr>
        <w:spacing w:line="360" w:lineRule="auto"/>
        <w:jc w:val="center"/>
        <w:rPr>
          <w:rFonts w:ascii="宋体" w:hAnsi="宋体" w:eastAsia="宋体"/>
          <w:sz w:val="24"/>
          <w:szCs w:val="24"/>
        </w:rPr>
      </w:pPr>
      <w:r>
        <w:rPr>
          <w:rFonts w:ascii="宋体" w:hAnsi="宋体" w:eastAsia="宋体"/>
          <w:sz w:val="24"/>
          <w:szCs w:val="24"/>
        </w:rPr>
        <w:drawing>
          <wp:inline distT="0" distB="0" distL="0" distR="0">
            <wp:extent cx="5010150" cy="41338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r="3071" b="7437"/>
                    <a:stretch>
                      <a:fillRect/>
                    </a:stretch>
                  </pic:blipFill>
                  <pic:spPr>
                    <a:xfrm>
                      <a:off x="0" y="0"/>
                      <a:ext cx="5010693" cy="4134298"/>
                    </a:xfrm>
                    <a:prstGeom prst="rect">
                      <a:avLst/>
                    </a:prstGeom>
                    <a:noFill/>
                    <a:ln>
                      <a:noFill/>
                    </a:ln>
                  </pic:spPr>
                </pic:pic>
              </a:graphicData>
            </a:graphic>
          </wp:inline>
        </w:drawing>
      </w:r>
    </w:p>
    <w:p>
      <w:pPr>
        <w:spacing w:line="360" w:lineRule="auto"/>
        <w:jc w:val="left"/>
        <w:rPr>
          <w:rFonts w:ascii="宋体" w:hAnsi="宋体" w:eastAsia="宋体"/>
          <w:sz w:val="24"/>
          <w:szCs w:val="24"/>
        </w:rPr>
      </w:pPr>
      <w:r>
        <w:rPr>
          <w:rFonts w:hint="eastAsia" w:ascii="宋体" w:hAnsi="宋体" w:eastAsia="宋体"/>
          <w:sz w:val="24"/>
          <w:szCs w:val="24"/>
        </w:rPr>
        <w:t>（6）未查询到报错（以</w:t>
      </w:r>
      <w:r>
        <w:rPr>
          <w:rFonts w:ascii="宋体" w:hAnsi="宋体" w:eastAsia="宋体"/>
          <w:sz w:val="24"/>
          <w:szCs w:val="24"/>
        </w:rPr>
        <w:t>xwcdevdesv</w:t>
      </w:r>
      <w:r>
        <w:rPr>
          <w:rFonts w:hint="eastAsia" w:ascii="宋体" w:hAnsi="宋体" w:eastAsia="宋体"/>
          <w:sz w:val="24"/>
          <w:szCs w:val="24"/>
        </w:rPr>
        <w:t>为例）</w:t>
      </w:r>
    </w:p>
    <w:p>
      <w:pPr>
        <w:spacing w:line="360" w:lineRule="auto"/>
        <w:jc w:val="center"/>
        <w:rPr>
          <w:rFonts w:ascii="宋体" w:hAnsi="宋体" w:eastAsia="宋体"/>
          <w:sz w:val="24"/>
          <w:szCs w:val="24"/>
        </w:rPr>
      </w:pPr>
      <w:r>
        <w:rPr>
          <w:rFonts w:ascii="宋体" w:hAnsi="宋体" w:eastAsia="宋体"/>
          <w:sz w:val="24"/>
          <w:szCs w:val="24"/>
        </w:rPr>
        <w:drawing>
          <wp:inline distT="0" distB="0" distL="0" distR="0">
            <wp:extent cx="5130800" cy="2330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cstate="print">
                      <a:extLst>
                        <a:ext uri="{28A0092B-C50C-407E-A947-70E740481C1C}">
                          <a14:useLocalDpi xmlns:a14="http://schemas.microsoft.com/office/drawing/2010/main" val="0"/>
                        </a:ext>
                      </a:extLst>
                    </a:blip>
                    <a:srcRect r="2712" b="4675"/>
                    <a:stretch>
                      <a:fillRect/>
                    </a:stretch>
                  </pic:blipFill>
                  <pic:spPr>
                    <a:xfrm>
                      <a:off x="0" y="0"/>
                      <a:ext cx="5131270" cy="2330664"/>
                    </a:xfrm>
                    <a:prstGeom prst="rect">
                      <a:avLst/>
                    </a:prstGeom>
                    <a:noFill/>
                    <a:ln>
                      <a:noFill/>
                    </a:ln>
                  </pic:spPr>
                </pic:pic>
              </a:graphicData>
            </a:graphic>
          </wp:inline>
        </w:drawing>
      </w:r>
    </w:p>
    <w:p>
      <w:pPr>
        <w:numPr>
          <w:ilvl w:val="0"/>
          <w:numId w:val="7"/>
        </w:numPr>
        <w:spacing w:line="360" w:lineRule="auto"/>
        <w:jc w:val="both"/>
        <w:rPr>
          <w:rFonts w:hint="eastAsia" w:ascii="宋体" w:hAnsi="宋体" w:eastAsia="宋体"/>
          <w:sz w:val="24"/>
          <w:szCs w:val="24"/>
          <w:lang w:val="en-US" w:eastAsia="zh-CN"/>
        </w:rPr>
      </w:pPr>
      <w:r>
        <w:rPr>
          <w:rFonts w:hint="eastAsia" w:ascii="宋体" w:hAnsi="宋体" w:eastAsia="宋体"/>
          <w:sz w:val="24"/>
          <w:szCs w:val="24"/>
          <w:lang w:val="en-US" w:eastAsia="zh-CN"/>
        </w:rPr>
        <w:t>相应查询页面下方有系统推荐内容，并可以进行“换一批”选择</w:t>
      </w:r>
    </w:p>
    <w:p>
      <w:pPr>
        <w:numPr>
          <w:numId w:val="0"/>
        </w:numPr>
        <w:spacing w:line="360" w:lineRule="auto"/>
        <w:jc w:val="both"/>
        <w:rPr>
          <w:rFonts w:hint="eastAsia" w:ascii="宋体" w:hAnsi="宋体" w:eastAsia="宋体"/>
          <w:sz w:val="24"/>
          <w:szCs w:val="24"/>
          <w:lang w:val="en-US" w:eastAsia="zh-CN"/>
        </w:rPr>
      </w:pPr>
      <w:r>
        <w:drawing>
          <wp:inline distT="0" distB="0" distL="114300" distR="114300">
            <wp:extent cx="5268595" cy="2268220"/>
            <wp:effectExtent l="0" t="0" r="8255" b="177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
                    <a:stretch>
                      <a:fillRect/>
                    </a:stretch>
                  </pic:blipFill>
                  <pic:spPr>
                    <a:xfrm>
                      <a:off x="0" y="0"/>
                      <a:ext cx="5268595" cy="226822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3112E8"/>
    <w:multiLevelType w:val="singleLevel"/>
    <w:tmpl w:val="5B3112E8"/>
    <w:lvl w:ilvl="0" w:tentative="0">
      <w:start w:val="7"/>
      <w:numFmt w:val="decimal"/>
      <w:suff w:val="nothing"/>
      <w:lvlText w:val="（%1）"/>
      <w:lvlJc w:val="left"/>
    </w:lvl>
  </w:abstractNum>
  <w:abstractNum w:abstractNumId="1">
    <w:nsid w:val="5B31148F"/>
    <w:multiLevelType w:val="singleLevel"/>
    <w:tmpl w:val="5B31148F"/>
    <w:lvl w:ilvl="0" w:tentative="0">
      <w:start w:val="2"/>
      <w:numFmt w:val="chineseCounting"/>
      <w:suff w:val="nothing"/>
      <w:lvlText w:val="%1 "/>
      <w:lvlJc w:val="left"/>
    </w:lvl>
  </w:abstractNum>
  <w:abstractNum w:abstractNumId="2">
    <w:nsid w:val="5B31155E"/>
    <w:multiLevelType w:val="singleLevel"/>
    <w:tmpl w:val="5B31155E"/>
    <w:lvl w:ilvl="0" w:tentative="0">
      <w:start w:val="1"/>
      <w:numFmt w:val="decimal"/>
      <w:suff w:val="nothing"/>
      <w:lvlText w:val="%1、"/>
      <w:lvlJc w:val="left"/>
    </w:lvl>
  </w:abstractNum>
  <w:abstractNum w:abstractNumId="3">
    <w:nsid w:val="5B3115C1"/>
    <w:multiLevelType w:val="singleLevel"/>
    <w:tmpl w:val="5B3115C1"/>
    <w:lvl w:ilvl="0" w:tentative="0">
      <w:start w:val="1"/>
      <w:numFmt w:val="decimal"/>
      <w:suff w:val="nothing"/>
      <w:lvlText w:val="（%1）"/>
      <w:lvlJc w:val="left"/>
    </w:lvl>
  </w:abstractNum>
  <w:abstractNum w:abstractNumId="4">
    <w:nsid w:val="5B31166A"/>
    <w:multiLevelType w:val="singleLevel"/>
    <w:tmpl w:val="5B31166A"/>
    <w:lvl w:ilvl="0" w:tentative="0">
      <w:start w:val="2"/>
      <w:numFmt w:val="decimal"/>
      <w:suff w:val="nothing"/>
      <w:lvlText w:val="%1、"/>
      <w:lvlJc w:val="left"/>
    </w:lvl>
  </w:abstractNum>
  <w:abstractNum w:abstractNumId="5">
    <w:nsid w:val="5B31172E"/>
    <w:multiLevelType w:val="singleLevel"/>
    <w:tmpl w:val="5B31172E"/>
    <w:lvl w:ilvl="0" w:tentative="0">
      <w:start w:val="1"/>
      <w:numFmt w:val="decimal"/>
      <w:suff w:val="nothing"/>
      <w:lvlText w:val="（%1）"/>
      <w:lvlJc w:val="left"/>
    </w:lvl>
  </w:abstractNum>
  <w:abstractNum w:abstractNumId="6">
    <w:nsid w:val="5B31179B"/>
    <w:multiLevelType w:val="singleLevel"/>
    <w:tmpl w:val="5B31179B"/>
    <w:lvl w:ilvl="0" w:tentative="0">
      <w:start w:val="1"/>
      <w:numFmt w:val="decimal"/>
      <w:suff w:val="nothing"/>
      <w:lvlText w:val="（%1）"/>
      <w:lvlJc w:val="left"/>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80A"/>
    <w:rsid w:val="00001AA4"/>
    <w:rsid w:val="00213B99"/>
    <w:rsid w:val="0035563A"/>
    <w:rsid w:val="0049596F"/>
    <w:rsid w:val="007630EE"/>
    <w:rsid w:val="007B379C"/>
    <w:rsid w:val="00936BB2"/>
    <w:rsid w:val="00AE7725"/>
    <w:rsid w:val="00AF77C8"/>
    <w:rsid w:val="00B710F0"/>
    <w:rsid w:val="00C2680A"/>
    <w:rsid w:val="00C410E2"/>
    <w:rsid w:val="00C47D12"/>
    <w:rsid w:val="00E821AB"/>
    <w:rsid w:val="00FD2652"/>
    <w:rsid w:val="1E9E0357"/>
    <w:rsid w:val="22681C7E"/>
    <w:rsid w:val="2B27435F"/>
    <w:rsid w:val="382D52A2"/>
    <w:rsid w:val="7C705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uiPriority w:val="1"/>
  </w:style>
  <w:style w:type="table" w:default="1" w:styleId="3">
    <w:name w:val="Normal Table"/>
    <w:unhideWhenUsed/>
    <w:qFormat/>
    <w:uiPriority w:val="99"/>
    <w:tblPr>
      <w:tblLayout w:type="fixed"/>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123</Words>
  <Characters>704</Characters>
  <Lines>5</Lines>
  <Paragraphs>1</Paragraphs>
  <TotalTime>0</TotalTime>
  <ScaleCrop>false</ScaleCrop>
  <LinksUpToDate>false</LinksUpToDate>
  <CharactersWithSpaces>826</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2018-06-22T11:47:00Z</dcterms:created>
  <dc:creator>武 欣</dc:creator>
  <cp:lastModifiedBy>ZLY</cp:lastModifiedBy>
  <dcterms:modified xsi:type="dcterms:W3CDTF">2018-06-25T16:23:53Z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