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5541" w14:textId="77777777" w:rsidR="002612E6" w:rsidRPr="004E155B" w:rsidRDefault="002612E6" w:rsidP="002612E6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  <w:r>
        <w:rPr>
          <w:rFonts w:ascii="华文行楷" w:eastAsia="华文行楷" w:hAnsi="宋体" w:hint="eastAsia"/>
          <w:b/>
          <w:bCs/>
          <w:color w:val="000000"/>
          <w:sz w:val="32"/>
        </w:rPr>
        <w:t>4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 xml:space="preserve"> 数字图像编码实验</w:t>
      </w:r>
    </w:p>
    <w:p w14:paraId="57468188" w14:textId="77777777" w:rsidR="002612E6" w:rsidRPr="00173FA6" w:rsidRDefault="002612E6" w:rsidP="002612E6">
      <w:pPr>
        <w:spacing w:line="360" w:lineRule="auto"/>
        <w:rPr>
          <w:rFonts w:ascii="宋体" w:hAnsi="宋体" w:cs="宋体"/>
          <w:b/>
          <w:sz w:val="24"/>
        </w:rPr>
      </w:pPr>
      <w:r w:rsidRPr="00173FA6">
        <w:rPr>
          <w:rFonts w:ascii="宋体" w:hAnsi="宋体" w:cs="宋体" w:hint="eastAsia"/>
          <w:b/>
          <w:sz w:val="24"/>
        </w:rPr>
        <w:t>作业</w:t>
      </w:r>
      <w:proofErr w:type="gramStart"/>
      <w:r w:rsidRPr="00173FA6">
        <w:rPr>
          <w:rFonts w:ascii="宋体" w:hAnsi="宋体" w:cs="宋体" w:hint="eastAsia"/>
          <w:b/>
          <w:sz w:val="24"/>
        </w:rPr>
        <w:t>一</w:t>
      </w:r>
      <w:proofErr w:type="gramEnd"/>
      <w:r w:rsidRPr="00173FA6">
        <w:rPr>
          <w:rFonts w:ascii="宋体" w:hAnsi="宋体" w:cs="宋体" w:hint="eastAsia"/>
          <w:b/>
          <w:sz w:val="24"/>
        </w:rPr>
        <w:t>: 无损编码/压缩算法实验</w:t>
      </w:r>
    </w:p>
    <w:p w14:paraId="46E41313" w14:textId="77777777" w:rsidR="002612E6" w:rsidRDefault="002612E6" w:rsidP="002612E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问题1: 选择灰度图像，选择合适的排列方式，实现</w:t>
      </w:r>
      <w:r w:rsidRPr="00BE05F5">
        <w:rPr>
          <w:rFonts w:ascii="宋体" w:hAnsi="宋体" w:cs="宋体" w:hint="eastAsia"/>
          <w:sz w:val="24"/>
        </w:rPr>
        <w:t>行程编码</w:t>
      </w:r>
      <w:r>
        <w:rPr>
          <w:rFonts w:ascii="宋体" w:hAnsi="宋体" w:cs="宋体" w:hint="eastAsia"/>
          <w:sz w:val="24"/>
        </w:rPr>
        <w:t>压缩,计算压缩比；</w:t>
      </w:r>
    </w:p>
    <w:p w14:paraId="1DCC9C6C" w14:textId="5F1C80F6" w:rsidR="002612E6" w:rsidRDefault="002612E6" w:rsidP="002612E6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形成编码就是将图像存储成灰度值+连续相同灰度值的像素个数的数值对的形式，对于明暗变化较多的图像压缩率就会很</w:t>
      </w:r>
      <w:r w:rsidR="00186C3A">
        <w:rPr>
          <w:rFonts w:ascii="宋体" w:hAnsi="宋体" w:cs="宋体" w:hint="eastAsia"/>
          <w:szCs w:val="21"/>
        </w:rPr>
        <w:t>低</w:t>
      </w:r>
      <w:r>
        <w:rPr>
          <w:rFonts w:ascii="宋体" w:hAnsi="宋体" w:cs="宋体" w:hint="eastAsia"/>
          <w:szCs w:val="21"/>
        </w:rPr>
        <w:t>，对明暗变化少的图像（比如将图片转化为二值图），压缩率就会很</w:t>
      </w:r>
      <w:r w:rsidR="00186C3A">
        <w:rPr>
          <w:rFonts w:ascii="宋体" w:hAnsi="宋体" w:cs="宋体" w:hint="eastAsia"/>
          <w:szCs w:val="21"/>
        </w:rPr>
        <w:t>高</w:t>
      </w:r>
      <w:r>
        <w:rPr>
          <w:rFonts w:ascii="宋体" w:hAnsi="宋体" w:cs="宋体" w:hint="eastAsia"/>
          <w:szCs w:val="21"/>
        </w:rPr>
        <w:t>。在我的实验中，正常灰度图的压缩率是</w:t>
      </w:r>
      <w:r w:rsidR="00186C3A" w:rsidRPr="00186C3A">
        <w:rPr>
          <w:rFonts w:ascii="宋体" w:hAnsi="宋体" w:cs="宋体"/>
          <w:szCs w:val="21"/>
        </w:rPr>
        <w:t>9.626162790697677%</w:t>
      </w:r>
      <w:r>
        <w:rPr>
          <w:rFonts w:ascii="宋体" w:hAnsi="宋体" w:cs="宋体" w:hint="eastAsia"/>
          <w:szCs w:val="21"/>
        </w:rPr>
        <w:t>，将图片转化为</w:t>
      </w:r>
      <w:proofErr w:type="gramStart"/>
      <w:r>
        <w:rPr>
          <w:rFonts w:ascii="宋体" w:hAnsi="宋体" w:cs="宋体" w:hint="eastAsia"/>
          <w:szCs w:val="21"/>
        </w:rPr>
        <w:t>二值图后</w:t>
      </w:r>
      <w:proofErr w:type="gramEnd"/>
      <w:r>
        <w:rPr>
          <w:rFonts w:ascii="宋体" w:hAnsi="宋体" w:cs="宋体" w:hint="eastAsia"/>
          <w:szCs w:val="21"/>
        </w:rPr>
        <w:t>，压缩率就变为</w:t>
      </w:r>
      <w:r w:rsidR="00186C3A" w:rsidRPr="00186C3A">
        <w:rPr>
          <w:rFonts w:ascii="宋体" w:hAnsi="宋体" w:cs="宋体"/>
          <w:szCs w:val="21"/>
        </w:rPr>
        <w:t>97.93895348837209%</w:t>
      </w:r>
      <w:r>
        <w:rPr>
          <w:rFonts w:ascii="宋体" w:hAnsi="宋体" w:cs="宋体" w:hint="eastAsia"/>
          <w:szCs w:val="21"/>
        </w:rPr>
        <w:t>。由于是无损压缩，图片还原后和原图是一样的。</w:t>
      </w:r>
    </w:p>
    <w:p w14:paraId="4DEFE88B" w14:textId="1C9F9EA5" w:rsidR="002B3105" w:rsidRPr="002612E6" w:rsidRDefault="002B3105" w:rsidP="002612E6">
      <w:pPr>
        <w:spacing w:line="360" w:lineRule="auto"/>
        <w:rPr>
          <w:rFonts w:ascii="宋体" w:hAnsi="宋体" w:cs="宋体" w:hint="eastAsia"/>
          <w:szCs w:val="21"/>
        </w:rPr>
      </w:pPr>
      <w:r>
        <w:rPr>
          <w:noProof/>
        </w:rPr>
        <w:drawing>
          <wp:inline distT="0" distB="0" distL="0" distR="0" wp14:anchorId="36CB5C98" wp14:editId="33B75E0B">
            <wp:extent cx="5274310" cy="1814195"/>
            <wp:effectExtent l="0" t="0" r="2540" b="0"/>
            <wp:docPr id="1631967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67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CA39C" wp14:editId="469647D3">
            <wp:extent cx="5274310" cy="1814195"/>
            <wp:effectExtent l="0" t="0" r="2540" b="0"/>
            <wp:docPr id="718866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6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37C" w14:textId="77777777" w:rsidR="002612E6" w:rsidRDefault="002612E6" w:rsidP="002612E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问题2: 选择灰度图像，对图像进行8*</w:t>
      </w:r>
      <w:r>
        <w:rPr>
          <w:rFonts w:ascii="宋体" w:hAnsi="宋体" w:cs="宋体"/>
          <w:sz w:val="24"/>
        </w:rPr>
        <w:t>8</w:t>
      </w:r>
      <w:r>
        <w:rPr>
          <w:rFonts w:ascii="宋体" w:hAnsi="宋体" w:cs="宋体" w:hint="eastAsia"/>
          <w:sz w:val="24"/>
        </w:rPr>
        <w:t>的分块后实现</w:t>
      </w:r>
      <w:r w:rsidRPr="00A60C23">
        <w:rPr>
          <w:rFonts w:ascii="宋体" w:hAnsi="宋体" w:cs="宋体" w:hint="eastAsia"/>
          <w:sz w:val="24"/>
        </w:rPr>
        <w:t>哈夫曼</w:t>
      </w:r>
      <w:r>
        <w:rPr>
          <w:rFonts w:ascii="宋体" w:hAnsi="宋体" w:cs="宋体" w:hint="eastAsia"/>
          <w:sz w:val="24"/>
        </w:rPr>
        <w:t>压缩,计算压缩比。</w:t>
      </w:r>
    </w:p>
    <w:p w14:paraId="06D702D2" w14:textId="77777777" w:rsidR="00186C3A" w:rsidRDefault="002B3105" w:rsidP="00186C3A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Cs/>
          <w:szCs w:val="21"/>
        </w:rPr>
        <w:t>哈夫曼压缩就是用哈夫曼树编码所有灰度值，所以只要实现一个哈夫曼数构建算法就可以了。我借助优先队列对频率进行排序，方便取出和插入元素，每次取出频率最低的两个元素进行合并，再把他们的父节点插入队列，重复操作至队列中</w:t>
      </w:r>
      <w:proofErr w:type="gramStart"/>
      <w:r>
        <w:rPr>
          <w:rFonts w:hint="eastAsia"/>
          <w:bCs/>
          <w:szCs w:val="21"/>
        </w:rPr>
        <w:t>只剩根节点</w:t>
      </w:r>
      <w:proofErr w:type="gramEnd"/>
      <w:r>
        <w:rPr>
          <w:rFonts w:hint="eastAsia"/>
          <w:bCs/>
          <w:szCs w:val="21"/>
        </w:rPr>
        <w:t>，这样树就构建好了。</w:t>
      </w:r>
      <w:r w:rsidR="00186C3A">
        <w:rPr>
          <w:rFonts w:hint="eastAsia"/>
          <w:bCs/>
          <w:szCs w:val="21"/>
        </w:rPr>
        <w:t>存储时，只需要把灰度值存储成根据哈夫曼</w:t>
      </w:r>
      <w:proofErr w:type="gramStart"/>
      <w:r w:rsidR="00186C3A">
        <w:rPr>
          <w:rFonts w:hint="eastAsia"/>
          <w:bCs/>
          <w:szCs w:val="21"/>
        </w:rPr>
        <w:t>树获得</w:t>
      </w:r>
      <w:proofErr w:type="gramEnd"/>
      <w:r w:rsidR="00186C3A">
        <w:rPr>
          <w:rFonts w:hint="eastAsia"/>
          <w:bCs/>
          <w:szCs w:val="21"/>
        </w:rPr>
        <w:t>的编码即可。最终的压缩率为</w:t>
      </w:r>
      <w:r w:rsidR="00186C3A" w:rsidRPr="00186C3A">
        <w:rPr>
          <w:bCs/>
          <w:szCs w:val="21"/>
        </w:rPr>
        <w:t>13.576962209302323 %</w:t>
      </w:r>
      <w:r w:rsidR="00186C3A">
        <w:rPr>
          <w:rFonts w:hint="eastAsia"/>
          <w:bCs/>
          <w:szCs w:val="21"/>
        </w:rPr>
        <w:t>。</w:t>
      </w:r>
      <w:r w:rsidR="00186C3A">
        <w:rPr>
          <w:rFonts w:ascii="宋体" w:hAnsi="宋体" w:cs="宋体" w:hint="eastAsia"/>
          <w:szCs w:val="21"/>
        </w:rPr>
        <w:t>由于是无损压缩，图片还原后和原图是一样的。</w:t>
      </w:r>
    </w:p>
    <w:p w14:paraId="7F5EC1AD" w14:textId="77777777" w:rsidR="00186C3A" w:rsidRDefault="00186C3A" w:rsidP="00186C3A">
      <w:pPr>
        <w:spacing w:line="360" w:lineRule="auto"/>
        <w:rPr>
          <w:rFonts w:ascii="宋体" w:hAnsi="宋体" w:cs="宋体"/>
          <w:b/>
          <w:sz w:val="24"/>
        </w:rPr>
      </w:pPr>
    </w:p>
    <w:p w14:paraId="32A858E4" w14:textId="77777777" w:rsidR="00186C3A" w:rsidRDefault="00186C3A" w:rsidP="00186C3A">
      <w:pPr>
        <w:spacing w:line="360" w:lineRule="auto"/>
        <w:rPr>
          <w:rFonts w:ascii="宋体" w:hAnsi="宋体" w:cs="宋体"/>
          <w:b/>
          <w:sz w:val="24"/>
        </w:rPr>
      </w:pPr>
    </w:p>
    <w:p w14:paraId="5B302975" w14:textId="2DC1172C" w:rsidR="00186C3A" w:rsidRPr="005E29FB" w:rsidRDefault="00186C3A" w:rsidP="00186C3A">
      <w:pPr>
        <w:spacing w:line="360" w:lineRule="auto"/>
        <w:rPr>
          <w:rFonts w:ascii="宋体" w:hAnsi="宋体" w:cs="宋体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7EAE45" wp14:editId="7387FB23">
            <wp:simplePos x="0" y="0"/>
            <wp:positionH relativeFrom="margin">
              <wp:align>left</wp:align>
            </wp:positionH>
            <wp:positionV relativeFrom="paragraph">
              <wp:posOffset>76</wp:posOffset>
            </wp:positionV>
            <wp:extent cx="5152381" cy="1885714"/>
            <wp:effectExtent l="0" t="0" r="0" b="635"/>
            <wp:wrapTopAndBottom/>
            <wp:docPr id="1822539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94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9FB">
        <w:rPr>
          <w:rFonts w:ascii="宋体" w:hAnsi="宋体" w:cs="宋体" w:hint="eastAsia"/>
          <w:b/>
          <w:sz w:val="24"/>
        </w:rPr>
        <w:t>作业二: 有损压缩/压缩算法实验</w:t>
      </w:r>
    </w:p>
    <w:p w14:paraId="61B3494A" w14:textId="6D1DDE63" w:rsidR="00186C3A" w:rsidRDefault="00186C3A" w:rsidP="00186C3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查阅JPEG</w:t>
      </w:r>
      <w:r w:rsidRPr="00BF174F">
        <w:rPr>
          <w:rFonts w:ascii="宋体" w:hAnsi="宋体" w:cs="宋体" w:hint="eastAsia"/>
          <w:sz w:val="24"/>
        </w:rPr>
        <w:t>编码的有关资料，对图像进行</w:t>
      </w:r>
      <w:r>
        <w:rPr>
          <w:rFonts w:ascii="宋体" w:hAnsi="宋体" w:cs="宋体" w:hint="eastAsia"/>
          <w:sz w:val="24"/>
        </w:rPr>
        <w:t>JPEG</w:t>
      </w:r>
      <w:r w:rsidRPr="00BF174F">
        <w:rPr>
          <w:rFonts w:ascii="宋体" w:hAnsi="宋体" w:cs="宋体" w:hint="eastAsia"/>
          <w:sz w:val="24"/>
        </w:rPr>
        <w:t>压缩</w:t>
      </w:r>
      <w:r>
        <w:rPr>
          <w:rFonts w:ascii="宋体" w:hAnsi="宋体" w:cs="宋体" w:hint="eastAsia"/>
          <w:sz w:val="24"/>
        </w:rPr>
        <w:t>，算法步骤必须包括如下几个部分：图像分块，离散余弦变换，量化，ac和dc系数</w:t>
      </w:r>
      <w:r w:rsidRPr="00A75783">
        <w:rPr>
          <w:rFonts w:ascii="宋体" w:hAnsi="宋体" w:cs="宋体" w:hint="eastAsia"/>
          <w:sz w:val="24"/>
        </w:rPr>
        <w:t>的</w:t>
      </w:r>
      <w:r w:rsidRPr="00A75783">
        <w:rPr>
          <w:rFonts w:asciiTheme="minorEastAsia" w:hAnsiTheme="minorEastAsia"/>
          <w:color w:val="444444"/>
          <w:sz w:val="24"/>
          <w:shd w:val="clear" w:color="auto" w:fill="FFFFFF"/>
        </w:rPr>
        <w:t>Z</w:t>
      </w:r>
      <w:r w:rsidRPr="00A75783">
        <w:rPr>
          <w:rFonts w:asciiTheme="minorEastAsia" w:hAnsiTheme="minorEastAsia"/>
          <w:color w:val="444444"/>
          <w:sz w:val="24"/>
          <w:shd w:val="clear" w:color="auto" w:fill="FFFFFF"/>
        </w:rPr>
        <w:t>字形编排</w:t>
      </w:r>
      <w:r>
        <w:rPr>
          <w:rFonts w:asciiTheme="minorEastAsia" w:hAnsiTheme="minorEastAsia" w:hint="eastAsia"/>
          <w:color w:val="444444"/>
          <w:sz w:val="24"/>
          <w:shd w:val="clear" w:color="auto" w:fill="FFFFFF"/>
        </w:rPr>
        <w:t>。</w:t>
      </w:r>
    </w:p>
    <w:p w14:paraId="360F8947" w14:textId="5792BD97" w:rsidR="00186C3A" w:rsidRDefault="00186C3A" w:rsidP="00186C3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</w:t>
      </w:r>
      <w:r w:rsidRPr="00A75783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: 质量因子分别选为20，60，80</w:t>
      </w:r>
      <w:r w:rsidRPr="00BF174F">
        <w:rPr>
          <w:rFonts w:ascii="宋体" w:hAnsi="宋体" w:cs="宋体" w:hint="eastAsia"/>
          <w:sz w:val="24"/>
        </w:rPr>
        <w:t>，对比显示原图与不同质量</w:t>
      </w:r>
      <w:r>
        <w:rPr>
          <w:rFonts w:ascii="宋体" w:hAnsi="宋体" w:cs="宋体" w:hint="eastAsia"/>
          <w:sz w:val="24"/>
        </w:rPr>
        <w:t>因子下解码后的图像；</w:t>
      </w:r>
    </w:p>
    <w:p w14:paraId="0D124A21" w14:textId="2EF31056" w:rsidR="00186C3A" w:rsidRDefault="00186C3A" w:rsidP="00186C3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问题2: 记录</w:t>
      </w:r>
      <w:r w:rsidRPr="00BF174F">
        <w:rPr>
          <w:rFonts w:ascii="宋体" w:hAnsi="宋体" w:cs="宋体" w:hint="eastAsia"/>
          <w:sz w:val="24"/>
        </w:rPr>
        <w:t>图像大小、压缩比、均方根误差</w:t>
      </w:r>
      <w:r>
        <w:rPr>
          <w:rFonts w:ascii="宋体" w:hAnsi="宋体" w:cs="宋体" w:hint="eastAsia"/>
          <w:sz w:val="24"/>
        </w:rPr>
        <w:t>，对结果进行分析。</w:t>
      </w:r>
    </w:p>
    <w:p w14:paraId="4D78BD4E" w14:textId="480737B8" w:rsidR="00105A61" w:rsidRDefault="0007593D" w:rsidP="00B5244C">
      <w:pPr>
        <w:spacing w:line="400" w:lineRule="exact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AE402E8" wp14:editId="57F15912">
            <wp:simplePos x="0" y="0"/>
            <wp:positionH relativeFrom="margin">
              <wp:align>right</wp:align>
            </wp:positionH>
            <wp:positionV relativeFrom="paragraph">
              <wp:posOffset>321285</wp:posOffset>
            </wp:positionV>
            <wp:extent cx="5274310" cy="3957320"/>
            <wp:effectExtent l="0" t="0" r="2540" b="5080"/>
            <wp:wrapTopAndBottom/>
            <wp:docPr id="1583392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Cs w:val="21"/>
        </w:rPr>
        <w:t>先记录实验结果：</w:t>
      </w:r>
    </w:p>
    <w:p w14:paraId="4F238C4E" w14:textId="77777777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Figure/1.jpg</w:t>
      </w:r>
      <w:r w:rsidRPr="0007593D">
        <w:rPr>
          <w:rFonts w:hint="eastAsia"/>
          <w:bCs/>
          <w:szCs w:val="21"/>
        </w:rPr>
        <w:t>与</w:t>
      </w:r>
      <w:r w:rsidRPr="0007593D">
        <w:rPr>
          <w:rFonts w:hint="eastAsia"/>
          <w:bCs/>
          <w:szCs w:val="21"/>
        </w:rPr>
        <w:t>Figure/1_20result.bmp</w:t>
      </w:r>
      <w:r w:rsidRPr="0007593D">
        <w:rPr>
          <w:rFonts w:hint="eastAsia"/>
          <w:bCs/>
          <w:szCs w:val="21"/>
        </w:rPr>
        <w:t>的</w:t>
      </w:r>
    </w:p>
    <w:p w14:paraId="21CA7BFB" w14:textId="4CF464B9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压缩比为</w:t>
      </w:r>
      <w:r w:rsidRPr="0007593D">
        <w:rPr>
          <w:rFonts w:hint="eastAsia"/>
          <w:bCs/>
          <w:szCs w:val="21"/>
        </w:rPr>
        <w:t>38</w:t>
      </w:r>
      <w:r>
        <w:rPr>
          <w:rFonts w:hint="eastAsia"/>
          <w:bCs/>
          <w:szCs w:val="21"/>
        </w:rPr>
        <w:t>.</w:t>
      </w:r>
      <w:r w:rsidRPr="0007593D">
        <w:rPr>
          <w:rFonts w:hint="eastAsia"/>
          <w:bCs/>
          <w:szCs w:val="21"/>
        </w:rPr>
        <w:t>1978550666533</w:t>
      </w:r>
      <w:r>
        <w:rPr>
          <w:bCs/>
          <w:szCs w:val="21"/>
        </w:rPr>
        <w:t>%</w:t>
      </w:r>
    </w:p>
    <w:p w14:paraId="70031862" w14:textId="77777777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均方根误差为</w:t>
      </w:r>
      <w:r w:rsidRPr="0007593D">
        <w:rPr>
          <w:rFonts w:hint="eastAsia"/>
          <w:bCs/>
          <w:szCs w:val="21"/>
        </w:rPr>
        <w:t>38.725315768826846</w:t>
      </w:r>
    </w:p>
    <w:p w14:paraId="41CB5D64" w14:textId="77777777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lastRenderedPageBreak/>
        <w:t>Figure/1.jpg</w:t>
      </w:r>
      <w:r w:rsidRPr="0007593D">
        <w:rPr>
          <w:rFonts w:hint="eastAsia"/>
          <w:bCs/>
          <w:szCs w:val="21"/>
        </w:rPr>
        <w:t>与</w:t>
      </w:r>
      <w:r w:rsidRPr="0007593D">
        <w:rPr>
          <w:rFonts w:hint="eastAsia"/>
          <w:bCs/>
          <w:szCs w:val="21"/>
        </w:rPr>
        <w:t>Figure/1_60result.bmp</w:t>
      </w:r>
      <w:r w:rsidRPr="0007593D">
        <w:rPr>
          <w:rFonts w:hint="eastAsia"/>
          <w:bCs/>
          <w:szCs w:val="21"/>
        </w:rPr>
        <w:t>的</w:t>
      </w:r>
    </w:p>
    <w:p w14:paraId="31CA8D7C" w14:textId="2FA3EA52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压缩比为</w:t>
      </w:r>
      <w:r w:rsidRPr="0007593D">
        <w:rPr>
          <w:rFonts w:hint="eastAsia"/>
          <w:bCs/>
          <w:szCs w:val="21"/>
        </w:rPr>
        <w:t>39</w:t>
      </w:r>
      <w:r>
        <w:rPr>
          <w:bCs/>
          <w:szCs w:val="21"/>
        </w:rPr>
        <w:t>.</w:t>
      </w:r>
      <w:r w:rsidRPr="0007593D">
        <w:rPr>
          <w:rFonts w:hint="eastAsia"/>
          <w:bCs/>
          <w:szCs w:val="21"/>
        </w:rPr>
        <w:t>767302324368037</w:t>
      </w:r>
      <w:r>
        <w:rPr>
          <w:bCs/>
          <w:szCs w:val="21"/>
        </w:rPr>
        <w:t>%</w:t>
      </w:r>
    </w:p>
    <w:p w14:paraId="42A2A4D0" w14:textId="77777777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均方根误差为</w:t>
      </w:r>
      <w:r w:rsidRPr="0007593D">
        <w:rPr>
          <w:rFonts w:hint="eastAsia"/>
          <w:bCs/>
          <w:szCs w:val="21"/>
        </w:rPr>
        <w:t>78.28939765309043</w:t>
      </w:r>
    </w:p>
    <w:p w14:paraId="7499A670" w14:textId="77777777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Figure/1.jpg</w:t>
      </w:r>
      <w:r w:rsidRPr="0007593D">
        <w:rPr>
          <w:rFonts w:hint="eastAsia"/>
          <w:bCs/>
          <w:szCs w:val="21"/>
        </w:rPr>
        <w:t>与</w:t>
      </w:r>
      <w:r w:rsidRPr="0007593D">
        <w:rPr>
          <w:rFonts w:hint="eastAsia"/>
          <w:bCs/>
          <w:szCs w:val="21"/>
        </w:rPr>
        <w:t>Figure/1_80result.bmp</w:t>
      </w:r>
      <w:r w:rsidRPr="0007593D">
        <w:rPr>
          <w:rFonts w:hint="eastAsia"/>
          <w:bCs/>
          <w:szCs w:val="21"/>
        </w:rPr>
        <w:t>的</w:t>
      </w:r>
    </w:p>
    <w:p w14:paraId="4592FF96" w14:textId="7701F754" w:rsidR="0007593D" w:rsidRPr="0007593D" w:rsidRDefault="0007593D" w:rsidP="0007593D">
      <w:pPr>
        <w:spacing w:line="400" w:lineRule="exact"/>
        <w:rPr>
          <w:rFonts w:hint="eastAsia"/>
          <w:bCs/>
          <w:szCs w:val="21"/>
        </w:rPr>
      </w:pPr>
      <w:r w:rsidRPr="0007593D">
        <w:rPr>
          <w:rFonts w:hint="eastAsia"/>
          <w:bCs/>
          <w:szCs w:val="21"/>
        </w:rPr>
        <w:t>压缩比为</w:t>
      </w:r>
      <w:r w:rsidRPr="0007593D">
        <w:rPr>
          <w:rFonts w:hint="eastAsia"/>
          <w:bCs/>
          <w:szCs w:val="21"/>
        </w:rPr>
        <w:t>39</w:t>
      </w:r>
      <w:r>
        <w:rPr>
          <w:bCs/>
          <w:szCs w:val="21"/>
        </w:rPr>
        <w:t>.</w:t>
      </w:r>
      <w:r w:rsidRPr="0007593D">
        <w:rPr>
          <w:rFonts w:hint="eastAsia"/>
          <w:bCs/>
          <w:szCs w:val="21"/>
        </w:rPr>
        <w:t>94026253045825</w:t>
      </w:r>
      <w:r>
        <w:rPr>
          <w:bCs/>
          <w:szCs w:val="21"/>
        </w:rPr>
        <w:t>%</w:t>
      </w:r>
    </w:p>
    <w:p w14:paraId="444FF216" w14:textId="336402B9" w:rsidR="0007593D" w:rsidRDefault="0007593D" w:rsidP="0007593D">
      <w:pPr>
        <w:spacing w:line="400" w:lineRule="exact"/>
        <w:rPr>
          <w:bCs/>
          <w:szCs w:val="21"/>
        </w:rPr>
      </w:pPr>
      <w:r w:rsidRPr="0007593D">
        <w:rPr>
          <w:rFonts w:hint="eastAsia"/>
          <w:bCs/>
          <w:szCs w:val="21"/>
        </w:rPr>
        <w:t>均方根误差为</w:t>
      </w:r>
      <w:r w:rsidRPr="0007593D">
        <w:rPr>
          <w:rFonts w:hint="eastAsia"/>
          <w:bCs/>
          <w:szCs w:val="21"/>
        </w:rPr>
        <w:t>98.2159363401011</w:t>
      </w:r>
    </w:p>
    <w:p w14:paraId="0808147B" w14:textId="5195D3CB" w:rsidR="0007593D" w:rsidRDefault="0007593D" w:rsidP="0007593D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>可见，质量因子越大，压缩比越大，同时均方根误差也越大。</w:t>
      </w:r>
    </w:p>
    <w:p w14:paraId="6A3C6D01" w14:textId="05A71FA5" w:rsidR="0007593D" w:rsidRPr="00186C3A" w:rsidRDefault="0007593D" w:rsidP="0007593D">
      <w:pPr>
        <w:spacing w:line="400" w:lineRule="exac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</w:t>
      </w:r>
      <w:r>
        <w:rPr>
          <w:bCs/>
          <w:szCs w:val="21"/>
        </w:rPr>
        <w:t>PEG</w:t>
      </w:r>
      <w:r>
        <w:rPr>
          <w:rFonts w:hint="eastAsia"/>
          <w:bCs/>
          <w:szCs w:val="21"/>
        </w:rPr>
        <w:t>压缩主要包括：图像分割、颜色空间转换、离散余弦变换、数据量化、哈夫曼编码这几个过程。主要产生损失的是数据量化这一步，通过将矩阵中的值除以质量因子后取整的操作减少对浮点数的存储。</w:t>
      </w:r>
    </w:p>
    <w:sectPr w:rsidR="0007593D" w:rsidRPr="0018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DD13" w14:textId="77777777" w:rsidR="000F2FBB" w:rsidRDefault="000F2FBB" w:rsidP="004E5E76">
      <w:r>
        <w:separator/>
      </w:r>
    </w:p>
  </w:endnote>
  <w:endnote w:type="continuationSeparator" w:id="0">
    <w:p w14:paraId="1D0A97D0" w14:textId="77777777" w:rsidR="000F2FBB" w:rsidRDefault="000F2FBB" w:rsidP="004E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05C2" w14:textId="77777777" w:rsidR="000F2FBB" w:rsidRDefault="000F2FBB" w:rsidP="004E5E76">
      <w:r>
        <w:separator/>
      </w:r>
    </w:p>
  </w:footnote>
  <w:footnote w:type="continuationSeparator" w:id="0">
    <w:p w14:paraId="051259B4" w14:textId="77777777" w:rsidR="000F2FBB" w:rsidRDefault="000F2FBB" w:rsidP="004E5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3CAB"/>
    <w:multiLevelType w:val="hybridMultilevel"/>
    <w:tmpl w:val="01BA9CC0"/>
    <w:lvl w:ilvl="0" w:tplc="480A3A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D4D4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08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C"/>
    <w:rsid w:val="0007593D"/>
    <w:rsid w:val="00075DE3"/>
    <w:rsid w:val="000A6218"/>
    <w:rsid w:val="000F2FBB"/>
    <w:rsid w:val="00105A61"/>
    <w:rsid w:val="00186C3A"/>
    <w:rsid w:val="0024189D"/>
    <w:rsid w:val="002612E6"/>
    <w:rsid w:val="002B3105"/>
    <w:rsid w:val="00386037"/>
    <w:rsid w:val="00390E43"/>
    <w:rsid w:val="004A410A"/>
    <w:rsid w:val="004E5E76"/>
    <w:rsid w:val="005504FB"/>
    <w:rsid w:val="005A43A7"/>
    <w:rsid w:val="00606278"/>
    <w:rsid w:val="00663449"/>
    <w:rsid w:val="00741DD1"/>
    <w:rsid w:val="0077723A"/>
    <w:rsid w:val="009A591D"/>
    <w:rsid w:val="00A02863"/>
    <w:rsid w:val="00A9384C"/>
    <w:rsid w:val="00AC2E60"/>
    <w:rsid w:val="00AF3E22"/>
    <w:rsid w:val="00B5244C"/>
    <w:rsid w:val="00BE72E9"/>
    <w:rsid w:val="00BF04C5"/>
    <w:rsid w:val="00CB609C"/>
    <w:rsid w:val="00D148AE"/>
    <w:rsid w:val="00E13E3A"/>
    <w:rsid w:val="00E436C1"/>
    <w:rsid w:val="00F5514A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BED7B"/>
  <w15:chartTrackingRefBased/>
  <w15:docId w15:val="{20EE7417-FC0B-4B9F-A5AE-80F82FA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E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E7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E76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E7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E5E76"/>
    <w:rPr>
      <w:color w:val="808080"/>
    </w:rPr>
  </w:style>
  <w:style w:type="paragraph" w:styleId="a8">
    <w:name w:val="List Paragraph"/>
    <w:basedOn w:val="a"/>
    <w:uiPriority w:val="34"/>
    <w:qFormat/>
    <w:rsid w:val="00E436C1"/>
    <w:pPr>
      <w:widowControl/>
      <w:spacing w:line="240" w:lineRule="atLeast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2B54-C68D-45B7-B2C1-5127DE02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宇航</dc:creator>
  <cp:keywords/>
  <dc:description/>
  <cp:lastModifiedBy>曾 宇航</cp:lastModifiedBy>
  <cp:revision>10</cp:revision>
  <dcterms:created xsi:type="dcterms:W3CDTF">2023-04-05T08:52:00Z</dcterms:created>
  <dcterms:modified xsi:type="dcterms:W3CDTF">2023-05-20T03:26:00Z</dcterms:modified>
</cp:coreProperties>
</file>