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日志收集模块说明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日志收集的目的最终是把用户对目标网站的访问日志汇聚到HDFS文件系统中的特定目录，以便提供给下一步的数据清洗模块进行处理。要完成这一工作，需要分为如下几个步骤去做：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JS埋点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日志服务器搭建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日志切割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日志收集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下面对上述四个步骤一一进行详细说明：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44"/>
          <w:szCs w:val="44"/>
          <w:lang w:val="en-US" w:eastAsia="zh-CN"/>
        </w:rPr>
        <w:t>JS埋点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需要收集某个第三方访站的访问情况，通用的做法是在第三方网站的相关页面嵌入一个JS脚本，这样当用户访问该页面时，页面上的JS脚本会在页面上动态加入一个&lt;image/&gt;标签，并且&lt;image/&gt;的src属性指向日志服务器下的一个透明图片的URL地址，在该URL参数上会附带第三方网站的一些信息（如被访问页面的URL、识别用户身份的cookie等）,这样通过分析日志服务器（一般是nginx或apache）的access日志文件就能获取到这些信息。这个JS埋点的脚本可以自己编写来实现，代码片断如下：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function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  <w:highlight w:val="lightGray"/>
        </w:rPr>
        <w:t>ar_main</w:t>
      </w:r>
      <w:r>
        <w:rPr>
          <w:rFonts w:hint="eastAsia" w:ascii="Courier New" w:hAnsi="Courier New"/>
          <w:color w:val="000000"/>
          <w:sz w:val="24"/>
          <w:szCs w:val="24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var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unit_id     = </w:t>
      </w:r>
      <w:r>
        <w:rPr>
          <w:rFonts w:hint="eastAsia" w:ascii="Courier New" w:hAnsi="Courier New"/>
          <w:color w:val="2A00FF"/>
          <w:sz w:val="24"/>
          <w:szCs w:val="24"/>
        </w:rPr>
        <w:t>"9999"</w:t>
      </w:r>
      <w:r>
        <w:rPr>
          <w:rFonts w:hint="eastAsia" w:ascii="Courier New" w:hAnsi="Courier New"/>
          <w:color w:val="000000"/>
          <w:sz w:val="24"/>
          <w:szCs w:val="24"/>
        </w:rPr>
        <w:t>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//第三方网站id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//日志服务器地址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b/>
          <w:color w:val="7F0055"/>
          <w:sz w:val="24"/>
          <w:szCs w:val="24"/>
        </w:rPr>
        <w:t>var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dest_path   = </w:t>
      </w:r>
      <w:r>
        <w:rPr>
          <w:rFonts w:hint="eastAsia" w:ascii="Courier New" w:hAnsi="Courier New"/>
          <w:color w:val="2A00FF"/>
          <w:sz w:val="24"/>
          <w:szCs w:val="24"/>
        </w:rPr>
        <w:t>"http://192.168.42.130/logtest/images/blank.gif?unit_id="</w:t>
      </w:r>
      <w:r>
        <w:rPr>
          <w:rFonts w:hint="eastAsia" w:ascii="Courier New" w:hAnsi="Courier New"/>
          <w:color w:val="000000"/>
          <w:sz w:val="24"/>
          <w:szCs w:val="24"/>
        </w:rPr>
        <w:t xml:space="preserve">+unit_id;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var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expire_time = 1800; 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b/>
          <w:color w:val="7F0055"/>
          <w:sz w:val="24"/>
          <w:szCs w:val="24"/>
        </w:rPr>
        <w:t>var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  <w:lang w:val="en-US" w:eastAsia="zh-CN"/>
        </w:rPr>
      </w:pPr>
      <w:r>
        <w:rPr>
          <w:rFonts w:hint="eastAsia" w:ascii="Courier New" w:hAnsi="Courier New"/>
          <w:sz w:val="24"/>
          <w:szCs w:val="24"/>
          <w:lang w:val="en-US" w:eastAsia="zh-CN"/>
        </w:rPr>
        <w:t xml:space="preserve">    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//通过cookie获取UV信息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//返回导航到当前网页的超链接所在网页的URL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//获取当前访问页面的URL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//获取屏幕信息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//获取是否使用JAVA和flash</w:t>
      </w:r>
    </w:p>
    <w:p>
      <w:pPr>
        <w:spacing w:beforeLines="0" w:afterLines="0"/>
        <w:ind w:firstLine="48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 xml:space="preserve">   ......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 w:eastAsiaTheme="minorEastAsia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//拼接访问日志服务器的URL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ab/>
      </w:r>
      <w:r>
        <w:rPr>
          <w:rFonts w:hint="eastAsia" w:ascii="Courier New" w:hAnsi="Courier New"/>
          <w:color w:val="000000"/>
          <w:sz w:val="24"/>
          <w:szCs w:val="24"/>
        </w:rPr>
        <w:t>dest=dest_path+</w:t>
      </w:r>
      <w:r>
        <w:rPr>
          <w:rFonts w:hint="eastAsia" w:ascii="Courier New" w:hAnsi="Courier New"/>
          <w:color w:val="2A00FF"/>
          <w:sz w:val="24"/>
          <w:szCs w:val="24"/>
        </w:rPr>
        <w:t>"&amp;url="</w:t>
      </w:r>
      <w:r>
        <w:rPr>
          <w:rFonts w:hint="eastAsia" w:ascii="Courier New" w:hAnsi="Courier New"/>
          <w:color w:val="000000"/>
          <w:sz w:val="24"/>
          <w:szCs w:val="24"/>
        </w:rPr>
        <w:t>+url+</w:t>
      </w:r>
      <w:r>
        <w:rPr>
          <w:rFonts w:hint="eastAsia" w:ascii="Courier New" w:hAnsi="Courier New"/>
          <w:color w:val="2A00FF"/>
          <w:sz w:val="24"/>
          <w:szCs w:val="24"/>
        </w:rPr>
        <w:t>"&amp;urlname="</w:t>
      </w:r>
      <w:r>
        <w:rPr>
          <w:rFonts w:hint="eastAsia" w:ascii="Courier New" w:hAnsi="Courier New"/>
          <w:color w:val="000000"/>
          <w:sz w:val="24"/>
          <w:szCs w:val="24"/>
        </w:rPr>
        <w:t>+urlname+</w:t>
      </w:r>
      <w:r>
        <w:rPr>
          <w:rFonts w:hint="eastAsia" w:ascii="Courier New" w:hAnsi="Courier New"/>
          <w:color w:val="2A00FF"/>
          <w:sz w:val="24"/>
          <w:szCs w:val="24"/>
        </w:rPr>
        <w:t>"&amp;title="</w:t>
      </w:r>
      <w:r>
        <w:rPr>
          <w:rFonts w:hint="eastAsia" w:ascii="Courier New" w:hAnsi="Courier New"/>
          <w:color w:val="000000"/>
          <w:sz w:val="24"/>
          <w:szCs w:val="24"/>
        </w:rPr>
        <w:t>+title+</w:t>
      </w:r>
      <w:r>
        <w:rPr>
          <w:rFonts w:hint="eastAsia" w:ascii="Courier New" w:hAnsi="Courier New"/>
          <w:color w:val="2A00FF"/>
          <w:sz w:val="24"/>
          <w:szCs w:val="24"/>
        </w:rPr>
        <w:t>"&amp;chset="</w:t>
      </w:r>
      <w:r>
        <w:rPr>
          <w:rFonts w:hint="eastAsia" w:ascii="Courier New" w:hAnsi="Courier New"/>
          <w:color w:val="000000"/>
          <w:sz w:val="24"/>
          <w:szCs w:val="24"/>
        </w:rPr>
        <w:t>+charset+</w:t>
      </w:r>
      <w:r>
        <w:rPr>
          <w:rFonts w:hint="eastAsia" w:ascii="Courier New" w:hAnsi="Courier New"/>
          <w:color w:val="2A00FF"/>
          <w:sz w:val="24"/>
          <w:szCs w:val="24"/>
        </w:rPr>
        <w:t>"&amp;scr="</w:t>
      </w:r>
      <w:r>
        <w:rPr>
          <w:rFonts w:hint="eastAsia" w:ascii="Courier New" w:hAnsi="Courier New"/>
          <w:color w:val="000000"/>
          <w:sz w:val="24"/>
          <w:szCs w:val="24"/>
        </w:rPr>
        <w:t>+screen+</w:t>
      </w:r>
      <w:r>
        <w:rPr>
          <w:rFonts w:hint="eastAsia" w:ascii="Courier New" w:hAnsi="Courier New"/>
          <w:color w:val="2A00FF"/>
          <w:sz w:val="24"/>
          <w:szCs w:val="24"/>
        </w:rPr>
        <w:t>"&amp;col="</w:t>
      </w:r>
      <w:r>
        <w:rPr>
          <w:rFonts w:hint="eastAsia" w:ascii="Courier New" w:hAnsi="Courier New"/>
          <w:color w:val="000000"/>
          <w:sz w:val="24"/>
          <w:szCs w:val="24"/>
        </w:rPr>
        <w:t>+color+</w:t>
      </w:r>
      <w:r>
        <w:rPr>
          <w:rFonts w:hint="eastAsia" w:ascii="Courier New" w:hAnsi="Courier New"/>
          <w:color w:val="2A00FF"/>
          <w:sz w:val="24"/>
          <w:szCs w:val="24"/>
        </w:rPr>
        <w:t>"&amp;lg="</w:t>
      </w:r>
      <w:r>
        <w:rPr>
          <w:rFonts w:hint="eastAsia" w:ascii="Courier New" w:hAnsi="Courier New"/>
          <w:color w:val="000000"/>
          <w:sz w:val="24"/>
          <w:szCs w:val="24"/>
        </w:rPr>
        <w:t>+language+</w:t>
      </w:r>
      <w:r>
        <w:rPr>
          <w:rFonts w:hint="eastAsia" w:ascii="Courier New" w:hAnsi="Courier New"/>
          <w:color w:val="2A00FF"/>
          <w:sz w:val="24"/>
          <w:szCs w:val="24"/>
        </w:rPr>
        <w:t>"&amp;je="</w:t>
      </w:r>
      <w:r>
        <w:rPr>
          <w:rFonts w:hint="eastAsia" w:ascii="Courier New" w:hAnsi="Courier New"/>
          <w:color w:val="000000"/>
          <w:sz w:val="24"/>
          <w:szCs w:val="24"/>
        </w:rPr>
        <w:t>+jvm_enabled+</w:t>
      </w:r>
      <w:r>
        <w:rPr>
          <w:rFonts w:hint="eastAsia" w:ascii="Courier New" w:hAnsi="Courier New"/>
          <w:color w:val="2A00FF"/>
          <w:sz w:val="24"/>
          <w:szCs w:val="24"/>
        </w:rPr>
        <w:t>"&amp;ec="</w:t>
      </w:r>
      <w:r>
        <w:rPr>
          <w:rFonts w:hint="eastAsia" w:ascii="Courier New" w:hAnsi="Courier New"/>
          <w:color w:val="000000"/>
          <w:sz w:val="24"/>
          <w:szCs w:val="24"/>
        </w:rPr>
        <w:t>+cookie_enabled+</w:t>
      </w:r>
      <w:r>
        <w:rPr>
          <w:rFonts w:hint="eastAsia" w:ascii="Courier New" w:hAnsi="Courier New"/>
          <w:color w:val="2A00FF"/>
          <w:sz w:val="24"/>
          <w:szCs w:val="24"/>
        </w:rPr>
        <w:t>"&amp;fv="</w:t>
      </w:r>
      <w:r>
        <w:rPr>
          <w:rFonts w:hint="eastAsia" w:ascii="Courier New" w:hAnsi="Courier New"/>
          <w:color w:val="000000"/>
          <w:sz w:val="24"/>
          <w:szCs w:val="24"/>
        </w:rPr>
        <w:t>+flash_ver+</w:t>
      </w:r>
      <w:r>
        <w:rPr>
          <w:rFonts w:hint="eastAsia" w:ascii="Courier New" w:hAnsi="Courier New"/>
          <w:color w:val="2A00FF"/>
          <w:sz w:val="24"/>
          <w:szCs w:val="24"/>
        </w:rPr>
        <w:t>"&amp;cnv="</w:t>
      </w:r>
      <w:r>
        <w:rPr>
          <w:rFonts w:hint="eastAsia" w:ascii="Courier New" w:hAnsi="Courier New"/>
          <w:color w:val="000000"/>
          <w:sz w:val="24"/>
          <w:szCs w:val="24"/>
        </w:rPr>
        <w:t>+String(Math.random())+</w:t>
      </w:r>
      <w:r>
        <w:rPr>
          <w:rFonts w:hint="eastAsia" w:ascii="Courier New" w:hAnsi="Courier New"/>
          <w:color w:val="2A00FF"/>
          <w:sz w:val="24"/>
          <w:szCs w:val="24"/>
        </w:rPr>
        <w:t>"&amp;ref="</w:t>
      </w:r>
      <w:r>
        <w:rPr>
          <w:rFonts w:hint="eastAsia" w:ascii="Courier New" w:hAnsi="Courier New"/>
          <w:color w:val="000000"/>
          <w:sz w:val="24"/>
          <w:szCs w:val="24"/>
        </w:rPr>
        <w:t>+ref+</w:t>
      </w:r>
      <w:r>
        <w:rPr>
          <w:rFonts w:hint="eastAsia" w:ascii="Courier New" w:hAnsi="Courier New"/>
          <w:color w:val="2A00FF"/>
          <w:sz w:val="24"/>
          <w:szCs w:val="24"/>
        </w:rPr>
        <w:t>"&amp;uagent="</w:t>
      </w:r>
      <w:r>
        <w:rPr>
          <w:rFonts w:hint="eastAsia" w:ascii="Courier New" w:hAnsi="Courier New"/>
          <w:color w:val="000000"/>
          <w:sz w:val="24"/>
          <w:szCs w:val="24"/>
        </w:rPr>
        <w:t>+agent+</w:t>
      </w:r>
      <w:r>
        <w:rPr>
          <w:rFonts w:hint="eastAsia" w:ascii="Courier New" w:hAnsi="Courier New"/>
          <w:color w:val="2A00FF"/>
          <w:sz w:val="24"/>
          <w:szCs w:val="24"/>
        </w:rPr>
        <w:t>"&amp;stat_ss="</w:t>
      </w:r>
      <w:r>
        <w:rPr>
          <w:rFonts w:hint="eastAsia" w:ascii="Courier New" w:hAnsi="Courier New"/>
          <w:color w:val="000000"/>
          <w:sz w:val="24"/>
          <w:szCs w:val="24"/>
        </w:rPr>
        <w:t>+uv_id+</w:t>
      </w:r>
      <w:r>
        <w:rPr>
          <w:rFonts w:hint="eastAsia" w:ascii="Courier New" w:hAnsi="Courier New"/>
          <w:color w:val="2A00FF"/>
          <w:sz w:val="24"/>
          <w:szCs w:val="24"/>
        </w:rPr>
        <w:t>"&amp;stat_uv="</w:t>
      </w:r>
      <w:r>
        <w:rPr>
          <w:rFonts w:hint="eastAsia" w:ascii="Courier New" w:hAnsi="Courier New"/>
          <w:color w:val="000000"/>
          <w:sz w:val="24"/>
          <w:szCs w:val="24"/>
        </w:rPr>
        <w:t>+stat_uv;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dest+=ar_join_clientInfo();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//在当前用户访问的页面上动态添加一个 &lt;image/&gt;标签，并设置其src为日志服务器下的一个透明图片的URL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</w:t>
      </w:r>
      <w:r>
        <w:rPr>
          <w:rFonts w:hint="eastAsia" w:ascii="Courier New" w:hAnsi="Courier New"/>
          <w:b/>
          <w:color w:val="7F0055"/>
          <w:sz w:val="24"/>
          <w:szCs w:val="24"/>
        </w:rPr>
        <w:t>var</w:t>
      </w:r>
      <w:r>
        <w:rPr>
          <w:rFonts w:hint="eastAsia" w:ascii="Courier New" w:hAnsi="Courier New"/>
          <w:color w:val="000000"/>
          <w:sz w:val="24"/>
          <w:szCs w:val="24"/>
        </w:rPr>
        <w:t xml:space="preserve"> dom = $(</w:t>
      </w:r>
      <w:r>
        <w:rPr>
          <w:rFonts w:hint="eastAsia" w:ascii="Courier New" w:hAnsi="Courier New"/>
          <w:color w:val="2A00FF"/>
          <w:sz w:val="24"/>
          <w:szCs w:val="24"/>
        </w:rPr>
        <w:t>"&lt;img src=\""</w:t>
      </w:r>
      <w:r>
        <w:rPr>
          <w:rFonts w:hint="eastAsia" w:ascii="Courier New" w:hAnsi="Courier New"/>
          <w:color w:val="000000"/>
          <w:sz w:val="24"/>
          <w:szCs w:val="24"/>
        </w:rPr>
        <w:t>+dest+</w:t>
      </w:r>
      <w:r>
        <w:rPr>
          <w:rFonts w:hint="eastAsia" w:ascii="Courier New" w:hAnsi="Courier New"/>
          <w:color w:val="2A00FF"/>
          <w:sz w:val="24"/>
          <w:szCs w:val="24"/>
        </w:rPr>
        <w:t>"\" border=\"0\" width=\"1\" height=\"1\" /&gt;"</w:t>
      </w:r>
      <w:r>
        <w:rPr>
          <w:rFonts w:hint="eastAsia" w:ascii="Courier New" w:hAnsi="Courier New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 xml:space="preserve">    document.body.appendChild( dom.get(0) );</w:t>
      </w:r>
    </w:p>
    <w:p>
      <w:pPr>
        <w:spacing w:beforeLines="0" w:afterLines="0"/>
        <w:jc w:val="left"/>
        <w:rPr>
          <w:rFonts w:hint="eastAsia" w:ascii="Courier New" w:hAnsi="Courier New"/>
          <w:sz w:val="24"/>
          <w:szCs w:val="24"/>
        </w:rPr>
      </w:pPr>
      <w:r>
        <w:rPr>
          <w:rFonts w:hint="eastAsia" w:ascii="Courier New" w:hAnsi="Courier New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</w:pPr>
      <w:r>
        <w:rPr>
          <w:rFonts w:hint="eastAsia" w:ascii="Courier New" w:hAnsi="Courier New"/>
          <w:b/>
          <w:bCs/>
          <w:color w:val="3F7F5F"/>
          <w:sz w:val="24"/>
          <w:szCs w:val="24"/>
          <w:lang w:val="en-US" w:eastAsia="zh-CN"/>
        </w:rPr>
        <w:t>//执行脚本</w:t>
      </w:r>
    </w:p>
    <w:p>
      <w:pPr>
        <w:spacing w:beforeLines="0" w:afterLines="0"/>
        <w:jc w:val="left"/>
        <w:rPr>
          <w:rFonts w:hint="eastAsia" w:ascii="Courier New" w:hAnsi="Courier New"/>
          <w:sz w:val="30"/>
        </w:rPr>
      </w:pPr>
      <w:r>
        <w:rPr>
          <w:rFonts w:hint="eastAsia" w:ascii="Courier New" w:hAnsi="Courier New"/>
          <w:color w:val="000000"/>
          <w:sz w:val="30"/>
          <w:highlight w:val="lightGray"/>
        </w:rPr>
        <w:t>ar_main</w:t>
      </w:r>
      <w:r>
        <w:rPr>
          <w:rFonts w:hint="eastAsia" w:ascii="Courier New" w:hAnsi="Courier New"/>
          <w:color w:val="000000"/>
          <w:sz w:val="30"/>
        </w:rP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------------------------------------------------------------------------------------------------------------------------------------------------------------------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此外这个js埋点的脚本我们也可以考虑用第三方开源的产品，这样这些开源产品会自动帮助我们出分析结果，这样的产品有：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谷歌的Analytics ，其源码地址：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"https://github.com/googleanalytics"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https://github.com/googleanalytics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，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使用说明：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"https://developers.google.com/analytics/devguides/collection/analyticsjs/"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https://developers.google.com/analytics/devguides/collection/analyticsjs/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腾讯云分析平台，http://mta.qq.com/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日志服务器搭建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在实际应用中，日志服务器应为多台，部署成负载均衡的方式。其中nginx作为分发器，用户的日志请求会发送到nginx之上，然后再通过其分发到一台日志服务器。日志服务器采用apache来搭建，这是考虑到apache的模块对日志的切割支持得比较好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4557395" cy="26212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262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日志收集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ache等Web服务器中的访问日志文件默认情况下的路径是/var/log/httpd/access_log，可以通过/etc/httpd/conf/httpd.conf进行配置。默认情况下，apache会把用户的访问记录不断写入到access_log文件中，这们就不方便flume对日志进行收集，所以根据实际业务需要，我们可以制定两种日志收集策略：实时收集和定时收集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7315835" cy="358140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83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首先要先安装Flume 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"http://www.apache.org/dyn/closer.lua/flume/1.6.0/apache-flume-1.6.0-bin.tar.gz"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http://www.apache.org/dyn/closer.lua/flume/1.6.0/apache-flume-1.6.0-bin.tar.gz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下载后解压后即完成安装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实时收集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需要实时监控日志文件access_log文件的变化，在linux下可以使用tail命令来达到这个目的。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flume.conf配置：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tailAgent.sources = execSrc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tailAgent.channels = memoryChannel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tailAgent.sinks = loggerSink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tailAgent.sources.execSrc.type = exec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tailAgent.sources.execSrc.channels = memoryChannel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tailAgent.sources.execSrc.command = tail -F /var/log/httpd/access_log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tailAgent.sinks.loggerSink.type = logger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tailAgent.sinks.loggerSink.channel = memoryChannel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tailAgent.channels.memoryChannel.type = memory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sz w:val="28"/>
          <w:szCs w:val="28"/>
          <w:highlight w:val="lightGray"/>
          <w:lang w:val="en-US" w:eastAsia="zh-CN"/>
        </w:rPr>
        <w:t>tailAgent.channels.memoryChannel.capacity = 100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启动tailAgent的命令：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{$FLUME_HOME}/bin/flume-ng agent --conf ../conf/ -f  ../conf/flume.conf -Dflume.root.logger=DEBUG,console -n tailAgent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这样每当/var/log/httpd/access_log文件中出现追加内容时，flume都能实时捕捉到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定时收集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要按照定时的周期对日志进行切割，当前需求下也就是每小时需要产生一个日志文件。然后配置flume监控日志文件所在的目录。每当目录下出现新的日志文件，都会被flume的agent发送到HDFS的系统上。下面对这几个步骤依次进行分析：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日志切割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apache服务器大约每响应一万次请求，access log文件会增长1M，这样这个access_log文件就会逐渐变得很大。针对这个情况，Apache Server提供了一个Log Rotation功能，能够定期产生新的日志文件。在实际应用时Apache httpd能够通过管道的方式来调用Log Rotation进程。具体需在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/etc/httpd/conf/</w:t>
      </w:r>
      <w:bookmarkEnd w:id="0"/>
      <w:r>
        <w:rPr>
          <w:rFonts w:hint="eastAsia"/>
          <w:sz w:val="28"/>
          <w:szCs w:val="28"/>
          <w:lang w:val="en-US" w:eastAsia="zh-CN"/>
        </w:rPr>
        <w:t>httpd.conf文件中进行配置，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&lt;IfModule log_config_module&gt;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  LogFormat "%h %l %u %t \"%r\" %&gt;s %b \"%{Referer}i\" \"%{User-Agent}i\"" combined  </w:t>
      </w: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//定义日志格式和别名combined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  LogFormat "%h %l %u %t \"%r\" %&gt;s %b" common </w:t>
      </w:r>
      <w:r>
        <w:rPr>
          <w:rFonts w:hint="eastAsia"/>
          <w:sz w:val="24"/>
          <w:szCs w:val="24"/>
          <w:highlight w:val="lightGray"/>
          <w:lang w:val="en-US" w:eastAsia="zh-CN"/>
        </w:rPr>
        <w:tab/>
      </w: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</w:t>
      </w: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//定义日志格式和别名common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&lt;IfModule logio_module&gt;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     LogFormat "%h %l %u %t \"%r\" %&gt;s %b \"%{Referer}i\" \"%{User-Agent}i\" %I %O" combinedio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  &lt;/IfModule&gt;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  #CustomLog "logs/access_log" common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 xml:space="preserve">    CustomLog "logs/access_log" combined  </w:t>
      </w: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 xml:space="preserve">  //CustomLog是配置日志生效的指令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&lt;/IfModule&gt;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上面是apache的默认配置，为达到切割效果，CustomLog指定的配置要改成下面这行：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CustomLog "|/usr/sbin/rotatelogs -c -L /etc/httpd/logs/access_log -p /etc/httpd/logs/log-executor.sh logs/access_log_%Y_%m_%d_%H_%M.log 3600 480" combined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在上述配置中3600代表秒，表示每隔一小时生成一个日志文件。480表示相对于UTC的时差的分钟数。如果省略，则假定为"0"并使用UTC时间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-c表示表示如果没有请求时也会创建空的日志文件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-p 表示在产生新的日志文件时rotatelogs会调用我们指定的程序，并且会为这个程序隐含的传两个参数，第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一个参数是生成的新生成的日志文件的名字，第二个参数是上次生成的日志文件的名字，利用这一点，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我们可以写一个脚本来实现把前一个已完成的日志文件在此时copy到一个与flume采集相关的目录中，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以便flume进行采集，我们在此处插入的脚本代码如下：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>newLog=$1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>oldLog=$2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>sourfile="$oldLog"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>destfile="/user/root/logs/"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8"/>
          <w:szCs w:val="28"/>
          <w:highlight w:val="lightGray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lightGray"/>
          <w:lang w:val="en-US" w:eastAsia="zh-CN"/>
        </w:rPr>
        <w:t>cp $sourfile $destfile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注意事项</w:t>
      </w:r>
      <w:r>
        <w:rPr>
          <w:rFonts w:hint="eastAsia"/>
          <w:sz w:val="28"/>
          <w:szCs w:val="28"/>
          <w:lang w:val="en-US" w:eastAsia="zh-CN"/>
        </w:rPr>
        <w:t>：chmod o+w /var/log/httpd/  要把日志目录的可写权限打开，这个写入是由apache组的用户在执行。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flume收集配置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0"/>
        <w:rPr>
          <w:b w:val="0"/>
          <w:i w:val="0"/>
          <w:caps w:val="0"/>
          <w:color w:val="BB8844"/>
          <w:spacing w:val="0"/>
          <w:shd w:val="clear" w:fill="EEFFCC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b w:val="0"/>
          <w:i w:val="0"/>
          <w:caps w:val="0"/>
          <w:color w:val="008080"/>
          <w:spacing w:val="0"/>
          <w:shd w:val="clear" w:fill="EEFFCC"/>
        </w:rPr>
        <w:t>a1.channels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/>
          <w:i w:val="0"/>
          <w:caps w:val="0"/>
          <w:color w:val="333333"/>
          <w:spacing w:val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 w:val="0"/>
          <w:i w:val="0"/>
          <w:caps w:val="0"/>
          <w:color w:val="BB8844"/>
          <w:spacing w:val="0"/>
          <w:shd w:val="clear" w:fill="EEFFCC"/>
        </w:rPr>
        <w:t>ch-1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0"/>
        <w:rPr>
          <w:b w:val="0"/>
          <w:i w:val="0"/>
          <w:caps w:val="0"/>
          <w:color w:val="333333"/>
          <w:spacing w:val="0"/>
          <w:shd w:val="clear" w:fill="EEFFCC"/>
        </w:rPr>
      </w:pPr>
      <w:r>
        <w:rPr>
          <w:rFonts w:hint="eastAsia"/>
          <w:b w:val="0"/>
          <w:i w:val="0"/>
          <w:caps w:val="0"/>
          <w:color w:val="BB8844"/>
          <w:spacing w:val="0"/>
          <w:shd w:val="clear" w:fill="EEFFCC"/>
          <w:lang w:val="en-US" w:eastAsia="zh-CN"/>
        </w:rPr>
        <w:t xml:space="preserve">    </w:t>
      </w:r>
      <w:r>
        <w:rPr>
          <w:b w:val="0"/>
          <w:i w:val="0"/>
          <w:caps w:val="0"/>
          <w:color w:val="008080"/>
          <w:spacing w:val="0"/>
          <w:shd w:val="clear" w:fill="EEFFCC"/>
        </w:rPr>
        <w:t>a1.sources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/>
          <w:i w:val="0"/>
          <w:caps w:val="0"/>
          <w:color w:val="333333"/>
          <w:spacing w:val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 w:val="0"/>
          <w:i w:val="0"/>
          <w:caps w:val="0"/>
          <w:color w:val="BB8844"/>
          <w:spacing w:val="0"/>
          <w:shd w:val="clear" w:fill="EEFFCC"/>
        </w:rPr>
        <w:t>src-1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400"/>
        <w:rPr>
          <w:b w:val="0"/>
          <w:i w:val="0"/>
          <w:caps w:val="0"/>
          <w:color w:val="BB8844"/>
          <w:spacing w:val="0"/>
          <w:shd w:val="clear" w:fill="EEFFCC"/>
        </w:rPr>
      </w:pPr>
      <w:r>
        <w:rPr>
          <w:b w:val="0"/>
          <w:i w:val="0"/>
          <w:caps w:val="0"/>
          <w:color w:val="008080"/>
          <w:spacing w:val="0"/>
          <w:shd w:val="clear" w:fill="EEFFCC"/>
        </w:rPr>
        <w:t>a1.sources.src-1.type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/>
          <w:i w:val="0"/>
          <w:caps w:val="0"/>
          <w:color w:val="333333"/>
          <w:spacing w:val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 w:val="0"/>
          <w:i w:val="0"/>
          <w:caps w:val="0"/>
          <w:color w:val="BB8844"/>
          <w:spacing w:val="0"/>
          <w:shd w:val="clear" w:fill="EEFFCC"/>
        </w:rPr>
        <w:t>spooldir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400"/>
        <w:rPr>
          <w:b w:val="0"/>
          <w:i w:val="0"/>
          <w:caps w:val="0"/>
          <w:color w:val="BB8844"/>
          <w:spacing w:val="0"/>
          <w:shd w:val="clear" w:fill="EEFFCC"/>
        </w:rPr>
      </w:pPr>
      <w:r>
        <w:rPr>
          <w:b w:val="0"/>
          <w:i w:val="0"/>
          <w:caps w:val="0"/>
          <w:color w:val="008080"/>
          <w:spacing w:val="0"/>
          <w:shd w:val="clear" w:fill="EEFFCC"/>
        </w:rPr>
        <w:t>a1.sources.src-1.channels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/>
          <w:i w:val="0"/>
          <w:caps w:val="0"/>
          <w:color w:val="333333"/>
          <w:spacing w:val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 w:val="0"/>
          <w:i w:val="0"/>
          <w:caps w:val="0"/>
          <w:color w:val="BB8844"/>
          <w:spacing w:val="0"/>
          <w:shd w:val="clear" w:fill="EEFFCC"/>
        </w:rPr>
        <w:t>ch-1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400"/>
        <w:rPr>
          <w:b w:val="0"/>
          <w:i w:val="0"/>
          <w:caps w:val="0"/>
          <w:color w:val="BB8844"/>
          <w:spacing w:val="0"/>
          <w:shd w:val="clear" w:fill="EEFFCC"/>
        </w:rPr>
      </w:pPr>
      <w:r>
        <w:rPr>
          <w:b w:val="0"/>
          <w:i w:val="0"/>
          <w:caps w:val="0"/>
          <w:color w:val="008080"/>
          <w:spacing w:val="0"/>
          <w:shd w:val="clear" w:fill="EEFFCC"/>
        </w:rPr>
        <w:t>a1.sources.src-1.spoolDir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/>
          <w:i w:val="0"/>
          <w:caps w:val="0"/>
          <w:color w:val="333333"/>
          <w:spacing w:val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 w:val="0"/>
          <w:i w:val="0"/>
          <w:caps w:val="0"/>
          <w:color w:val="BB8844"/>
          <w:spacing w:val="0"/>
          <w:shd w:val="clear" w:fill="EEFFCC"/>
        </w:rPr>
        <w:t>/var/log/apache/flumeSpool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400"/>
        <w:rPr>
          <w:b w:val="0"/>
          <w:i w:val="0"/>
          <w:caps w:val="0"/>
          <w:color w:val="BB8844"/>
          <w:spacing w:val="0"/>
          <w:shd w:val="clear" w:fill="EEFFCC"/>
        </w:rPr>
      </w:pPr>
      <w:r>
        <w:rPr>
          <w:b w:val="0"/>
          <w:i w:val="0"/>
          <w:caps w:val="0"/>
          <w:color w:val="008080"/>
          <w:spacing w:val="0"/>
          <w:shd w:val="clear" w:fill="EEFFCC"/>
        </w:rPr>
        <w:t>a1.sources.src-1.fileHeader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/>
          <w:i w:val="0"/>
          <w:caps w:val="0"/>
          <w:color w:val="333333"/>
          <w:spacing w:val="0"/>
          <w:shd w:val="clear" w:fill="EEFFCC"/>
        </w:rPr>
        <w:t>=</w:t>
      </w:r>
      <w:r>
        <w:rPr>
          <w:b w:val="0"/>
          <w:i w:val="0"/>
          <w:caps w:val="0"/>
          <w:color w:val="333333"/>
          <w:spacing w:val="0"/>
          <w:shd w:val="clear" w:fill="EEFFCC"/>
        </w:rPr>
        <w:t xml:space="preserve"> </w:t>
      </w:r>
      <w:r>
        <w:rPr>
          <w:b w:val="0"/>
          <w:i w:val="0"/>
          <w:caps w:val="0"/>
          <w:color w:val="BB8844"/>
          <w:spacing w:val="0"/>
          <w:shd w:val="clear" w:fill="EEFFCC"/>
        </w:rPr>
        <w:t>true</w:t>
      </w:r>
    </w:p>
    <w:p>
      <w:pPr>
        <w:pStyle w:val="2"/>
        <w:keepNext w:val="0"/>
        <w:keepLines w:val="0"/>
        <w:widowControl/>
        <w:suppressLineNumbers w:val="0"/>
        <w:pBdr>
          <w:top w:val="single" w:color="AACC99" w:sz="4" w:space="3"/>
          <w:left w:val="none" w:color="auto" w:sz="0" w:space="0"/>
          <w:bottom w:val="single" w:color="AACC99" w:sz="4" w:space="3"/>
          <w:right w:val="none" w:color="auto" w:sz="0" w:space="0"/>
        </w:pBdr>
        <w:shd w:val="clear" w:fill="EEFFCC"/>
        <w:spacing w:line="245" w:lineRule="atLeast"/>
        <w:ind w:left="0" w:firstLine="0"/>
        <w:rPr>
          <w:b w:val="0"/>
          <w:i w:val="0"/>
          <w:caps w:val="0"/>
          <w:color w:val="BB8844"/>
          <w:spacing w:val="0"/>
          <w:shd w:val="clear" w:fill="EEFFCC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根据ip地址获取运营商及相关地域信息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可以通过淘宝IP地址库提供的API来实现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"http://ip.taobao.com/ipSearch.php"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http://ip.taobao.com/ipSearch.php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_GoBack"/>
      <w:bookmarkEnd w:id="1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EAFDB"/>
    <w:multiLevelType w:val="singleLevel"/>
    <w:tmpl w:val="573EAFD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3EAFFD"/>
    <w:multiLevelType w:val="singleLevel"/>
    <w:tmpl w:val="573EAFFD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46B006"/>
    <w:multiLevelType w:val="singleLevel"/>
    <w:tmpl w:val="5746B00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4E48EF"/>
    <w:multiLevelType w:val="multilevel"/>
    <w:tmpl w:val="574E48E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7458"/>
    <w:rsid w:val="004B3E12"/>
    <w:rsid w:val="0160189F"/>
    <w:rsid w:val="01F410ED"/>
    <w:rsid w:val="02954CDF"/>
    <w:rsid w:val="02A640B9"/>
    <w:rsid w:val="03BF01BD"/>
    <w:rsid w:val="03DB4475"/>
    <w:rsid w:val="041A275C"/>
    <w:rsid w:val="04B35418"/>
    <w:rsid w:val="06297475"/>
    <w:rsid w:val="068731AF"/>
    <w:rsid w:val="06E477DB"/>
    <w:rsid w:val="08287423"/>
    <w:rsid w:val="09C82413"/>
    <w:rsid w:val="0A091223"/>
    <w:rsid w:val="0DC26714"/>
    <w:rsid w:val="0E185BA0"/>
    <w:rsid w:val="103B7767"/>
    <w:rsid w:val="10581707"/>
    <w:rsid w:val="112947AB"/>
    <w:rsid w:val="127B2111"/>
    <w:rsid w:val="12E609B5"/>
    <w:rsid w:val="181A59C1"/>
    <w:rsid w:val="1985619A"/>
    <w:rsid w:val="1E680F3D"/>
    <w:rsid w:val="1F573194"/>
    <w:rsid w:val="1FBC7025"/>
    <w:rsid w:val="202F45B8"/>
    <w:rsid w:val="21E25FA6"/>
    <w:rsid w:val="234C645B"/>
    <w:rsid w:val="234F6D4D"/>
    <w:rsid w:val="23634A8E"/>
    <w:rsid w:val="24011286"/>
    <w:rsid w:val="255C3CB8"/>
    <w:rsid w:val="26D97B3C"/>
    <w:rsid w:val="28306BFE"/>
    <w:rsid w:val="291A5B2F"/>
    <w:rsid w:val="2A6E3A04"/>
    <w:rsid w:val="2B5E7565"/>
    <w:rsid w:val="2B984B5B"/>
    <w:rsid w:val="2BFB1978"/>
    <w:rsid w:val="2E197A82"/>
    <w:rsid w:val="2E581A0F"/>
    <w:rsid w:val="2F153E22"/>
    <w:rsid w:val="301A1CDA"/>
    <w:rsid w:val="317A32EA"/>
    <w:rsid w:val="32024D36"/>
    <w:rsid w:val="32D002FD"/>
    <w:rsid w:val="32D77772"/>
    <w:rsid w:val="34973877"/>
    <w:rsid w:val="34CC640C"/>
    <w:rsid w:val="35365437"/>
    <w:rsid w:val="35666D6F"/>
    <w:rsid w:val="35DC2B7E"/>
    <w:rsid w:val="373C6CAE"/>
    <w:rsid w:val="38890467"/>
    <w:rsid w:val="3AC11421"/>
    <w:rsid w:val="3DBC0FF4"/>
    <w:rsid w:val="3DD72936"/>
    <w:rsid w:val="3E9C3F63"/>
    <w:rsid w:val="3FF058D0"/>
    <w:rsid w:val="41641985"/>
    <w:rsid w:val="41673C21"/>
    <w:rsid w:val="41DA4D3E"/>
    <w:rsid w:val="427E3D2C"/>
    <w:rsid w:val="42D811FC"/>
    <w:rsid w:val="42F364D4"/>
    <w:rsid w:val="43D0663F"/>
    <w:rsid w:val="43F67A75"/>
    <w:rsid w:val="44992EA7"/>
    <w:rsid w:val="44C03C6A"/>
    <w:rsid w:val="45325AFD"/>
    <w:rsid w:val="48DA439B"/>
    <w:rsid w:val="49095F60"/>
    <w:rsid w:val="49554A0C"/>
    <w:rsid w:val="49DD3AA6"/>
    <w:rsid w:val="4DF33758"/>
    <w:rsid w:val="4EAF7590"/>
    <w:rsid w:val="50082506"/>
    <w:rsid w:val="527B186C"/>
    <w:rsid w:val="53AB20C1"/>
    <w:rsid w:val="559B11DF"/>
    <w:rsid w:val="56236AC5"/>
    <w:rsid w:val="571F4818"/>
    <w:rsid w:val="577470DE"/>
    <w:rsid w:val="58D46FAE"/>
    <w:rsid w:val="59257020"/>
    <w:rsid w:val="5B201604"/>
    <w:rsid w:val="5B49464F"/>
    <w:rsid w:val="5DDA1089"/>
    <w:rsid w:val="5F8E03F6"/>
    <w:rsid w:val="60016F8E"/>
    <w:rsid w:val="611B58A7"/>
    <w:rsid w:val="6126705F"/>
    <w:rsid w:val="614A1018"/>
    <w:rsid w:val="618D6DF0"/>
    <w:rsid w:val="657446FE"/>
    <w:rsid w:val="65E861EF"/>
    <w:rsid w:val="6AA96941"/>
    <w:rsid w:val="6BA66F89"/>
    <w:rsid w:val="6BCB0239"/>
    <w:rsid w:val="6C8249DC"/>
    <w:rsid w:val="6D8E54B8"/>
    <w:rsid w:val="6FC96944"/>
    <w:rsid w:val="71095F04"/>
    <w:rsid w:val="719F2DE6"/>
    <w:rsid w:val="7287274F"/>
    <w:rsid w:val="73747D34"/>
    <w:rsid w:val="75E327F4"/>
    <w:rsid w:val="76293EA4"/>
    <w:rsid w:val="77494334"/>
    <w:rsid w:val="78A922C1"/>
    <w:rsid w:val="794421E8"/>
    <w:rsid w:val="7A3217E6"/>
    <w:rsid w:val="7B0861EC"/>
    <w:rsid w:val="7B181A05"/>
    <w:rsid w:val="7CEB0023"/>
    <w:rsid w:val="7DCE1BEE"/>
    <w:rsid w:val="7DE33221"/>
    <w:rsid w:val="7E2E4D9A"/>
    <w:rsid w:val="7F2016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huxin</dc:creator>
  <cp:lastModifiedBy>huxin</cp:lastModifiedBy>
  <dcterms:modified xsi:type="dcterms:W3CDTF">2016-07-04T10:16:17Z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