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40" w:firstLineChars="700"/>
        <w:rPr>
          <w:rFonts w:hint="eastAsia"/>
          <w:color w:val="FF0000"/>
          <w:sz w:val="52"/>
          <w:szCs w:val="72"/>
          <w:lang w:val="en-US" w:eastAsia="zh-CN"/>
        </w:rPr>
      </w:pPr>
      <w:r>
        <w:rPr>
          <w:rFonts w:hint="eastAsia"/>
          <w:color w:val="FF0000"/>
          <w:sz w:val="52"/>
          <w:szCs w:val="72"/>
          <w:lang w:val="en-US" w:eastAsia="zh-CN"/>
        </w:rPr>
        <w:t>Js高级</w:t>
      </w: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1）面向对象特征：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封装，继承，抽象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2）创建对象的方式</w:t>
      </w:r>
      <w:r>
        <w:rPr>
          <w:rFonts w:hint="eastAsia"/>
          <w:color w:val="auto"/>
          <w:sz w:val="22"/>
          <w:szCs w:val="28"/>
          <w:lang w:val="en-US" w:eastAsia="zh-CN"/>
        </w:rPr>
        <w:t>：</w:t>
      </w:r>
    </w:p>
    <w:p>
      <w:pPr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字面量创建：var obj = {};obj.name=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你好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构造函数：var obj = new object();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工厂制造函数：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3）自定义构造函数的特点：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1首字母大写；2通过new关键字调用，不用写return返回值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3可以返回一个实例对象；4通过构造函数创建出来的对象自带一个constructor属性，里面存的是创建这个对象的构造函数，可以改变。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每一个实例对象都具有一个 </w:t>
      </w:r>
      <w:r>
        <w:rPr>
          <w:rStyle w:val="3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constructor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属性，指向创建该实例的构造函数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果重置了 </w:t>
      </w:r>
      <w:r>
        <w:rPr>
          <w:rStyle w:val="3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prototype</w:t>
      </w:r>
      <w:r>
        <w:rPr>
          <w:rStyle w:val="3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val="en-US" w:eastAsia="zh-CN"/>
        </w:rPr>
        <w:t>这个原型对象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记得修正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constructor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的指向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静态成员</w:t>
      </w:r>
      <w:r>
        <w:rPr>
          <w:rFonts w:hint="eastAsia"/>
          <w:color w:val="auto"/>
          <w:sz w:val="22"/>
          <w:szCs w:val="28"/>
          <w:lang w:val="en-US" w:eastAsia="zh-CN"/>
        </w:rPr>
        <w:t>：直接用构造函数添加的成员，eg: Student.sex=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女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220" w:firstLineChars="10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动态成员</w:t>
      </w:r>
      <w:r>
        <w:rPr>
          <w:rFonts w:hint="eastAsia"/>
          <w:color w:val="auto"/>
          <w:sz w:val="22"/>
          <w:szCs w:val="28"/>
          <w:lang w:val="en-US" w:eastAsia="zh-CN"/>
        </w:rPr>
        <w:t>：跟对象相关的成员：eg: this.name=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abc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220" w:firstLineChars="100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构造函数的原型对象</w:t>
      </w:r>
      <w:r>
        <w:rPr>
          <w:rFonts w:hint="eastAsia"/>
          <w:color w:val="auto"/>
          <w:sz w:val="22"/>
          <w:szCs w:val="28"/>
          <w:lang w:val="en-US" w:eastAsia="zh-CN"/>
        </w:rPr>
        <w:t>（为了解决多个对象会存储多个sayhi方法）：student.prototype:本身也是一个属性，一般把公用的属性和方法放在原型属性上，只要是对象就有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--proto--原型属性和constructor--指向原来构造函数</w:t>
      </w:r>
    </w:p>
    <w:p>
      <w:pPr>
        <w:numPr>
          <w:ilvl w:val="0"/>
          <w:numId w:val="0"/>
        </w:numPr>
        <w:ind w:firstLine="220" w:firstLineChars="10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对象中的原型</w:t>
      </w:r>
      <w:r>
        <w:rPr>
          <w:rFonts w:hint="eastAsia"/>
          <w:color w:val="auto"/>
          <w:sz w:val="22"/>
          <w:szCs w:val="28"/>
          <w:lang w:val="en-US" w:eastAsia="zh-CN"/>
        </w:rPr>
        <w:t>：s1.--proto--,指向构造函数中的原型属性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原型图：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71770" cy="3439795"/>
            <wp:effectExtent l="0" t="0" r="5080" b="8255"/>
            <wp:docPr id="6" name="图片 6" descr="2018-08-02_18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8-02_185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自调用函数</w:t>
      </w:r>
      <w:r>
        <w:rPr>
          <w:rFonts w:hint="eastAsia"/>
          <w:color w:val="auto"/>
          <w:sz w:val="22"/>
          <w:szCs w:val="28"/>
          <w:lang w:val="en-US" w:eastAsia="zh-CN"/>
        </w:rPr>
        <w:t>：有一个封闭空间可以保护私有属性外部访问，有一个封闭的作用域，外部访问不到。需要给最高级对象window设置一个属性，手动暴露出去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同一个页面出现多个自调用函数用符号隔开，否则会报错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优化自调用函数优化，在每一个自调用函数用“；”隔开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This的指向</w:t>
      </w:r>
      <w:r>
        <w:rPr>
          <w:rFonts w:hint="eastAsia"/>
          <w:color w:val="auto"/>
          <w:sz w:val="22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This指向是由函数的调用方式去决定的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计时器/普通函数：window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事件执行函数：事件触发者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借用构造函数：指向当前实例/对象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函数的一些方法（函数fn是function的对象）---也有方法和属性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bind:方法</w:t>
      </w:r>
      <w:r>
        <w:rPr>
          <w:rFonts w:hint="eastAsia"/>
          <w:color w:val="auto"/>
          <w:sz w:val="22"/>
          <w:szCs w:val="28"/>
          <w:lang w:val="en-US" w:eastAsia="zh-CN"/>
        </w:rPr>
        <w:t>，新建一个方法，他的第一个参数改变函数this的指向，函数也是对象。返回新函数需手动调用（）</w:t>
      </w:r>
    </w:p>
    <w:p>
      <w:pPr>
        <w:numPr>
          <w:ilvl w:val="0"/>
          <w:numId w:val="0"/>
        </w:numPr>
        <w:ind w:leftChars="0" w:firstLine="44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ED7D31" w:themeColor="accent2"/>
          <w:sz w:val="22"/>
          <w:szCs w:val="28"/>
          <w:lang w:val="en-US" w:eastAsia="zh-CN"/>
          <w14:textFill>
            <w14:solidFill>
              <w14:schemeClr w14:val="accent2"/>
            </w14:solidFill>
          </w14:textFill>
        </w:rPr>
        <w:t>Call方法</w:t>
      </w:r>
      <w:r>
        <w:rPr>
          <w:rFonts w:hint="eastAsia"/>
          <w:color w:val="auto"/>
          <w:sz w:val="22"/>
          <w:szCs w:val="28"/>
          <w:lang w:val="en-US" w:eastAsia="zh-CN"/>
        </w:rPr>
        <w:t>：1是改变this指向，直接执行去调用call的这个原函数。2第一个参数是要指向的对象，后面参数是对应函数的参数，4返回值就是原函数的返回值，</w:t>
      </w:r>
    </w:p>
    <w:p>
      <w:pPr>
        <w:numPr>
          <w:ilvl w:val="0"/>
          <w:numId w:val="0"/>
        </w:numPr>
        <w:ind w:leftChars="0" w:firstLine="44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2"/>
          <w:szCs w:val="28"/>
          <w:lang w:val="en-US" w:eastAsia="zh-CN"/>
        </w:rPr>
        <w:t xml:space="preserve"> apply方法</w:t>
      </w:r>
      <w:r>
        <w:rPr>
          <w:rFonts w:hint="eastAsia"/>
          <w:color w:val="auto"/>
          <w:sz w:val="22"/>
          <w:szCs w:val="28"/>
          <w:lang w:val="en-US" w:eastAsia="zh-CN"/>
        </w:rPr>
        <w:t>：1只有两个参数，第一个设置要指向的对象，改变this指向，第二个是参数数组。Apply没有返回新函数，本身没有返回值，返回值就是原函数的返回值。立即调用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；（function（w.u）{}()) (window,undefind)</w:t>
      </w: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window方便代码压缩少写字母</w:t>
      </w: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Undefind处理兼容性问题，防止使用老版浏览器的人写的代码把undefind重新赋值</w:t>
      </w: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30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函数组合继承【借用构造函数继承和原型继承】</w:t>
      </w:r>
      <w:r>
        <w:rPr>
          <w:rFonts w:hint="eastAsia"/>
          <w:color w:val="auto"/>
          <w:sz w:val="22"/>
          <w:szCs w:val="28"/>
          <w:lang w:val="en-US" w:eastAsia="zh-CN"/>
        </w:rPr>
        <w:t>：让子类型student继承父亲person的方法（方法只在父级原型中才有），如果直接把父级原型给子集原型赋值后不合理，因为复杂数据类型函数赋值的是地址，两个地址还是指向同一个空间，其中一个里面内容改变i新增一个方法也会影响另一个父亲也会增加，为了避免这种弊端（如果给子集原型加上特有的方法后也会影响到person的方法，他俩指向同一个空间）。所以这样有弊端，需要new一个person实例对象p1，赋值给student原型。这个时候把studengt实例对象化，st1对象调用sayhi方法先去studengt自身找，再去他的原型找，原型找不到(此时student原型也是一个person构造函数产生的对象p1-)-再去p1对象原型找（对象不会新增加一个功能属性，没有这样写的避免了这种弊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如果这个时候给student增加一个新方法，不会影响（对象person不会新增加一个功能属性，没有这样写的避免了这种弊端）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。只会在自身studengt找到就重新赋值，找不打就直接增加，不会影响person让它也增加一个方法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继承：组合继承。借用</w:t>
      </w:r>
      <w:bookmarkStart w:id="0" w:name="_GoBack"/>
      <w:bookmarkEnd w:id="0"/>
      <w:r>
        <w:rPr>
          <w:rFonts w:hint="eastAsia"/>
          <w:color w:val="auto"/>
          <w:sz w:val="22"/>
          <w:szCs w:val="28"/>
          <w:lang w:val="en-US" w:eastAsia="zh-CN"/>
        </w:rPr>
        <w:t>构造函数继承，原型继承。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3854450" cy="2337435"/>
            <wp:effectExtent l="0" t="0" r="12700" b="5715"/>
            <wp:docPr id="1" name="图片 1" descr="2018-07-30_18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30_183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Js中继承是构造函数与构造函数之间的继承，包括两点：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1公共方法的继承：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2对象成员的继承：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函数声明和函数表达式区别：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 函数声明：function fn (){}需要提升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函数表达式：var m=function (){}提升的只是var m 变量名</w:t>
      </w: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This指向：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1，普通函数调用：fn()---this指向window//window.fn</w:t>
      </w:r>
    </w:p>
    <w:p>
      <w:pPr>
        <w:numPr>
          <w:ilvl w:val="0"/>
          <w:numId w:val="0"/>
        </w:numPr>
        <w:rPr>
          <w:rFonts w:hint="eastAsia"/>
          <w:color w:val="00B050"/>
          <w:sz w:val="22"/>
          <w:szCs w:val="28"/>
          <w:lang w:val="en-US" w:eastAsia="zh-CN"/>
        </w:rPr>
      </w:pPr>
      <w:r>
        <w:rPr>
          <w:rFonts w:hint="eastAsia"/>
          <w:color w:val="00B050"/>
          <w:sz w:val="22"/>
          <w:szCs w:val="28"/>
          <w:lang w:val="en-US" w:eastAsia="zh-CN"/>
        </w:rPr>
        <w:t>2，方法调用（对象里面的方法属性）：谁调用指向谁：obj{fn:function(){}},obj.fn---方法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3，作为构造函数调用：this指向该构造函数创建的对象---new出来的对象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4，作为事件处理：on click指向出发事件的对象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5，作为定时器的参数：this指向window</w:t>
      </w:r>
    </w:p>
    <w:p>
      <w:pPr>
        <w:numPr>
          <w:ilvl w:val="0"/>
          <w:numId w:val="0"/>
        </w:numPr>
        <w:rPr>
          <w:rFonts w:hint="eastAsia"/>
          <w:color w:val="92D050"/>
          <w:sz w:val="22"/>
          <w:szCs w:val="28"/>
          <w:lang w:val="en-US" w:eastAsia="zh-CN"/>
        </w:rPr>
      </w:pPr>
      <w:r>
        <w:rPr>
          <w:rFonts w:hint="eastAsia"/>
          <w:color w:val="92D050"/>
          <w:sz w:val="22"/>
          <w:szCs w:val="28"/>
          <w:lang w:val="en-US" w:eastAsia="zh-CN"/>
        </w:rPr>
        <w:t>大部分情况下，函数内部的this，是由函数调用时候来确定指向的，看谁调用this就指向谁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函数的创建形式：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1,Var fn =new Function(</w:t>
      </w:r>
      <w:r>
        <w:rPr>
          <w:rFonts w:hint="default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color w:val="auto"/>
          <w:sz w:val="22"/>
          <w:szCs w:val="28"/>
          <w:lang w:val="en-US" w:eastAsia="zh-CN"/>
        </w:rPr>
        <w:t>a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,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b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,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console.log(a+b)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color w:val="auto"/>
          <w:sz w:val="22"/>
          <w:szCs w:val="28"/>
          <w:lang w:val="en-US" w:eastAsia="zh-CN"/>
        </w:rPr>
        <w:t>)--作为一个对象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2,function fn(){};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3,var fn = function(){}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函数的其他成员：fn.argument--是一个装函数实参的伪数组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                fn.caller:函数的调用者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                fn.name:函数名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                fn.length:行参个数</w:t>
      </w: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高阶函数有两种</w:t>
      </w:r>
    </w:p>
    <w:p>
      <w:pPr>
        <w:numPr>
          <w:ilvl w:val="0"/>
          <w:numId w:val="2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函数作为参数传入另一个函数里面--定时器</w:t>
      </w:r>
    </w:p>
    <w:p>
      <w:pPr>
        <w:numPr>
          <w:ilvl w:val="0"/>
          <w:numId w:val="2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函数作为一个返回值的时候---bind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闭包</w:t>
      </w:r>
      <w:r>
        <w:rPr>
          <w:rFonts w:hint="eastAsia"/>
          <w:color w:val="auto"/>
          <w:sz w:val="22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闭包就是一个作用域访问另一个局部作用域的变量（属性/方法）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4090670" cy="2189480"/>
            <wp:effectExtent l="0" t="0" r="5080" b="1270"/>
            <wp:docPr id="2" name="图片 2" descr="2018-07-31_2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7-31_205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4047490" cy="2164080"/>
            <wp:effectExtent l="0" t="0" r="10160" b="7620"/>
            <wp:docPr id="3" name="图片 3" descr="2018-07-31_20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7-31_2056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递归：函数自己调用自己，每一步都在等待自己调用的一个结果，一般有一个结束条件，否则会内存溢出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539105" cy="3135630"/>
            <wp:effectExtent l="0" t="0" r="4445" b="7620"/>
            <wp:docPr id="8" name="图片 8" descr="2018-08-02_15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8-02_1513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浅拷贝和深拷贝：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浅拷贝：把一个对象o1赋值到另一个对象o2，如果赋值的是o1基本数据类型，可以直接拷贝，如果是复杂数据类型（另一个对象{}或者数组[]）,只会复制这个数据类型的地址，两个地址共同指向同一块空间，{缺陷：如果有一个改变这个里面的数据导致另一个拷贝的对象也会改变}---深拷贝--拷贝的时候需要重新开辟一块空间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71135" cy="3255010"/>
            <wp:effectExtent l="0" t="0" r="5715" b="2540"/>
            <wp:docPr id="9" name="图片 9" descr="2018-08-02_15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8-02_1514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正则表达式：用开匹配规律规则的表达式，对字符串操作的一种逻辑公式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应用：匹配/查找/替换 ,Ctrl+f:调用查找框,Ctrl+h：调用替换框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表达式组成：普通字符+特殊字符 验证IP地址 192.168.1.10:(^\d{1,3}\(.\d{1,3}){3}$)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限定符：修饰的是前面的一个字符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2454910" cy="3362325"/>
            <wp:effectExtent l="0" t="0" r="2540" b="9525"/>
            <wp:docPr id="7" name="图片 7" descr="2018-08-03_00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8-03_0042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2795270" cy="3307715"/>
            <wp:effectExtent l="0" t="0" r="5080" b="6985"/>
            <wp:docPr id="10" name="图片 10" descr="2018-08-03_00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8-03_0044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内置对象：第一个参数是正则表达式，字符串类型。第二个参数是flag:i忽略大小写。g全局匹配。Eg :  </w:t>
      </w:r>
      <w:r>
        <w:rPr>
          <w:rFonts w:hint="eastAsia"/>
          <w:color w:val="0000FF"/>
          <w:sz w:val="22"/>
          <w:szCs w:val="28"/>
          <w:lang w:val="en-US" w:eastAsia="zh-CN"/>
        </w:rPr>
        <w:t>var reg = / \d+ /g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两种写法：创建正则表达式的对象，看字符传是否满足要求，返回值是布尔类型fause/true,如下</w:t>
      </w:r>
    </w:p>
    <w:p>
      <w:pPr>
        <w:numPr>
          <w:ilvl w:val="0"/>
          <w:numId w:val="0"/>
        </w:num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1)var regularExpression = new RegExp(</w:t>
      </w:r>
      <w:r>
        <w:rPr>
          <w:rFonts w:hint="default"/>
          <w:color w:val="0000FF"/>
          <w:sz w:val="22"/>
          <w:szCs w:val="28"/>
          <w:lang w:val="en-US" w:eastAsia="zh-CN"/>
        </w:rPr>
        <w:t>“</w:t>
      </w:r>
      <w:r>
        <w:rPr>
          <w:rFonts w:hint="eastAsia"/>
          <w:color w:val="0000FF"/>
          <w:sz w:val="22"/>
          <w:szCs w:val="28"/>
          <w:lang w:val="en-US" w:eastAsia="zh-CN"/>
        </w:rPr>
        <w:t>ab[a-z]</w:t>
      </w:r>
      <w:r>
        <w:rPr>
          <w:rFonts w:hint="default"/>
          <w:color w:val="0000FF"/>
          <w:sz w:val="22"/>
          <w:szCs w:val="28"/>
          <w:lang w:val="en-US" w:eastAsia="zh-CN"/>
        </w:rPr>
        <w:t>”</w:t>
      </w:r>
      <w:r>
        <w:rPr>
          <w:rFonts w:hint="eastAsia"/>
          <w:color w:val="0000FF"/>
          <w:sz w:val="22"/>
          <w:szCs w:val="28"/>
          <w:lang w:val="en-US" w:eastAsia="zh-CN"/>
        </w:rPr>
        <w:t>,</w:t>
      </w:r>
      <w:r>
        <w:rPr>
          <w:rFonts w:hint="default"/>
          <w:color w:val="0000FF"/>
          <w:sz w:val="22"/>
          <w:szCs w:val="28"/>
          <w:lang w:val="en-US" w:eastAsia="zh-CN"/>
        </w:rPr>
        <w:t>”</w:t>
      </w:r>
      <w:r>
        <w:rPr>
          <w:rFonts w:hint="eastAsia"/>
          <w:color w:val="0000FF"/>
          <w:sz w:val="22"/>
          <w:szCs w:val="28"/>
          <w:lang w:val="en-US" w:eastAsia="zh-CN"/>
        </w:rPr>
        <w:t>i</w:t>
      </w:r>
      <w:r>
        <w:rPr>
          <w:rFonts w:hint="default"/>
          <w:color w:val="0000FF"/>
          <w:sz w:val="22"/>
          <w:szCs w:val="28"/>
          <w:lang w:val="en-US" w:eastAsia="zh-CN"/>
        </w:rPr>
        <w:t>”</w:t>
      </w:r>
      <w:r>
        <w:rPr>
          <w:rFonts w:hint="eastAsia"/>
          <w:color w:val="0000FF"/>
          <w:sz w:val="22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Var str = </w:t>
      </w:r>
      <w:r>
        <w:rPr>
          <w:rFonts w:hint="default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color w:val="auto"/>
          <w:sz w:val="22"/>
          <w:szCs w:val="28"/>
          <w:lang w:val="en-US" w:eastAsia="zh-CN"/>
        </w:rPr>
        <w:t>aBd</w:t>
      </w:r>
      <w:r>
        <w:rPr>
          <w:rFonts w:hint="default"/>
          <w:color w:val="auto"/>
          <w:sz w:val="22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Console.log( regularExpression.</w:t>
      </w:r>
      <w:r>
        <w:rPr>
          <w:rFonts w:hint="eastAsia"/>
          <w:color w:val="00B0F0"/>
          <w:sz w:val="22"/>
          <w:szCs w:val="28"/>
          <w:lang w:val="en-US" w:eastAsia="zh-CN"/>
        </w:rPr>
        <w:t>text</w:t>
      </w:r>
      <w:r>
        <w:rPr>
          <w:rFonts w:hint="eastAsia"/>
          <w:color w:val="auto"/>
          <w:sz w:val="22"/>
          <w:szCs w:val="28"/>
          <w:lang w:val="en-US" w:eastAsia="zh-CN"/>
        </w:rPr>
        <w:t>(str))</w:t>
      </w:r>
    </w:p>
    <w:p>
      <w:pPr>
        <w:numPr>
          <w:ilvl w:val="0"/>
          <w:numId w:val="0"/>
        </w:numPr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2))var regularExpression=/ab[a-z]/i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Console.log( regularExpression</w:t>
      </w:r>
      <w:r>
        <w:rPr>
          <w:rFonts w:hint="eastAsia"/>
          <w:color w:val="00B0F0"/>
          <w:sz w:val="22"/>
          <w:szCs w:val="28"/>
          <w:lang w:val="en-US" w:eastAsia="zh-CN"/>
        </w:rPr>
        <w:t>.text</w:t>
      </w:r>
      <w:r>
        <w:rPr>
          <w:rFonts w:hint="eastAsia"/>
          <w:color w:val="auto"/>
          <w:sz w:val="22"/>
          <w:szCs w:val="28"/>
          <w:lang w:val="en-US" w:eastAsia="zh-CN"/>
        </w:rPr>
        <w:t>(str))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跟正则表达式相关的方法：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 xml:space="preserve">1RegExp对象：text( ) 匹配与表达式相符合的字符串 /  exec( )：提取 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替换功能如下：str . match ( reg )//split//replace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3967480" cy="2583180"/>
            <wp:effectExtent l="0" t="0" r="13970" b="7620"/>
            <wp:docPr id="4" name="图片 4" descr="2018-08-03_15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8-03_1534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7994D"/>
    <w:multiLevelType w:val="singleLevel"/>
    <w:tmpl w:val="B6E7994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3667133A"/>
    <w:multiLevelType w:val="singleLevel"/>
    <w:tmpl w:val="3667133A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53312"/>
    <w:rsid w:val="00472A36"/>
    <w:rsid w:val="00DC4F6F"/>
    <w:rsid w:val="02D037C4"/>
    <w:rsid w:val="03475CD8"/>
    <w:rsid w:val="0620533A"/>
    <w:rsid w:val="07E17840"/>
    <w:rsid w:val="0A5C548E"/>
    <w:rsid w:val="0BCA1E86"/>
    <w:rsid w:val="0D4C38C1"/>
    <w:rsid w:val="0DB3156E"/>
    <w:rsid w:val="0E081AD9"/>
    <w:rsid w:val="0E582274"/>
    <w:rsid w:val="11172C77"/>
    <w:rsid w:val="134E4D0F"/>
    <w:rsid w:val="15F532BD"/>
    <w:rsid w:val="16645F62"/>
    <w:rsid w:val="19885313"/>
    <w:rsid w:val="1CD51AF7"/>
    <w:rsid w:val="1D9D11D4"/>
    <w:rsid w:val="1EBA481D"/>
    <w:rsid w:val="1F6E64D7"/>
    <w:rsid w:val="1FFD00C4"/>
    <w:rsid w:val="21DF4FD7"/>
    <w:rsid w:val="21EF6A64"/>
    <w:rsid w:val="22A76996"/>
    <w:rsid w:val="23B079E7"/>
    <w:rsid w:val="241025C6"/>
    <w:rsid w:val="25DA2766"/>
    <w:rsid w:val="271757CB"/>
    <w:rsid w:val="275E662C"/>
    <w:rsid w:val="278A7B35"/>
    <w:rsid w:val="290512B8"/>
    <w:rsid w:val="2A4D0AC1"/>
    <w:rsid w:val="2BA6170A"/>
    <w:rsid w:val="2D7F6E6F"/>
    <w:rsid w:val="2DA32A68"/>
    <w:rsid w:val="2EFF4004"/>
    <w:rsid w:val="2F267A88"/>
    <w:rsid w:val="31217DEB"/>
    <w:rsid w:val="326F10FB"/>
    <w:rsid w:val="328A167E"/>
    <w:rsid w:val="34834A93"/>
    <w:rsid w:val="352816D5"/>
    <w:rsid w:val="36CB5703"/>
    <w:rsid w:val="38627EDF"/>
    <w:rsid w:val="391E218C"/>
    <w:rsid w:val="39826958"/>
    <w:rsid w:val="39A12A4F"/>
    <w:rsid w:val="3C6C753E"/>
    <w:rsid w:val="410D299D"/>
    <w:rsid w:val="4295534F"/>
    <w:rsid w:val="42B654D4"/>
    <w:rsid w:val="454D4B7C"/>
    <w:rsid w:val="463D22DB"/>
    <w:rsid w:val="46CB6993"/>
    <w:rsid w:val="49447154"/>
    <w:rsid w:val="49A243D4"/>
    <w:rsid w:val="4AE03536"/>
    <w:rsid w:val="4C97377D"/>
    <w:rsid w:val="4E065CCA"/>
    <w:rsid w:val="503E5740"/>
    <w:rsid w:val="51F77ED4"/>
    <w:rsid w:val="52057AC3"/>
    <w:rsid w:val="524B06B0"/>
    <w:rsid w:val="57233B39"/>
    <w:rsid w:val="5C00579A"/>
    <w:rsid w:val="5D1D6537"/>
    <w:rsid w:val="5E50272F"/>
    <w:rsid w:val="5F0876F0"/>
    <w:rsid w:val="67553312"/>
    <w:rsid w:val="67C83430"/>
    <w:rsid w:val="6A751295"/>
    <w:rsid w:val="6C0C242D"/>
    <w:rsid w:val="6DF243CE"/>
    <w:rsid w:val="6E380F17"/>
    <w:rsid w:val="6F093089"/>
    <w:rsid w:val="6FD82E4D"/>
    <w:rsid w:val="6FF839B1"/>
    <w:rsid w:val="70DA6E3A"/>
    <w:rsid w:val="71F039FB"/>
    <w:rsid w:val="72044ACE"/>
    <w:rsid w:val="737C5D48"/>
    <w:rsid w:val="73951F90"/>
    <w:rsid w:val="751D4801"/>
    <w:rsid w:val="765C2863"/>
    <w:rsid w:val="783C4135"/>
    <w:rsid w:val="7AB81C92"/>
    <w:rsid w:val="7C022283"/>
    <w:rsid w:val="7E237A08"/>
    <w:rsid w:val="7F7F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2018-07-27T12:43:00Z</dcterms:created>
  <dc:creator>Administrator</dc:creator>
  <cp:lastModifiedBy> °Kelly〜</cp:lastModifiedBy>
  <dcterms:modified xsi:type="dcterms:W3CDTF">2018-10-31T08:46:28Z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