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both"/>
        <w:rPr>
          <w:rFonts w:ascii="方正小标宋简体" w:hAnsi="黑体" w:eastAsia="方正小标宋简体"/>
          <w:spacing w:val="-20"/>
          <w:sz w:val="44"/>
          <w:szCs w:val="44"/>
        </w:rPr>
      </w:pPr>
    </w:p>
    <w:p>
      <w:pPr>
        <w:spacing w:line="480" w:lineRule="exact"/>
        <w:jc w:val="center"/>
        <w:rPr>
          <w:rFonts w:ascii="仿宋" w:hAnsi="仿宋" w:eastAsia="仿宋"/>
          <w:b/>
          <w:spacing w:val="-20"/>
          <w:sz w:val="44"/>
          <w:szCs w:val="44"/>
        </w:rPr>
      </w:pPr>
      <w:r>
        <w:rPr>
          <w:rFonts w:hint="eastAsia" w:ascii="仿宋" w:hAnsi="仿宋" w:eastAsia="仿宋"/>
          <w:b/>
          <w:spacing w:val="-20"/>
          <w:sz w:val="44"/>
          <w:szCs w:val="44"/>
          <w:lang w:val="en-US" w:eastAsia="zh-CN"/>
        </w:rPr>
        <w:t xml:space="preserve">   2021年</w:t>
      </w:r>
      <w:r>
        <w:rPr>
          <w:rFonts w:hint="eastAsia" w:ascii="仿宋" w:hAnsi="仿宋" w:eastAsia="仿宋"/>
          <w:b/>
          <w:spacing w:val="-20"/>
          <w:sz w:val="44"/>
          <w:szCs w:val="44"/>
        </w:rPr>
        <w:t>贵州理工学院第</w:t>
      </w:r>
      <w:r>
        <w:rPr>
          <w:rFonts w:hint="eastAsia" w:ascii="仿宋" w:hAnsi="仿宋" w:eastAsia="仿宋"/>
          <w:b/>
          <w:spacing w:val="-20"/>
          <w:sz w:val="44"/>
          <w:szCs w:val="44"/>
          <w:lang w:val="en-US" w:eastAsia="zh-CN"/>
        </w:rPr>
        <w:t>八</w:t>
      </w:r>
      <w:r>
        <w:rPr>
          <w:rFonts w:hint="eastAsia" w:ascii="仿宋" w:hAnsi="仿宋" w:eastAsia="仿宋"/>
          <w:b/>
          <w:spacing w:val="-20"/>
          <w:sz w:val="44"/>
          <w:szCs w:val="44"/>
        </w:rPr>
        <w:t>届大学生学术科技节之</w:t>
      </w:r>
      <w:r>
        <w:rPr>
          <w:rFonts w:hint="eastAsia" w:ascii="仿宋" w:hAnsi="仿宋" w:eastAsia="仿宋"/>
          <w:b/>
          <w:spacing w:val="-20"/>
          <w:sz w:val="44"/>
          <w:szCs w:val="44"/>
          <w:lang w:val="en-US" w:eastAsia="zh-CN"/>
        </w:rPr>
        <w:t>企业运营仿真</w:t>
      </w:r>
      <w:r>
        <w:rPr>
          <w:rFonts w:ascii="仿宋" w:hAnsi="仿宋" w:eastAsia="仿宋"/>
          <w:b/>
          <w:spacing w:val="-20"/>
          <w:sz w:val="44"/>
          <w:szCs w:val="44"/>
        </w:rPr>
        <w:t>大赛</w:t>
      </w:r>
    </w:p>
    <w:p>
      <w:pPr>
        <w:spacing w:line="480" w:lineRule="exact"/>
        <w:jc w:val="center"/>
        <w:rPr>
          <w:rFonts w:ascii="仿宋" w:hAnsi="仿宋" w:eastAsia="仿宋"/>
          <w:b/>
          <w:spacing w:val="-20"/>
          <w:sz w:val="36"/>
          <w:szCs w:val="36"/>
        </w:rPr>
      </w:pPr>
    </w:p>
    <w:p>
      <w:pPr>
        <w:widowControl/>
        <w:ind w:firstLine="420" w:firstLineChars="150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主办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  <w:t>单位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：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贵州理工学院创新创业中心</w:t>
      </w:r>
    </w:p>
    <w:p>
      <w:pPr>
        <w:widowControl/>
        <w:ind w:firstLine="2100" w:firstLineChars="750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共青团贵州理工学院委员会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widowControl/>
        <w:ind w:firstLine="420" w:firstLineChars="150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承办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  <w:t>单位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：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  <w:t xml:space="preserve">  贵州理工学院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经济管理学院</w:t>
      </w:r>
    </w:p>
    <w:p>
      <w:pPr>
        <w:widowControl/>
        <w:ind w:firstLine="2100" w:firstLineChars="750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贵州理工学院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  <w:t>招投标与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bidi="ar"/>
        </w:rPr>
        <w:t>企业经营管理学会</w:t>
      </w:r>
    </w:p>
    <w:p>
      <w:pPr>
        <w:widowControl/>
        <w:ind w:firstLine="420" w:firstLineChars="150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 w:bidi="ar"/>
        </w:rPr>
        <w:t>技术支持单位： 哈尔滨知翰合众科技开发有限公司</w:t>
      </w:r>
    </w:p>
    <w:p>
      <w:pPr>
        <w:numPr>
          <w:ilvl w:val="0"/>
          <w:numId w:val="1"/>
        </w:numPr>
        <w:spacing w:line="480" w:lineRule="exact"/>
        <w:ind w:firstLine="643" w:firstLineChars="200"/>
        <w:rPr>
          <w:rFonts w:hint="eastAsia"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活动宗旨</w:t>
      </w:r>
    </w:p>
    <w:p>
      <w:pPr>
        <w:numPr>
          <w:ilvl w:val="0"/>
          <w:numId w:val="0"/>
        </w:numPr>
        <w:spacing w:line="48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本赛项重点围绕“产教融合”、“商工结合”、“数字 </w:t>
      </w:r>
    </w:p>
    <w:p>
      <w:pPr>
        <w:numPr>
          <w:ilvl w:val="0"/>
          <w:numId w:val="0"/>
        </w:numPr>
        <w:spacing w:line="48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经济”等主题内容展开，落实新工科建设与跨学科综合能力 培养。推进信息技术与实验教学的深度融合，促进学科交叉 融合，加强实验教学质量和实践育人水平，实现教学资源共 享，全面提升大学生的实践动手能力、创新能力、创业能力，提高人才培养质量。</w:t>
      </w:r>
    </w:p>
    <w:p>
      <w:pPr>
        <w:numPr>
          <w:ilvl w:val="0"/>
          <w:numId w:val="0"/>
        </w:numPr>
        <w:spacing w:line="480" w:lineRule="exact"/>
        <w:ind w:firstLine="643" w:firstLineChars="200"/>
        <w:rPr>
          <w:rFonts w:hint="eastAsia"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二、</w:t>
      </w:r>
      <w:r>
        <w:rPr>
          <w:rFonts w:hint="eastAsia" w:ascii="仿宋" w:hAnsi="仿宋" w:eastAsia="仿宋"/>
          <w:b/>
          <w:bCs/>
          <w:sz w:val="32"/>
          <w:szCs w:val="32"/>
        </w:rPr>
        <w:t>竞赛内容</w:t>
      </w:r>
    </w:p>
    <w:p>
      <w:pPr>
        <w:numPr>
          <w:ilvl w:val="0"/>
          <w:numId w:val="0"/>
        </w:numPr>
        <w:spacing w:line="48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参赛学生组建经营团队，虚拟一家生产制造型企业，自主设计工程产品，团队成员分别担任总经理、财务总监、采购总监、生产总监、市场总监等职务，模拟企业两年八个季度的经营过程。涉及产品设计、公司筹建、原材料采购、产品生产、市场营销、财务管理等企业相关经营活动，鼓励学生跨学科、跨专业组队参赛。</w:t>
      </w:r>
    </w:p>
    <w:p>
      <w:pPr>
        <w:spacing w:line="480" w:lineRule="exact"/>
        <w:ind w:firstLine="643" w:firstLineChars="200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、参赛对象   </w:t>
      </w:r>
    </w:p>
    <w:p>
      <w:pPr>
        <w:spacing w:line="480" w:lineRule="exact"/>
        <w:ind w:firstLine="960" w:firstLineChars="300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 xml:space="preserve">全体在校大学生。 </w:t>
      </w:r>
    </w:p>
    <w:p>
      <w:pPr>
        <w:spacing w:line="480" w:lineRule="exact"/>
        <w:ind w:firstLine="643" w:firstLineChars="200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、赛制安排   </w:t>
      </w:r>
    </w:p>
    <w:p>
      <w:pPr>
        <w:spacing w:line="480" w:lineRule="exact"/>
        <w:ind w:firstLine="960" w:firstLineChars="3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1、参赛方式。</w:t>
      </w:r>
    </w:p>
    <w:p>
      <w:pPr>
        <w:spacing w:line="48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以团队形式参赛，每队学生4名；将报名表发到指定报名邮箱完成组队报名备案，如团队成员有变动，需要在正式比赛前三天变更并告知相关人员，否则取消参赛资格。参赛同学请进大赛QQ群：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839813599</w:t>
      </w:r>
      <w:r>
        <w:rPr>
          <w:rFonts w:hint="eastAsia" w:ascii="仿宋" w:hAnsi="仿宋" w:eastAsia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/>
          <w:sz w:val="32"/>
          <w:szCs w:val="32"/>
        </w:rPr>
        <w:t>参赛者队伍将填好的报名表后发送到邮箱：</w:t>
      </w:r>
      <w:r>
        <w:rPr>
          <w:rFonts w:hint="eastAsia" w:ascii="仿宋" w:hAnsi="仿宋" w:eastAsia="仿宋"/>
          <w:color w:val="auto"/>
          <w:sz w:val="32"/>
          <w:szCs w:val="32"/>
        </w:rPr>
        <w:t>1910816211</w:t>
      </w:r>
      <w:r>
        <w:rPr>
          <w:rFonts w:hint="default" w:ascii="仿宋" w:hAnsi="仿宋" w:eastAsia="仿宋"/>
          <w:color w:val="auto"/>
          <w:sz w:val="32"/>
          <w:szCs w:val="32"/>
          <w:lang w:val="en-US"/>
        </w:rPr>
        <w:t>@qq.com</w:t>
      </w:r>
      <w:r>
        <w:rPr>
          <w:rFonts w:hint="eastAsia" w:ascii="仿宋" w:hAnsi="仿宋" w:eastAsia="仿宋"/>
          <w:sz w:val="32"/>
          <w:szCs w:val="32"/>
        </w:rPr>
        <w:t>（报名表见附件一）</w:t>
      </w:r>
    </w:p>
    <w:p>
      <w:pPr>
        <w:spacing w:line="48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大赛报名咨询处：贵州理工学院第三实验楼411室</w:t>
      </w:r>
    </w:p>
    <w:p>
      <w:pPr>
        <w:spacing w:line="48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大赛指导老师：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 xml:space="preserve">18275098561（刘老师） </w:t>
      </w:r>
    </w:p>
    <w:p>
      <w:pPr>
        <w:spacing w:line="480" w:lineRule="exact"/>
        <w:ind w:firstLine="3200" w:firstLineChars="10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17785809136（张老师）</w:t>
      </w:r>
    </w:p>
    <w:p>
      <w:pPr>
        <w:tabs>
          <w:tab w:val="left" w:pos="630"/>
        </w:tabs>
        <w:spacing w:line="480" w:lineRule="exact"/>
        <w:ind w:firstLine="960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2、比赛规程和时间安排。</w:t>
      </w:r>
      <w:bookmarkStart w:id="1" w:name="_GoBack"/>
      <w:bookmarkEnd w:id="1"/>
    </w:p>
    <w:p>
      <w:pPr>
        <w:spacing w:line="48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比赛分为淘汰赛、决赛两个阶段。</w:t>
      </w:r>
    </w:p>
    <w:p>
      <w:pPr>
        <w:spacing w:line="48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时间安排</w:t>
      </w:r>
      <w:r>
        <w:rPr>
          <w:rFonts w:hint="eastAsia" w:ascii="仿宋" w:hAnsi="仿宋" w:eastAsia="仿宋"/>
          <w:sz w:val="32"/>
          <w:szCs w:val="32"/>
        </w:rPr>
        <w:t>：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4"/>
        <w:gridCol w:w="3438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4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3438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活动内容</w:t>
            </w:r>
          </w:p>
        </w:tc>
        <w:tc>
          <w:tcPr>
            <w:tcW w:w="1860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4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</w:rPr>
              <w:t>日至10月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3438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宣传此次竞赛</w:t>
            </w:r>
          </w:p>
        </w:tc>
        <w:tc>
          <w:tcPr>
            <w:tcW w:w="1860" w:type="dxa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4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/>
                <w:sz w:val="28"/>
                <w:szCs w:val="28"/>
              </w:rPr>
              <w:t>日至10月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3438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报名阶段</w:t>
            </w:r>
          </w:p>
        </w:tc>
        <w:tc>
          <w:tcPr>
            <w:tcW w:w="1860" w:type="dxa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4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/>
                <w:sz w:val="28"/>
                <w:szCs w:val="28"/>
              </w:rPr>
              <w:t>日至11月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3438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准备阶段</w:t>
            </w:r>
            <w:r>
              <w:rPr>
                <w:rFonts w:hint="eastAsia"/>
                <w:sz w:val="28"/>
                <w:szCs w:val="28"/>
              </w:rPr>
              <w:t>，举办相应的培训</w:t>
            </w:r>
          </w:p>
        </w:tc>
        <w:tc>
          <w:tcPr>
            <w:tcW w:w="1860" w:type="dxa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4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13日</w:t>
            </w:r>
            <w:r>
              <w:rPr>
                <w:rFonts w:hint="eastAsia"/>
                <w:sz w:val="28"/>
                <w:szCs w:val="28"/>
              </w:rPr>
              <w:t>至11月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3438" w:type="dxa"/>
          </w:tcPr>
          <w:p>
            <w:pPr>
              <w:spacing w:line="360" w:lineRule="auto"/>
              <w:rPr>
                <w:rFonts w:hint="eastAsia" w:eastAsia="等线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进行比赛</w:t>
            </w:r>
          </w:p>
        </w:tc>
        <w:tc>
          <w:tcPr>
            <w:tcW w:w="1860" w:type="dxa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4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3438" w:type="dxa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公布最终获奖名单</w:t>
            </w:r>
          </w:p>
        </w:tc>
        <w:tc>
          <w:tcPr>
            <w:tcW w:w="1860" w:type="dxa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>
      <w:pPr>
        <w:spacing w:line="480" w:lineRule="exact"/>
        <w:ind w:firstLine="643" w:firstLineChars="200"/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五、奖项设置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eastAsia="zh-CN" w:bidi="ar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设置一、二、三等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及优秀奖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，一等奖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占参赛团队数的5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%，二等奖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占10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%，</w:t>
      </w:r>
      <w:r>
        <w:rPr>
          <w:rFonts w:hint="eastAsia"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三等奖占15%，优秀奖占20%，其余无奖。</w:t>
      </w: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spacing w:line="480" w:lineRule="exact"/>
        <w:ind w:firstLine="643" w:firstLineChars="200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六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、联系方式   </w:t>
      </w:r>
    </w:p>
    <w:p>
      <w:pPr>
        <w:spacing w:line="480" w:lineRule="exact"/>
        <w:ind w:firstLine="960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联 系 人：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周欢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spacing w:line="480" w:lineRule="exact"/>
        <w:ind w:firstLine="960" w:firstLineChars="300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联系电话：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15872052594</w:t>
      </w:r>
    </w:p>
    <w:p>
      <w:pPr>
        <w:spacing w:line="480" w:lineRule="exact"/>
        <w:ind w:firstLine="960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邮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</w:t>
      </w:r>
      <w:r>
        <w:rPr>
          <w:rFonts w:hint="eastAsia" w:ascii="仿宋" w:hAnsi="仿宋" w:eastAsia="仿宋"/>
          <w:sz w:val="32"/>
          <w:szCs w:val="32"/>
        </w:rPr>
        <w:t>箱：</w:t>
      </w:r>
      <w:r>
        <w:rPr>
          <w:rFonts w:hint="eastAsia" w:ascii="仿宋" w:hAnsi="仿宋" w:eastAsia="仿宋"/>
          <w:color w:val="BF0000"/>
          <w:sz w:val="32"/>
          <w:szCs w:val="32"/>
        </w:rPr>
        <w:t>1910816211</w:t>
      </w:r>
      <w:r>
        <w:rPr>
          <w:rFonts w:hint="default" w:ascii="仿宋" w:hAnsi="仿宋" w:eastAsia="仿宋"/>
          <w:color w:val="BF0000"/>
          <w:sz w:val="32"/>
          <w:szCs w:val="32"/>
          <w:lang w:val="en-US"/>
        </w:rPr>
        <w:t>@qq.com</w:t>
      </w:r>
    </w:p>
    <w:p>
      <w:pPr>
        <w:spacing w:line="480" w:lineRule="exact"/>
        <w:ind w:firstLine="643" w:firstLineChars="200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七、主办方对比赛有最终解释权</w:t>
      </w:r>
    </w:p>
    <w:p>
      <w:pPr>
        <w:spacing w:line="480" w:lineRule="exact"/>
        <w:ind w:firstLine="643" w:firstLineChars="200"/>
        <w:rPr>
          <w:rFonts w:hint="eastAsia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八</w:t>
      </w:r>
      <w:r>
        <w:rPr>
          <w:rFonts w:hint="eastAsia" w:ascii="仿宋" w:hAnsi="仿宋" w:eastAsia="仿宋"/>
          <w:b/>
          <w:bCs/>
          <w:sz w:val="32"/>
          <w:szCs w:val="32"/>
        </w:rPr>
        <w:t>、附件：报名表</w:t>
      </w:r>
      <w:bookmarkStart w:id="0" w:name="_Toc19770_WPSOffice_Level1"/>
    </w:p>
    <w:bookmarkEnd w:id="0"/>
    <w:p>
      <w:pPr>
        <w:pStyle w:val="2"/>
        <w:rPr>
          <w:rFonts w:hint="default" w:ascii="仿宋" w:hAnsi="仿宋" w:eastAsia="仿宋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Times New Roman"/>
          <w:b/>
          <w:bCs/>
          <w:kern w:val="2"/>
          <w:sz w:val="32"/>
          <w:szCs w:val="32"/>
          <w:lang w:val="en-US" w:eastAsia="zh-CN" w:bidi="ar-SA"/>
        </w:rPr>
        <w:t>附件一：</w:t>
      </w:r>
    </w:p>
    <w:p>
      <w:pPr>
        <w:spacing w:line="480" w:lineRule="exact"/>
        <w:jc w:val="center"/>
        <w:rPr>
          <w:rFonts w:ascii="宋体" w:hAnsi="宋体"/>
          <w:b/>
          <w:bCs/>
          <w:color w:val="FF0000"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 xml:space="preserve">      </w:t>
      </w: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2021年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贵州理工学院</w:t>
      </w: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八</w:t>
      </w: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届大学生学术科技节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之企业运营仿真</w:t>
      </w: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大赛</w:t>
      </w: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报名表</w:t>
      </w:r>
    </w:p>
    <w:p>
      <w:pPr>
        <w:jc w:val="center"/>
        <w:rPr>
          <w:rFonts w:ascii="宋体" w:hAnsi="宋体"/>
          <w:b/>
          <w:bCs/>
          <w:color w:val="FF0000"/>
          <w:sz w:val="36"/>
          <w:szCs w:val="36"/>
        </w:rPr>
      </w:pPr>
    </w:p>
    <w:tbl>
      <w:tblPr>
        <w:tblStyle w:val="7"/>
        <w:tblpPr w:leftFromText="180" w:rightFromText="180" w:vertAnchor="text" w:horzAnchor="margin" w:tblpXSpec="left" w:tblpY="230"/>
        <w:tblOverlap w:val="never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175"/>
        <w:gridCol w:w="1843"/>
        <w:gridCol w:w="2074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6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团队名称</w:t>
            </w:r>
          </w:p>
        </w:tc>
        <w:tc>
          <w:tcPr>
            <w:tcW w:w="7129" w:type="dxa"/>
            <w:gridSpan w:val="4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b/>
                <w:kern w:val="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8" w:type="dxa"/>
            <w:vMerge w:val="restart"/>
            <w:vAlign w:val="center"/>
          </w:tcPr>
          <w:p>
            <w:pPr>
              <w:widowControl w:val="0"/>
              <w:ind w:firstLine="300" w:firstLineChars="100"/>
              <w:jc w:val="both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组长</w:t>
            </w: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姓名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学院</w:t>
            </w:r>
            <w:r>
              <w:rPr>
                <w:rFonts w:hint="eastAsia" w:ascii="宋体" w:hAnsi="宋体"/>
                <w:kern w:val="2"/>
                <w:sz w:val="30"/>
                <w:szCs w:val="30"/>
                <w:lang w:val="en-US" w:eastAsia="zh-CN"/>
              </w:rPr>
              <w:t>及班级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黑体" w:hAnsi="黑体" w:eastAsia="黑体"/>
                <w:b/>
                <w:kern w:val="2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学号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联系方式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黑体" w:hAnsi="黑体" w:eastAsia="黑体"/>
                <w:b/>
                <w:kern w:val="2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团队成员1</w:t>
            </w: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姓名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学院及班级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黑体" w:hAnsi="黑体" w:eastAsia="黑体"/>
                <w:b/>
                <w:kern w:val="2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学号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联系方式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黑体" w:hAnsi="黑体" w:eastAsia="黑体"/>
                <w:b/>
                <w:kern w:val="2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团队成员2</w:t>
            </w: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姓名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学院及班级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黑体" w:hAnsi="黑体" w:eastAsia="黑体"/>
                <w:b/>
                <w:kern w:val="2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学号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联系方式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黑体" w:hAnsi="黑体" w:eastAsia="黑体"/>
                <w:b/>
                <w:kern w:val="2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团队成员3</w:t>
            </w: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姓名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学院及班级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b/>
                <w:kern w:val="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68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117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学号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</w:p>
        </w:tc>
        <w:tc>
          <w:tcPr>
            <w:tcW w:w="2074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联系方式</w:t>
            </w:r>
          </w:p>
        </w:tc>
        <w:tc>
          <w:tcPr>
            <w:tcW w:w="2037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b/>
                <w:kern w:val="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3" w:hRule="atLeast"/>
        </w:trPr>
        <w:tc>
          <w:tcPr>
            <w:tcW w:w="176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团队介绍</w:t>
            </w:r>
          </w:p>
        </w:tc>
        <w:tc>
          <w:tcPr>
            <w:tcW w:w="7129" w:type="dxa"/>
            <w:gridSpan w:val="4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b/>
                <w:kern w:val="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68" w:type="dxa"/>
            <w:vAlign w:val="center"/>
          </w:tcPr>
          <w:p>
            <w:pPr>
              <w:widowControl w:val="0"/>
              <w:ind w:firstLine="300" w:firstLineChars="100"/>
              <w:jc w:val="center"/>
              <w:rPr>
                <w:rFonts w:ascii="宋体" w:hAnsi="宋体" w:eastAsia="宋体"/>
                <w:kern w:val="2"/>
                <w:sz w:val="30"/>
                <w:szCs w:val="30"/>
              </w:rPr>
            </w:pPr>
            <w:r>
              <w:rPr>
                <w:rFonts w:hint="eastAsia" w:ascii="宋体" w:hAnsi="宋体" w:eastAsia="宋体"/>
                <w:kern w:val="2"/>
                <w:sz w:val="30"/>
                <w:szCs w:val="30"/>
              </w:rPr>
              <w:t>备注</w:t>
            </w:r>
          </w:p>
        </w:tc>
        <w:tc>
          <w:tcPr>
            <w:tcW w:w="7129" w:type="dxa"/>
            <w:gridSpan w:val="4"/>
            <w:vAlign w:val="center"/>
          </w:tcPr>
          <w:p>
            <w:pPr>
              <w:widowControl w:val="0"/>
              <w:jc w:val="center"/>
              <w:rPr>
                <w:rFonts w:ascii="宋体" w:hAnsi="宋体" w:eastAsia="宋体"/>
                <w:b/>
                <w:kern w:val="2"/>
                <w:sz w:val="30"/>
                <w:szCs w:val="30"/>
              </w:rPr>
            </w:pPr>
          </w:p>
        </w:tc>
      </w:tr>
    </w:tbl>
    <w:p>
      <w:pPr>
        <w:spacing w:line="360" w:lineRule="auto"/>
        <w:rPr>
          <w:rFonts w:ascii="宋体" w:hAnsi="宋体"/>
          <w:b/>
          <w:bCs/>
          <w:color w:val="FF0000"/>
          <w:sz w:val="36"/>
          <w:szCs w:val="36"/>
        </w:rPr>
      </w:pPr>
    </w:p>
    <w:p>
      <w:pPr>
        <w:spacing w:line="480" w:lineRule="exact"/>
        <w:rPr>
          <w:rFonts w:ascii="仿宋" w:hAnsi="仿宋" w:eastAsia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10F7"/>
    <w:rsid w:val="03C40A73"/>
    <w:rsid w:val="0D284C75"/>
    <w:rsid w:val="0F8166E6"/>
    <w:rsid w:val="165B4CEF"/>
    <w:rsid w:val="23052AAF"/>
    <w:rsid w:val="23090FCF"/>
    <w:rsid w:val="2EFB7F17"/>
    <w:rsid w:val="334C5498"/>
    <w:rsid w:val="383B57FC"/>
    <w:rsid w:val="4E4E6C14"/>
    <w:rsid w:val="5D5C2639"/>
    <w:rsid w:val="64FF4B87"/>
    <w:rsid w:val="67D2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等线 Light" w:hAnsi="等线 Light" w:eastAsia="等线 Light" w:cs="宋体"/>
      <w:b/>
      <w:bCs/>
      <w:kern w:val="32"/>
      <w:sz w:val="32"/>
      <w:szCs w:val="32"/>
    </w:rPr>
  </w:style>
  <w:style w:type="character" w:default="1" w:styleId="8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1018</Words>
  <Characters>1122</Characters>
  <Paragraphs>120</Paragraphs>
  <TotalTime>5</TotalTime>
  <ScaleCrop>false</ScaleCrop>
  <LinksUpToDate>false</LinksUpToDate>
  <CharactersWithSpaces>1144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2019-09-19T12:36:00Z</dcterms:created>
  <dc:creator>LP</dc:creator>
  <cp:lastModifiedBy>四月天</cp:lastModifiedBy>
  <dcterms:modified xsi:type="dcterms:W3CDTF">2021-10-13T12:12:01Z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398CCA59E6DA4FE69E672B3F9818A33B</vt:lpwstr>
  </property>
</Properties>
</file>