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5276"/>
          <w:sz w:val="56"/>
          <w:szCs w:val="56"/>
        </w:rPr>
        <w:t xml:space="preserve">ESTIMATEPRO</w:t>
      </w:r>
    </w:p>
    <w:p>
      <w:pPr>
        <w:spacing w:after="100"/>
        <w:jc w:val="center"/>
      </w:pPr>
      <w:r>
        <w:rPr>
          <w:rFonts w:ascii="Arial" w:cs="Arial" w:eastAsia="Arial" w:hAnsi="Arial"/>
          <w:color w:val="2E86C1"/>
          <w:sz w:val="32"/>
          <w:szCs w:val="32"/>
        </w:rPr>
        <w:t xml:space="preserve">Proje Efor Tahmin &amp; Yonetim Uygulamasi</w:t>
      </w:r>
    </w:p>
    <w:p>
      <w:pPr>
        <w:pBdr>
          <w:bottom w:val="single" w:color="3498DB" w:sz="6" w:space="1"/>
        </w:pBdr>
        <w:spacing w:after="400"/>
        <w:jc w:val="center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A5276"/>
          <w:sz w:val="40"/>
          <w:szCs w:val="40"/>
        </w:rPr>
        <w:t xml:space="preserve">TEKNIK STACK DOKUMANI</w:t>
      </w:r>
    </w:p>
    <w:p>
      <w:pPr>
        <w:spacing w:after="600"/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Versiyon 1.0  |  Subat 2026</w:t>
      </w:r>
    </w:p>
    <w:p>
      <w:r>
        <w:br w:type="page"/>
      </w:r>
    </w:p>
    <w:p>
      <w:pPr>
        <w:pStyle w:val="Heading1"/>
      </w:pPr>
      <w:r>
        <w:t xml:space="preserve">1. Genel Mimari Yaklasim</w:t>
      </w:r>
    </w:p>
    <w:p>
      <w:pPr>
        <w:spacing w:before="80" w:after="80"/>
      </w:pPr>
      <w:r>
        <w:rPr>
          <w:sz w:val="22"/>
          <w:szCs w:val="22"/>
        </w:rPr>
        <w:t xml:space="preserve">EstimatePro, modern bir monorepo yapisinda, TypeScript tabanli full-stack uygulama olarak tasarlanmistir. Web ve mobil platformlar arasinda maksimum kod paylasimi saglamak amaciyla React ekosistemi tercih edilmistir. Backend tarafinda Node.js + tRPC ile tip-guvenli API katmani olusturulur.</w:t>
      </w:r>
    </w:p>
    <w:p>
      <w:pPr>
        <w:spacing w:before="80" w:after="80"/>
      </w:pPr>
      <w:r>
        <w:rPr>
          <w:sz w:val="22"/>
          <w:szCs w:val="22"/>
        </w:rPr>
        <w:t xml:space="preserve">Mimari yaklasim olarak 'modular monolith' benimsenmis, ileride microservice gecisine uygun domain-driven sinirlar belirlenmistir.</w:t>
      </w:r>
    </w:p>
    <w:p>
      <w:pPr>
        <w:spacing w:before="200"/>
      </w:pPr>
    </w:p>
    <w:p>
      <w:pPr>
        <w:pStyle w:val="Heading1"/>
      </w:pPr>
      <w:r>
        <w:t xml:space="preserve">2. Teknik Stack Ozeti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4440"/>
      </w:tblGrid>
      <w:tr>
        <w:trPr>
          <w:tblHeader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Katman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Teknoloji</w:t>
            </w:r>
          </w:p>
        </w:tc>
        <w:tc>
          <w:tcPr>
            <w:tcW w:type="dxa" w:w="4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Aciklama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Dil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TypeScript 5.x</w:t>
            </w:r>
          </w:p>
        </w:tc>
        <w:tc>
          <w:tcPr>
            <w:tcW w:type="dxa" w:w="4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Tum katmanlarda tip guvenligi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Frontend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15 (App Router)</w:t>
            </w:r>
          </w:p>
        </w:tc>
        <w:tc>
          <w:tcPr>
            <w:tcW w:type="dxa" w:w="4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SSR/SSG, React Server Components destegi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Framework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Tailwind CSS + shadcn/ui</w:t>
            </w:r>
          </w:p>
        </w:tc>
        <w:tc>
          <w:tcPr>
            <w:tcW w:type="dxa" w:w="4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Hizli, tutarli ve erisilebilir UI bilesenleri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 Yonetimi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Zustand + TanStack Query</w:t>
            </w:r>
          </w:p>
        </w:tc>
        <w:tc>
          <w:tcPr>
            <w:tcW w:type="dxa" w:w="4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state + server cache yonetimi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Native + Expo SDK 52</w:t>
            </w:r>
          </w:p>
        </w:tc>
        <w:tc>
          <w:tcPr>
            <w:tcW w:type="dxa" w:w="4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iOS ve Android tek codebase, OTA update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 UI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NativeWind (Tailwind RN)</w:t>
            </w:r>
          </w:p>
        </w:tc>
        <w:tc>
          <w:tcPr>
            <w:tcW w:type="dxa" w:w="4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ile tutarli stil paylasimi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 Navigasyon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 Router</w:t>
            </w:r>
          </w:p>
        </w:tc>
        <w:tc>
          <w:tcPr>
            <w:tcW w:type="dxa" w:w="4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Dosya tabanli routing, deep linking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Katmani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tRPC v11</w:t>
            </w:r>
          </w:p>
        </w:tc>
        <w:tc>
          <w:tcPr>
            <w:tcW w:type="dxa" w:w="4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End-to-end type-safe API, otomatik tip uretimi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Runtime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22 LTS</w:t>
            </w:r>
          </w:p>
        </w:tc>
        <w:tc>
          <w:tcPr>
            <w:tcW w:type="dxa" w:w="4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Yuksek performansli async I/O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Framework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Fastify (tRPC adapter)</w:t>
            </w:r>
          </w:p>
        </w:tc>
        <w:tc>
          <w:tcPr>
            <w:tcW w:type="dxa" w:w="4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Dusuk overhead, plugin ekosistemi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Veritabani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16</w:t>
            </w:r>
          </w:p>
        </w:tc>
        <w:tc>
          <w:tcPr>
            <w:tcW w:type="dxa" w:w="4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ACID uyumlu, JSONB destegi, row-level security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ORM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Drizzle ORM</w:t>
            </w:r>
          </w:p>
        </w:tc>
        <w:tc>
          <w:tcPr>
            <w:tcW w:type="dxa" w:w="4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Type-safe, hafif, migration destegi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 7 (Upstash)</w:t>
            </w:r>
          </w:p>
        </w:tc>
        <w:tc>
          <w:tcPr>
            <w:tcW w:type="dxa" w:w="4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Session, rate limiting, real-time pub/sub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Realtime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Socket.io / Ably</w:t>
            </w:r>
          </w:p>
        </w:tc>
        <w:tc>
          <w:tcPr>
            <w:tcW w:type="dxa" w:w="4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WebSocket tabanli canli tahmin oturumlari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Kimlik Dogrulama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Clerk / Auth.js</w:t>
            </w:r>
          </w:p>
        </w:tc>
        <w:tc>
          <w:tcPr>
            <w:tcW w:type="dxa" w:w="4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SSO, MFA, social login, JWT yonetimi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AI/ML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OpenAI API + LangChain</w:t>
            </w:r>
          </w:p>
        </w:tc>
        <w:tc>
          <w:tcPr>
            <w:tcW w:type="dxa" w:w="4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Efor tahmin onerisi ve benzerlik analizi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Dosya Depolama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S3 / Cloudflare R2</w:t>
            </w:r>
          </w:p>
        </w:tc>
        <w:tc>
          <w:tcPr>
            <w:tcW w:type="dxa" w:w="4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 ekleri ve rapor arsivi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E-posta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Resend + React Email</w:t>
            </w:r>
          </w:p>
        </w:tc>
        <w:tc>
          <w:tcPr>
            <w:tcW w:type="dxa" w:w="4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Transactional email ve bildirimler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Notification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 Notifications + FCM</w:t>
            </w:r>
          </w:p>
        </w:tc>
        <w:tc>
          <w:tcPr>
            <w:tcW w:type="dxa" w:w="4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 bildirim altyapisi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Monorepo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Turborepo</w:t>
            </w:r>
          </w:p>
        </w:tc>
        <w:tc>
          <w:tcPr>
            <w:tcW w:type="dxa" w:w="4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cache, parallel execution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Vitest + Playwright + Detox</w:t>
            </w:r>
          </w:p>
        </w:tc>
        <w:tc>
          <w:tcPr>
            <w:tcW w:type="dxa" w:w="4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Unit, integration, E2E test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CI/CD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4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Otomatik build, test, deploy pipeline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Hosting (Web)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</w:t>
            </w:r>
          </w:p>
        </w:tc>
        <w:tc>
          <w:tcPr>
            <w:tcW w:type="dxa" w:w="4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Edge functions, automatic preview deploys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Hosting (API)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Railway / Fly.io</w:t>
            </w:r>
          </w:p>
        </w:tc>
        <w:tc>
          <w:tcPr>
            <w:tcW w:type="dxa" w:w="4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Container-based, auto-scaling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Monitoring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Sentry + Axiom</w:t>
            </w:r>
          </w:p>
        </w:tc>
        <w:tc>
          <w:tcPr>
            <w:tcW w:type="dxa" w:w="4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Hata takibi, performans metrikleri, loglama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Analytics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PostHog</w:t>
            </w:r>
          </w:p>
        </w:tc>
        <w:tc>
          <w:tcPr>
            <w:tcW w:type="dxa" w:w="4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Urun analitigi, A/B test, feature flags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Katman Detaylari</w:t>
      </w:r>
    </w:p>
    <w:p>
      <w:pPr>
        <w:pStyle w:val="Heading2"/>
      </w:pPr>
      <w:r>
        <w:t xml:space="preserve">3.1 Frontend (Web) - Next.js 15</w:t>
      </w:r>
    </w:p>
    <w:p>
      <w:pPr>
        <w:spacing w:before="80" w:after="80"/>
      </w:pPr>
      <w:r>
        <w:rPr>
          <w:sz w:val="22"/>
          <w:szCs w:val="22"/>
        </w:rPr>
        <w:t xml:space="preserve">Next.js App Router kullanilarak sayfa bazli rendering stratejisi uygulanir. Statik sayfalar (landing, docs) build-time'da olusturulur, dinamik sayfalar (dashboard, oturum) server-side render edilir. React Server Components ile veri cekme islemleri sunucu tarafinda yapilarak client bundle boyutu minimize edilir.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shadcn/ui: Radix UI + Tailwind CSS uzerine kurulu, erisilebilir ve ozellestirilebilir bilesen kutuphanesi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TanStack Query: Sunucu verisi cacheleme, optimistic updates, infinite scroll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Zustand: Minimal client-side state (tema, sidebar durumu, local preferences)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Zod: Schema validation (form ve API input dogrulama)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React Hook Form: Performansli form yonetimi</w:t>
      </w:r>
    </w:p>
    <w:p>
      <w:pPr>
        <w:pStyle w:val="Heading2"/>
      </w:pPr>
      <w:r>
        <w:t xml:space="preserve">3.2 Mobil - React Native + Expo</w:t>
      </w:r>
    </w:p>
    <w:p>
      <w:pPr>
        <w:spacing w:before="80" w:after="80"/>
      </w:pPr>
      <w:r>
        <w:rPr>
          <w:sz w:val="22"/>
          <w:szCs w:val="22"/>
        </w:rPr>
        <w:t xml:space="preserve">Expo SDK 52 managed workflow kullanilarak iOS ve Android uygulamalari tek codebase'den uretilir. Expo Router ile dosya tabanli navigasyon saglanir. NativeWind sayesinde web ile ayni Tailwind class yapisi kullanilir.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Expo Router: Deep linking, universal links, tab/stack navigasyon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React Native Reanimated: 60fps animasyonlar (kart cevirme, oylama efektleri)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Expo Notifications: Push notification altyapisi (FCM + APNs)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MMKV: Hizli yerel depolama (offline destek icin)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EAS Build + EAS Submit: Cloud-based build ve store submission</w:t>
      </w:r>
    </w:p>
    <w:p>
      <w:pPr>
        <w:pStyle w:val="Heading2"/>
      </w:pPr>
      <w:r>
        <w:t xml:space="preserve">3.3 Backend - Node.js + tRPC + Fastify</w:t>
      </w:r>
    </w:p>
    <w:p>
      <w:pPr>
        <w:spacing w:before="80" w:after="80"/>
      </w:pPr>
      <w:r>
        <w:rPr>
          <w:sz w:val="22"/>
          <w:szCs w:val="22"/>
        </w:rPr>
        <w:t xml:space="preserve">tRPC, frontend ve backend arasinda tip guvenligi saglar; ayri API dokumantasyonu ihtiyacini ortadan kaldirir. Fastify adapter ile yuksek throughput elde edilir. Domain-driven dizayn ile proje, tahmin ve oturum modulleri birbirinden izole edilir.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tRPC Subscriptions: WebSocket uzerinden real-time tahmin oturumlari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Rate Limiting: Redis + sliding window algoritmasi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Background Jobs: BullMQ (rapor olusturma, AI analiz, bildirim gonderi)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File Upload: Presigned URL ile direkt S3/R2 upload</w:t>
      </w:r>
    </w:p>
    <w:p>
      <w:pPr>
        <w:pStyle w:val="Heading2"/>
      </w:pPr>
      <w:r>
        <w:t xml:space="preserve">3.4 Veritabani - PostgreSQL + Drizzle</w:t>
      </w:r>
    </w:p>
    <w:p>
      <w:pPr>
        <w:spacing w:before="80" w:after="80"/>
      </w:pPr>
      <w:r>
        <w:rPr>
          <w:sz w:val="22"/>
          <w:szCs w:val="22"/>
        </w:rPr>
        <w:t xml:space="preserve">PostgreSQL, ACID uyumlulugu ve JSONB destegi ile hem yapisal hem esnek veri modellemesine olanak tanir. Drizzle ORM ile migration, seed ve type-safe query yonetimi saglanir.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Row-Level Security (RLS): Multi-tenant izolasyon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pg_vector: AI tahmin onerisi icin vektör benzerlik arama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Partitioning: Estimation verisi tarih bazli partition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Connection Pooling: PgBouncer veya Supabase Pooler</w:t>
      </w:r>
    </w:p>
    <w:p>
      <w:pPr>
        <w:pStyle w:val="Heading2"/>
      </w:pPr>
      <w:r>
        <w:t xml:space="preserve">3.5 AI / ML Katmani</w:t>
      </w:r>
    </w:p>
    <w:p>
      <w:pPr>
        <w:spacing w:before="80" w:after="80"/>
      </w:pPr>
      <w:r>
        <w:rPr>
          <w:sz w:val="22"/>
          <w:szCs w:val="22"/>
        </w:rPr>
        <w:t xml:space="preserve">Task baslik ve aciklamalarindan embedding vektorleri cikarilarak benzer gecmis taskler bulunur. Bu benzer tasklerin gerceklesen eforlari uzerinden agirlikli ortalama hesaplanir ve guven araligi ile birlikte kullaniciya sunulur.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OpenAI text-embedding-3-small: Task embeddingi olusturma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pgvector cosine similarity: Benzer task arama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GPT-4o-mini: Dogal dil ile task karmasikligi degerlendirme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Fine-tuning pipeline: Organizasyon bazli ozel model egitimi (Enterprise)</w:t>
      </w:r>
    </w:p>
    <w:p>
      <w:r>
        <w:br w:type="page"/>
      </w:r>
    </w:p>
    <w:p>
      <w:pPr>
        <w:pStyle w:val="Heading1"/>
      </w:pPr>
      <w:r>
        <w:t xml:space="preserve">4. Monorepo Yapilandirmasi</w:t>
      </w:r>
    </w:p>
    <w:p>
      <w:pPr>
        <w:spacing w:before="80" w:after="80"/>
      </w:pPr>
      <w:r>
        <w:rPr>
          <w:sz w:val="22"/>
          <w:szCs w:val="22"/>
        </w:rPr>
        <w:t xml:space="preserve">Turborepo ile yonetilen monorepo yapisi asagidaki gibidir: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640"/>
      </w:tblGrid>
      <w:tr>
        <w:trPr>
          <w:tblHeader/>
        </w:trP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Dizin</w:t>
            </w:r>
          </w:p>
        </w:tc>
        <w:tc>
          <w:tcPr>
            <w:tcW w:type="dxa" w:w="66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Aciklama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apps/web</w:t>
            </w:r>
          </w:p>
        </w:tc>
        <w:tc>
          <w:tcPr>
            <w:tcW w:type="dxa" w:w="66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web uygulamasi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apps/mobile</w:t>
            </w:r>
          </w:p>
        </w:tc>
        <w:tc>
          <w:tcPr>
            <w:tcW w:type="dxa" w:w="66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Native (Expo) mobil uygulama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apps/api</w:t>
            </w:r>
          </w:p>
        </w:tc>
        <w:tc>
          <w:tcPr>
            <w:tcW w:type="dxa" w:w="66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Fastify + tRPC backend servisi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packages/shared</w:t>
            </w:r>
          </w:p>
        </w:tc>
        <w:tc>
          <w:tcPr>
            <w:tcW w:type="dxa" w:w="66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Paylasilan tipler, utiller, validasyon semalari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packages/ui</w:t>
            </w:r>
          </w:p>
        </w:tc>
        <w:tc>
          <w:tcPr>
            <w:tcW w:type="dxa" w:w="66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Paylasilan React bilesenleri (web + mobile)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packages/db</w:t>
            </w:r>
          </w:p>
        </w:tc>
        <w:tc>
          <w:tcPr>
            <w:tcW w:type="dxa" w:w="66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Drizzle schema, migration, seed dosyalari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packages/config</w:t>
            </w:r>
          </w:p>
        </w:tc>
        <w:tc>
          <w:tcPr>
            <w:tcW w:type="dxa" w:w="66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ESLint, TypeScript, Tailwind config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packages/email</w:t>
            </w:r>
          </w:p>
        </w:tc>
        <w:tc>
          <w:tcPr>
            <w:tcW w:type="dxa" w:w="66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Email sablonlari</w:t>
            </w:r>
          </w:p>
        </w:tc>
      </w:tr>
    </w:tbl>
    <w:p>
      <w:pPr>
        <w:spacing w:before="300"/>
      </w:pPr>
    </w:p>
    <w:p>
      <w:pPr>
        <w:pStyle w:val="Heading1"/>
      </w:pPr>
      <w:r>
        <w:t xml:space="preserve">5. Deploy ve DevOps Stratejisi</w:t>
      </w:r>
    </w:p>
    <w:p>
      <w:pPr>
        <w:pStyle w:val="Heading2"/>
      </w:pPr>
      <w:r>
        <w:t xml:space="preserve">5.1 Ortam Yapisi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60"/>
        <w:gridCol w:w="2460"/>
        <w:gridCol w:w="2460"/>
        <w:gridCol w:w="2460"/>
      </w:tblGrid>
      <w:tr>
        <w:trPr>
          <w:tblHeader/>
        </w:trPr>
        <w:tc>
          <w:tcPr>
            <w:tcW w:type="dxa" w:w="2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Ortam</w:t>
            </w:r>
          </w:p>
        </w:tc>
        <w:tc>
          <w:tcPr>
            <w:tcW w:type="dxa" w:w="2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Tetikleme</w:t>
            </w:r>
          </w:p>
        </w:tc>
        <w:tc>
          <w:tcPr>
            <w:tcW w:type="dxa" w:w="2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 Sablonu</w:t>
            </w:r>
          </w:p>
        </w:tc>
        <w:tc>
          <w:tcPr>
            <w:tcW w:type="dxa" w:w="2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Veritabani</w:t>
            </w:r>
          </w:p>
        </w:tc>
      </w:tr>
      <w:tr>
        <w:tc>
          <w:tcPr>
            <w:tcW w:type="dxa" w:w="2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Development</w:t>
            </w:r>
          </w:p>
        </w:tc>
        <w:tc>
          <w:tcPr>
            <w:tcW w:type="dxa" w:w="2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Lokal</w:t>
            </w:r>
          </w:p>
        </w:tc>
        <w:tc>
          <w:tcPr>
            <w:tcW w:type="dxa" w:w="2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localhost:3000</w:t>
            </w:r>
          </w:p>
        </w:tc>
        <w:tc>
          <w:tcPr>
            <w:tcW w:type="dxa" w:w="2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PostgreSQL</w:t>
            </w:r>
          </w:p>
        </w:tc>
      </w:tr>
      <w:tr>
        <w:tc>
          <w:tcPr>
            <w:tcW w:type="dxa" w:w="2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Preview</w:t>
            </w:r>
          </w:p>
        </w:tc>
        <w:tc>
          <w:tcPr>
            <w:tcW w:type="dxa" w:w="2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 acildiginda</w:t>
            </w:r>
          </w:p>
        </w:tc>
        <w:tc>
          <w:tcPr>
            <w:tcW w:type="dxa" w:w="2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pr-123.estimatepro.dev</w:t>
            </w:r>
          </w:p>
        </w:tc>
        <w:tc>
          <w:tcPr>
            <w:tcW w:type="dxa" w:w="2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Preview DB</w:t>
            </w:r>
          </w:p>
        </w:tc>
      </w:tr>
      <w:tr>
        <w:tc>
          <w:tcPr>
            <w:tcW w:type="dxa" w:w="2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Staging</w:t>
            </w:r>
          </w:p>
        </w:tc>
        <w:tc>
          <w:tcPr>
            <w:tcW w:type="dxa" w:w="2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 branch merge</w:t>
            </w:r>
          </w:p>
        </w:tc>
        <w:tc>
          <w:tcPr>
            <w:tcW w:type="dxa" w:w="2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staging.estimatepro.com</w:t>
            </w:r>
          </w:p>
        </w:tc>
        <w:tc>
          <w:tcPr>
            <w:tcW w:type="dxa" w:w="2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Staging DB</w:t>
            </w:r>
          </w:p>
        </w:tc>
      </w:tr>
      <w:tr>
        <w:tc>
          <w:tcPr>
            <w:tcW w:type="dxa" w:w="2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</w:t>
            </w:r>
          </w:p>
        </w:tc>
        <w:tc>
          <w:tcPr>
            <w:tcW w:type="dxa" w:w="2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Release tag</w:t>
            </w:r>
          </w:p>
        </w:tc>
        <w:tc>
          <w:tcPr>
            <w:tcW w:type="dxa" w:w="2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app.estimatepro.com</w:t>
            </w:r>
          </w:p>
        </w:tc>
        <w:tc>
          <w:tcPr>
            <w:tcW w:type="dxa" w:w="2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 DB</w:t>
            </w:r>
          </w:p>
        </w:tc>
      </w:tr>
    </w:tbl>
    <w:p>
      <w:pPr>
        <w:pStyle w:val="Heading2"/>
      </w:pPr>
      <w:r>
        <w:t xml:space="preserve">5.2 CI/CD Pipeline</w:t>
      </w:r>
    </w:p>
    <w:p>
      <w:pPr>
        <w:spacing w:before="80" w:after="80"/>
      </w:pPr>
      <w:r>
        <w:rPr>
          <w:sz w:val="22"/>
          <w:szCs w:val="22"/>
        </w:rPr>
        <w:t xml:space="preserve">GitHub Actions ile asagidaki pipeline otomatik olarak calisir: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Lint &amp; Type Check: ESLint + TypeScript compiler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Unit Tests: Vitest ile tum paketler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Integration Tests: API testleri (test DB)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E2E Tests: Playwright (web) + Detox (mobil)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Build: Turborepo cache ile paralel build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Deploy: Vercel (web), Railway (API), EAS (mobil)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Post-deploy: Smoke tests + Sentry release tracking</w:t>
      </w:r>
    </w:p>
    <w:p>
      <w:pPr>
        <w:pStyle w:val="Heading2"/>
      </w:pPr>
      <w:r>
        <w:t xml:space="preserve">5.3 Guvenlik Onlemleri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OWASP Top 10 uyumlulugu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Input sanitization (Zod + DOMPurify)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Rate limiting (Redis sliding window)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CORS politikasi (izin verilen domainler)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CSP (Content Security Policy) headerlari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SQL injection korunmasi (Drizzle parameterized queries)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Dependabot + Snyk ile bagimlilik guvenlik taramasi</w:t>
      </w:r>
    </w:p>
    <w:sectPr>
      <w:footerReference w:type="default" r:id="rId6"/>
      <w:pgSz w:w="12240" w:h="15840" w:orient="portrait"/>
      <w:pgMar w:top="144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8C8D"/>
        <w:sz w:val="16"/>
        <w:szCs w:val="16"/>
      </w:rPr>
      <w:t xml:space="preserve">EstimatePro - Teknik Stack Dokumani  |  </w:t>
    </w:r>
    <w:r>
      <w:rPr>
        <w:rFonts w:ascii="Arial" w:cs="Arial" w:eastAsia="Arial" w:hAnsi="Arial"/>
        <w:color w:val="7F8C8D"/>
        <w:sz w:val="16"/>
        <w:szCs w:val="16"/>
      </w:rPr>
      <w:t xml:space="preserve">Sayfa </w:t>
    </w:r>
    <w:r>
      <w:rPr>
        <w:rFonts w:ascii="Arial" w:cs="Arial" w:eastAsia="Arial" w:hAnsi="Arial"/>
        <w:color w:val="7F8C8D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3E5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5276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498D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2026-02-18T18:33:33.708Z</dcterms:created>
  <dcterms:modified xsi:type="dcterms:W3CDTF">2026-02-18T18:33:33.708Z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