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B677B" w14:textId="62958B91" w:rsidR="00DF5231" w:rsidRDefault="00DF5231" w:rsidP="00DF5231">
      <w:bookmarkStart w:id="0" w:name="OLE_LINK1"/>
      <w:bookmarkStart w:id="1" w:name="OLE_LINK2"/>
      <w:r>
        <w:rPr>
          <w:rFonts w:hint="eastAsia"/>
        </w:rPr>
        <w:t>在券商软件上找到尚荣转债的历史最高价</w:t>
      </w:r>
    </w:p>
    <w:bookmarkEnd w:id="0"/>
    <w:bookmarkEnd w:id="1"/>
    <w:p w14:paraId="1F4DAAAF" w14:textId="057DA1A6" w:rsidR="00DF5231" w:rsidRDefault="00DF5231" w:rsidP="00DF5231"/>
    <w:p w14:paraId="58DCE748" w14:textId="2DA18BB3" w:rsidR="00DF5231" w:rsidRDefault="00DF5231" w:rsidP="00DF5231"/>
    <w:p w14:paraId="29792400" w14:textId="2766E2E7" w:rsidR="00DF5231" w:rsidRDefault="00DF5231" w:rsidP="00DF5231">
      <w:bookmarkStart w:id="2" w:name="_GoBack"/>
      <w:bookmarkEnd w:id="2"/>
    </w:p>
    <w:p w14:paraId="311B75A9" w14:textId="77777777" w:rsidR="00DF5231" w:rsidRDefault="00DF5231" w:rsidP="00DF5231"/>
    <w:p w14:paraId="59D6192F" w14:textId="529880F9" w:rsidR="00116D6A" w:rsidRDefault="00DF5231" w:rsidP="00DF5231">
      <w:r>
        <w:rPr>
          <w:rFonts w:hint="eastAsia"/>
        </w:rPr>
        <w:t>找一下“一心转债”是否在回售期？近一年是否下修过？评级是多少，到期税后收益率是多少？最后判断该转债是否符合博下修筛选条件。</w:t>
      </w:r>
    </w:p>
    <w:p w14:paraId="6137754A" w14:textId="279B8F0E" w:rsidR="00DF5231" w:rsidRDefault="00DF5231" w:rsidP="00DF5231"/>
    <w:p w14:paraId="15CBDE49" w14:textId="3FAF1B32" w:rsidR="00DF5231" w:rsidRDefault="00DF5231" w:rsidP="00DF5231"/>
    <w:p w14:paraId="3BB3285A" w14:textId="631FE0B5" w:rsidR="00DF5231" w:rsidRDefault="00DF5231" w:rsidP="00DF5231"/>
    <w:p w14:paraId="58FC5BB1" w14:textId="77777777" w:rsidR="00DF5231" w:rsidRDefault="00DF5231" w:rsidP="00DF5231"/>
    <w:p w14:paraId="3870DC1C" w14:textId="5CB8EC8C" w:rsidR="00DF5231" w:rsidRDefault="00DF5231" w:rsidP="00DF5231"/>
    <w:p w14:paraId="3D57908D" w14:textId="635134F5" w:rsidR="00DF5231" w:rsidRDefault="00DF5231" w:rsidP="00DF5231"/>
    <w:p w14:paraId="3D697CA3" w14:textId="12DF46B2" w:rsidR="00DF5231" w:rsidRDefault="00DF5231" w:rsidP="00DF5231"/>
    <w:p w14:paraId="1290B176" w14:textId="4EE6D883" w:rsidR="00DF5231" w:rsidRDefault="00DF5231" w:rsidP="00DF5231">
      <w:r>
        <w:rPr>
          <w:rFonts w:hint="eastAsia"/>
        </w:rPr>
        <w:t>请大家找一下“东音转债”的转股代码</w:t>
      </w:r>
    </w:p>
    <w:p w14:paraId="0B3B1D19" w14:textId="2E747F9B" w:rsidR="00DF5231" w:rsidRDefault="00DF5231" w:rsidP="00DF5231"/>
    <w:p w14:paraId="46502D68" w14:textId="0CEACF4B" w:rsidR="00DF5231" w:rsidRDefault="00DF5231" w:rsidP="00DF5231"/>
    <w:p w14:paraId="271F21ED" w14:textId="77777777" w:rsidR="00DF5231" w:rsidRDefault="00DF5231" w:rsidP="00DF5231"/>
    <w:p w14:paraId="7F18A069" w14:textId="77777777" w:rsidR="00DF5231" w:rsidRDefault="00DF5231" w:rsidP="00DF5231"/>
    <w:p w14:paraId="1AA7C719" w14:textId="09898DEA" w:rsidR="00DF5231" w:rsidRDefault="00DF5231" w:rsidP="00DF5231">
      <w:r>
        <w:rPr>
          <w:rFonts w:hint="eastAsia"/>
        </w:rPr>
        <w:t>假设某只可转债的现价是</w:t>
      </w:r>
      <w:r>
        <w:rPr>
          <w:rFonts w:hint="eastAsia"/>
        </w:rPr>
        <w:t>112</w:t>
      </w:r>
      <w:r>
        <w:rPr>
          <w:rFonts w:hint="eastAsia"/>
        </w:rPr>
        <w:t>，面值是</w:t>
      </w:r>
      <w:r>
        <w:rPr>
          <w:rFonts w:hint="eastAsia"/>
        </w:rPr>
        <w:t>100</w:t>
      </w:r>
      <w:r>
        <w:rPr>
          <w:rFonts w:hint="eastAsia"/>
        </w:rPr>
        <w:t>，转股价是</w:t>
      </w:r>
      <w:r>
        <w:rPr>
          <w:rFonts w:hint="eastAsia"/>
        </w:rPr>
        <w:t>5</w:t>
      </w:r>
      <w:r>
        <w:rPr>
          <w:rFonts w:hint="eastAsia"/>
        </w:rPr>
        <w:t>元，正股价是</w:t>
      </w:r>
      <w:r>
        <w:rPr>
          <w:rFonts w:hint="eastAsia"/>
        </w:rPr>
        <w:t>6</w:t>
      </w:r>
      <w:r>
        <w:rPr>
          <w:rFonts w:hint="eastAsia"/>
        </w:rPr>
        <w:t>元，请问</w:t>
      </w:r>
      <w:r>
        <w:rPr>
          <w:rFonts w:hint="eastAsia"/>
        </w:rPr>
        <w:t>1</w:t>
      </w:r>
      <w:r>
        <w:rPr>
          <w:rFonts w:hint="eastAsia"/>
        </w:rPr>
        <w:t>手可转债转股以后，能够持有多少股股票？</w:t>
      </w:r>
    </w:p>
    <w:p w14:paraId="0DBA8140" w14:textId="46FD2A20" w:rsidR="00DF5231" w:rsidRDefault="00DF5231" w:rsidP="00DF5231"/>
    <w:p w14:paraId="7945D81A" w14:textId="07804C6B" w:rsidR="00DF5231" w:rsidRDefault="00DF5231" w:rsidP="00DF5231"/>
    <w:p w14:paraId="600058CB" w14:textId="085B5F3B" w:rsidR="00DF5231" w:rsidRDefault="00DF5231" w:rsidP="00DF5231"/>
    <w:p w14:paraId="34611B19" w14:textId="0C595E8F" w:rsidR="00DF5231" w:rsidRDefault="00DF5231" w:rsidP="00DF5231"/>
    <w:p w14:paraId="28EBCF30" w14:textId="77777777" w:rsidR="00DF5231" w:rsidRDefault="00DF5231" w:rsidP="00DF5231">
      <w:r>
        <w:rPr>
          <w:rFonts w:hint="eastAsia"/>
        </w:rPr>
        <w:t>在集思录可转债页面，找到可转债的平均价格。</w:t>
      </w:r>
    </w:p>
    <w:p w14:paraId="7D47E2E7" w14:textId="77777777" w:rsidR="00DF5231" w:rsidRDefault="00DF5231" w:rsidP="00DF5231"/>
    <w:p w14:paraId="1A0DEFBC" w14:textId="77777777" w:rsidR="00DF5231" w:rsidRDefault="00DF5231" w:rsidP="00DF5231"/>
    <w:p w14:paraId="18DD4EFA" w14:textId="77777777" w:rsidR="00DF5231" w:rsidRDefault="00DF5231" w:rsidP="00DF5231"/>
    <w:p w14:paraId="5B8D4A92" w14:textId="23B2AE81" w:rsidR="00DF5231" w:rsidRDefault="00DF5231" w:rsidP="00DF5231">
      <w:r>
        <w:rPr>
          <w:rFonts w:hint="eastAsia"/>
        </w:rPr>
        <w:t>在集思录可转债页面，找到万信转</w:t>
      </w:r>
      <w:r>
        <w:rPr>
          <w:rFonts w:hint="eastAsia"/>
        </w:rPr>
        <w:t>2</w:t>
      </w:r>
      <w:r>
        <w:rPr>
          <w:rFonts w:hint="eastAsia"/>
        </w:rPr>
        <w:t>的退市原因</w:t>
      </w:r>
    </w:p>
    <w:sectPr w:rsidR="00DF5231" w:rsidSect="007836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56A77"/>
    <w:multiLevelType w:val="hybridMultilevel"/>
    <w:tmpl w:val="27F4FDD2"/>
    <w:lvl w:ilvl="0" w:tplc="F1D4EBA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5048E"/>
    <w:multiLevelType w:val="hybridMultilevel"/>
    <w:tmpl w:val="04045D9E"/>
    <w:lvl w:ilvl="0" w:tplc="2C9E0D5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31"/>
    <w:rsid w:val="00337C4D"/>
    <w:rsid w:val="00651682"/>
    <w:rsid w:val="007836FA"/>
    <w:rsid w:val="00993348"/>
    <w:rsid w:val="00DF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25399"/>
  <w15:chartTrackingRefBased/>
  <w15:docId w15:val="{CA33FB9B-4CA3-8A4F-B47E-C245772A1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2020-05-09T10:55:00Z</dcterms:created>
  <dcterms:modified xsi:type="dcterms:W3CDTF">2020-05-09T12:35:00Z</dcterms:modified>
</cp:coreProperties>
</file>