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CBC88" w14:textId="77777777" w:rsidR="001552FD" w:rsidRDefault="001552FD">
      <w:pPr>
        <w:rPr>
          <w:b/>
          <w:bCs/>
        </w:rPr>
      </w:pPr>
    </w:p>
    <w:p w14:paraId="45290C52" w14:textId="77777777" w:rsidR="001552FD" w:rsidRDefault="001552FD">
      <w:pPr>
        <w:rPr>
          <w:b/>
          <w:bCs/>
        </w:rPr>
      </w:pPr>
    </w:p>
    <w:p w14:paraId="3FBF9BF1" w14:textId="77777777" w:rsidR="001552FD" w:rsidRDefault="001552FD">
      <w:pPr>
        <w:rPr>
          <w:b/>
          <w:bCs/>
        </w:rPr>
      </w:pPr>
    </w:p>
    <w:p w14:paraId="68AB9948" w14:textId="77777777" w:rsidR="001552FD" w:rsidRDefault="001552FD">
      <w:pPr>
        <w:rPr>
          <w:b/>
          <w:bCs/>
        </w:rPr>
      </w:pPr>
    </w:p>
    <w:p w14:paraId="7EE14FCF" w14:textId="77777777" w:rsidR="001552FD" w:rsidRDefault="001552FD">
      <w:pPr>
        <w:rPr>
          <w:b/>
          <w:bCs/>
        </w:rPr>
      </w:pPr>
    </w:p>
    <w:p w14:paraId="3FD33DCD" w14:textId="1A245519" w:rsidR="009D7EF3" w:rsidRDefault="00AE2E19">
      <w:pPr>
        <w:rPr>
          <w:b/>
          <w:bCs/>
        </w:rPr>
      </w:pPr>
      <w:r w:rsidRPr="00AE2E19">
        <w:rPr>
          <w:b/>
          <w:bCs/>
        </w:rPr>
        <w:t>Installation Guide</w:t>
      </w:r>
    </w:p>
    <w:p w14:paraId="309BFB3F" w14:textId="4791ACF0" w:rsidR="00AE2E19" w:rsidRDefault="00AE2E19">
      <w:r>
        <w:t>Open ‘Anaconda Prompt’ from Start Menu.</w:t>
      </w:r>
    </w:p>
    <w:p w14:paraId="495B907F" w14:textId="1B538286" w:rsidR="00AE2E19" w:rsidRDefault="00AE2E19">
      <w:r>
        <w:t>Change directory to the folder containing the program by:</w:t>
      </w:r>
    </w:p>
    <w:p w14:paraId="19ABD1D9" w14:textId="6DC30FF1" w:rsidR="00AE2E19" w:rsidRDefault="00AE2E19">
      <w:r>
        <w:tab/>
        <w:t>cd /path-to-folder/</w:t>
      </w:r>
    </w:p>
    <w:p w14:paraId="6F477268" w14:textId="5FAB2A5C" w:rsidR="00AE2E19" w:rsidRDefault="00AE2E19">
      <w:r>
        <w:t>Run setup program:</w:t>
      </w:r>
    </w:p>
    <w:p w14:paraId="697F4FA3" w14:textId="443D9351" w:rsidR="00AE2E19" w:rsidRDefault="00AE2E19">
      <w:r>
        <w:tab/>
        <w:t>setup_conda_env.bat</w:t>
      </w:r>
    </w:p>
    <w:p w14:paraId="094969E3" w14:textId="606FECAD" w:rsidR="00AE2E19" w:rsidRDefault="00AE2E19"/>
    <w:p w14:paraId="40D78011" w14:textId="7859B7CF" w:rsidR="00AE2E19" w:rsidRDefault="00AE2E19"/>
    <w:p w14:paraId="75DC448B" w14:textId="1E3E8B8C" w:rsidR="001552FD" w:rsidRDefault="001552FD"/>
    <w:p w14:paraId="607C47DC" w14:textId="1ADDA023" w:rsidR="001552FD" w:rsidRDefault="001552FD"/>
    <w:p w14:paraId="435510B1" w14:textId="77777777" w:rsidR="001552FD" w:rsidRDefault="001552FD"/>
    <w:p w14:paraId="64852671" w14:textId="77777777" w:rsidR="001552FD" w:rsidRDefault="001552FD"/>
    <w:p w14:paraId="38359EE4" w14:textId="43E4C3CA" w:rsidR="00AE2E19" w:rsidRDefault="00AE2E19">
      <w:pPr>
        <w:rPr>
          <w:b/>
          <w:bCs/>
        </w:rPr>
      </w:pPr>
      <w:r w:rsidRPr="00AE2E19">
        <w:rPr>
          <w:b/>
          <w:bCs/>
        </w:rPr>
        <w:t>Run Program</w:t>
      </w:r>
    </w:p>
    <w:p w14:paraId="3A37EDD5" w14:textId="3174671E" w:rsidR="00AE2E19" w:rsidRDefault="00AE2E19">
      <w:r>
        <w:t>Open ‘Anaconda Prompt’ from Start Menu.</w:t>
      </w:r>
    </w:p>
    <w:p w14:paraId="59A4C22A" w14:textId="6AB18227" w:rsidR="00AE2E19" w:rsidRDefault="00AE2E19">
      <w:r>
        <w:t xml:space="preserve">Change </w:t>
      </w:r>
      <w:proofErr w:type="spellStart"/>
      <w:r>
        <w:t>conda</w:t>
      </w:r>
      <w:proofErr w:type="spellEnd"/>
      <w:r>
        <w:t xml:space="preserve"> environment:</w:t>
      </w:r>
    </w:p>
    <w:p w14:paraId="36DB0D47" w14:textId="46F4887F" w:rsidR="00AE2E19" w:rsidRDefault="00AE2E19">
      <w:r>
        <w:tab/>
      </w:r>
      <w:proofErr w:type="spellStart"/>
      <w:r>
        <w:t>conda</w:t>
      </w:r>
      <w:proofErr w:type="spellEnd"/>
      <w:r>
        <w:t xml:space="preserve"> activate DLA_</w:t>
      </w:r>
      <w:proofErr w:type="gramStart"/>
      <w:r>
        <w:t>python3</w:t>
      </w:r>
      <w:proofErr w:type="gramEnd"/>
    </w:p>
    <w:p w14:paraId="2E254D6D" w14:textId="5DB6576B" w:rsidR="00AE2E19" w:rsidRDefault="00AE2E19">
      <w:r>
        <w:t>Run program:</w:t>
      </w:r>
    </w:p>
    <w:p w14:paraId="3744971D" w14:textId="6D393E2F" w:rsidR="00AE2E19" w:rsidRDefault="00AE2E19">
      <w:r>
        <w:tab/>
        <w:t>python /path-to-folder/main.py</w:t>
      </w:r>
    </w:p>
    <w:p w14:paraId="48139433" w14:textId="7548D976" w:rsidR="00AE2E19" w:rsidRDefault="00AE2E19" w:rsidP="00AE2E19">
      <w:r>
        <w:t>*</w:t>
      </w:r>
      <w:r w:rsidR="001552FD">
        <w:t>You can drag the main.py file into the prompt window.</w:t>
      </w:r>
    </w:p>
    <w:p w14:paraId="06CB7CBB" w14:textId="477CC4F6" w:rsidR="001552FD" w:rsidRDefault="001552FD" w:rsidP="00AE2E19"/>
    <w:p w14:paraId="189CDF98" w14:textId="553A95F8" w:rsidR="001552FD" w:rsidRDefault="001552FD" w:rsidP="00AE2E19"/>
    <w:p w14:paraId="43983D6F" w14:textId="4279AC35" w:rsidR="001552FD" w:rsidRDefault="001552FD" w:rsidP="00AE2E19"/>
    <w:p w14:paraId="3F5D462B" w14:textId="6320AFEA" w:rsidR="001552FD" w:rsidRDefault="001552FD" w:rsidP="00AE2E19"/>
    <w:p w14:paraId="78098F4D" w14:textId="21CB8160" w:rsidR="001552FD" w:rsidRDefault="001552FD" w:rsidP="00AE2E19"/>
    <w:p w14:paraId="172EF1DB" w14:textId="7F0117F3" w:rsidR="001552FD" w:rsidRDefault="001552FD" w:rsidP="00AE2E19"/>
    <w:p w14:paraId="6800CAB9" w14:textId="016E0862" w:rsidR="001552FD" w:rsidRDefault="001552FD" w:rsidP="00AE2E19"/>
    <w:p w14:paraId="6F7745DE" w14:textId="63D4E0D8" w:rsidR="001552FD" w:rsidRPr="000C23AF" w:rsidRDefault="000C23AF" w:rsidP="00AE2E19">
      <w:pPr>
        <w:rPr>
          <w:b/>
          <w:bCs/>
        </w:rPr>
      </w:pPr>
      <w:r w:rsidRPr="000C23AF">
        <w:rPr>
          <w:b/>
          <w:bCs/>
        </w:rPr>
        <w:lastRenderedPageBreak/>
        <w:t>Data preparation</w:t>
      </w:r>
    </w:p>
    <w:p w14:paraId="2E94AA95" w14:textId="02983C38" w:rsidR="000C23AF" w:rsidRDefault="000C23AF" w:rsidP="00AE2E19">
      <w:pPr>
        <w:rPr>
          <w:b/>
          <w:bCs/>
        </w:rPr>
      </w:pPr>
      <w:r>
        <w:t xml:space="preserve">The images should have file name with coordinates: </w:t>
      </w:r>
      <w:proofErr w:type="spellStart"/>
      <w:r w:rsidRPr="000C23AF">
        <w:rPr>
          <w:b/>
          <w:bCs/>
        </w:rPr>
        <w:t>XnYnRnWnCn</w:t>
      </w:r>
      <w:proofErr w:type="spellEnd"/>
      <w:r>
        <w:t xml:space="preserve">, </w:t>
      </w:r>
      <w:proofErr w:type="spellStart"/>
      <w:r w:rsidRPr="000C23AF">
        <w:rPr>
          <w:b/>
          <w:bCs/>
        </w:rPr>
        <w:t>XnYnRnWn</w:t>
      </w:r>
      <w:proofErr w:type="spellEnd"/>
      <w:r w:rsidRPr="000C23AF">
        <w:rPr>
          <w:b/>
          <w:bCs/>
        </w:rPr>
        <w:t xml:space="preserve"> </w:t>
      </w:r>
      <w:r>
        <w:t xml:space="preserve">or </w:t>
      </w:r>
      <w:proofErr w:type="spellStart"/>
      <w:r w:rsidRPr="000C23AF">
        <w:rPr>
          <w:b/>
          <w:bCs/>
        </w:rPr>
        <w:t>Posn</w:t>
      </w:r>
      <w:proofErr w:type="spellEnd"/>
      <w:r>
        <w:t xml:space="preserve">. They can be either .tiff images or stacks. </w:t>
      </w:r>
    </w:p>
    <w:p w14:paraId="1FA48204" w14:textId="77777777" w:rsidR="000C23AF" w:rsidRDefault="000C23AF" w:rsidP="00AE2E19">
      <w:pPr>
        <w:rPr>
          <w:b/>
          <w:bCs/>
        </w:rPr>
      </w:pPr>
    </w:p>
    <w:p w14:paraId="68600C9E" w14:textId="33A01724" w:rsidR="001552FD" w:rsidRDefault="001552FD" w:rsidP="00AE2E19">
      <w:pPr>
        <w:rPr>
          <w:b/>
          <w:bCs/>
        </w:rPr>
      </w:pPr>
      <w:r w:rsidRPr="001552FD">
        <w:rPr>
          <w:b/>
          <w:bCs/>
        </w:rPr>
        <w:t>Analysis</w:t>
      </w:r>
    </w:p>
    <w:p w14:paraId="2C48F67E" w14:textId="69E8594F" w:rsidR="001552FD" w:rsidRDefault="001552FD" w:rsidP="00AE2E19">
      <w:r>
        <w:rPr>
          <w:noProof/>
        </w:rPr>
        <w:drawing>
          <wp:inline distT="0" distB="0" distL="0" distR="0" wp14:anchorId="791FE440" wp14:editId="585FAFCE">
            <wp:extent cx="526732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D79F" w14:textId="77777777" w:rsidR="001552FD" w:rsidRDefault="001552FD" w:rsidP="00AE2E19">
      <w:pPr>
        <w:pStyle w:val="ListParagraph"/>
        <w:numPr>
          <w:ilvl w:val="0"/>
          <w:numId w:val="3"/>
        </w:numPr>
      </w:pPr>
      <w:r>
        <w:t>Copy&amp; paste the path for the data to be analysed in the box. (Or click ‘Load…’ option in ‘File’ to browse folder.</w:t>
      </w:r>
    </w:p>
    <w:p w14:paraId="1F09E805" w14:textId="1BBB39B4" w:rsidR="001552FD" w:rsidRDefault="001552FD" w:rsidP="00AE2E19">
      <w:pPr>
        <w:pStyle w:val="ListParagraph"/>
        <w:numPr>
          <w:ilvl w:val="0"/>
          <w:numId w:val="3"/>
        </w:numPr>
      </w:pPr>
      <w:r>
        <w:t>Change the parameters accordingly.</w:t>
      </w:r>
    </w:p>
    <w:p w14:paraId="78A17AAA" w14:textId="6ED4F03D" w:rsidR="001552FD" w:rsidRDefault="001552FD" w:rsidP="00AE2E19">
      <w:pPr>
        <w:pStyle w:val="ListParagraph"/>
        <w:numPr>
          <w:ilvl w:val="0"/>
          <w:numId w:val="3"/>
        </w:numPr>
      </w:pPr>
      <w:r>
        <w:t>Select calculation method.</w:t>
      </w:r>
      <w:r w:rsidR="00D15DBF">
        <w:t xml:space="preserve"> (You can read instructions on parameter selection by choose the method you are using in ‘Help’ menu.)</w:t>
      </w:r>
    </w:p>
    <w:p w14:paraId="2FE7F355" w14:textId="620DDCDE" w:rsidR="002D0FC8" w:rsidRDefault="002D0FC8" w:rsidP="002D0FC8">
      <w:pPr>
        <w:pStyle w:val="ListParagraph"/>
        <w:numPr>
          <w:ilvl w:val="0"/>
          <w:numId w:val="3"/>
        </w:numPr>
      </w:pPr>
      <w:r>
        <w:t>Click ‘Run’.</w:t>
      </w:r>
    </w:p>
    <w:p w14:paraId="48DF2264" w14:textId="6FED0FB9" w:rsidR="002D0FC8" w:rsidRDefault="002D0FC8" w:rsidP="002D0FC8"/>
    <w:p w14:paraId="74811720" w14:textId="17612E9F" w:rsidR="002D0FC8" w:rsidRDefault="002D0FC8" w:rsidP="002D0FC8"/>
    <w:p w14:paraId="06465751" w14:textId="539071D3" w:rsidR="002D0FC8" w:rsidRDefault="002D0FC8" w:rsidP="002D0FC8"/>
    <w:p w14:paraId="51223C0F" w14:textId="051CA74D" w:rsidR="002D0FC8" w:rsidRDefault="002D0FC8" w:rsidP="002D0FC8"/>
    <w:p w14:paraId="374AF244" w14:textId="77777777" w:rsidR="000C23AF" w:rsidRDefault="000C23AF" w:rsidP="002D0FC8"/>
    <w:p w14:paraId="6BF2B3FE" w14:textId="58EFFF46" w:rsidR="002D0FC8" w:rsidRDefault="002D0FC8" w:rsidP="002D0FC8"/>
    <w:p w14:paraId="0A20FEC5" w14:textId="2EDA72FB" w:rsidR="002D0FC8" w:rsidRDefault="002D0FC8" w:rsidP="002D0FC8"/>
    <w:p w14:paraId="02FCC81A" w14:textId="36953ED3" w:rsidR="002D0FC8" w:rsidRPr="002D0FC8" w:rsidRDefault="002D0FC8" w:rsidP="002D0FC8">
      <w:pPr>
        <w:rPr>
          <w:b/>
          <w:bCs/>
        </w:rPr>
      </w:pPr>
      <w:r w:rsidRPr="002D0FC8">
        <w:rPr>
          <w:b/>
          <w:bCs/>
        </w:rPr>
        <w:lastRenderedPageBreak/>
        <w:t>Tag and Orthogonal Analysis</w:t>
      </w:r>
    </w:p>
    <w:p w14:paraId="098EAFE2" w14:textId="389A1303" w:rsidR="002D0FC8" w:rsidRDefault="002D0FC8" w:rsidP="002D0FC8">
      <w:r>
        <w:rPr>
          <w:noProof/>
        </w:rPr>
        <w:drawing>
          <wp:inline distT="0" distB="0" distL="0" distR="0" wp14:anchorId="09D81E6E" wp14:editId="60CA780C">
            <wp:extent cx="5274310" cy="41560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443C" w14:textId="2160D338" w:rsidR="002D0FC8" w:rsidRDefault="002D0FC8" w:rsidP="002D0FC8">
      <w:pPr>
        <w:pStyle w:val="ListParagraph"/>
        <w:numPr>
          <w:ilvl w:val="0"/>
          <w:numId w:val="3"/>
        </w:numPr>
      </w:pPr>
      <w:r>
        <w:t>After running the analysis, ‘Tag results’ button would be enabled.</w:t>
      </w:r>
    </w:p>
    <w:p w14:paraId="5D91C525" w14:textId="212BB518" w:rsidR="002D0FC8" w:rsidRDefault="002D0FC8" w:rsidP="002D0FC8">
      <w:r>
        <w:rPr>
          <w:noProof/>
        </w:rPr>
        <w:drawing>
          <wp:inline distT="0" distB="0" distL="0" distR="0" wp14:anchorId="2929ABA1" wp14:editId="36922F42">
            <wp:extent cx="5274310" cy="32753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2373" w14:textId="6600DB54" w:rsidR="002D0FC8" w:rsidRDefault="002D0FC8" w:rsidP="002D0FC8">
      <w:pPr>
        <w:pStyle w:val="ListParagraph"/>
        <w:numPr>
          <w:ilvl w:val="0"/>
          <w:numId w:val="3"/>
        </w:numPr>
      </w:pPr>
      <w:r>
        <w:t>Prepare a tagging reference as request and ‘Load tags’</w:t>
      </w:r>
      <w:r w:rsidR="00D15DBF">
        <w:t xml:space="preserve"> (Hint: Use extra condition ‘Experiment’ to handle experiments with multiple variables.)</w:t>
      </w:r>
    </w:p>
    <w:p w14:paraId="7392EBE5" w14:textId="28F12DA5" w:rsidR="002D0FC8" w:rsidRDefault="002D0FC8" w:rsidP="002D0FC8">
      <w:pPr>
        <w:pStyle w:val="ListParagraph"/>
        <w:numPr>
          <w:ilvl w:val="0"/>
          <w:numId w:val="3"/>
        </w:numPr>
      </w:pPr>
      <w:r>
        <w:t>The tagged results would show up in the ‘Current results’ window after ‘</w:t>
      </w:r>
      <w:proofErr w:type="gramStart"/>
      <w:r>
        <w:t>Apply’</w:t>
      </w:r>
      <w:proofErr w:type="gramEnd"/>
    </w:p>
    <w:p w14:paraId="4770E8F5" w14:textId="1624F349" w:rsidR="002D0FC8" w:rsidRDefault="002D0FC8" w:rsidP="002D0FC8">
      <w:r>
        <w:rPr>
          <w:noProof/>
        </w:rPr>
        <w:lastRenderedPageBreak/>
        <w:drawing>
          <wp:inline distT="0" distB="0" distL="0" distR="0" wp14:anchorId="6360749F" wp14:editId="26473E12">
            <wp:extent cx="5274310" cy="41560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FA95" w14:textId="3C15F803" w:rsidR="002D0FC8" w:rsidRDefault="002D0FC8" w:rsidP="002D0FC8">
      <w:pPr>
        <w:pStyle w:val="ListParagraph"/>
        <w:numPr>
          <w:ilvl w:val="0"/>
          <w:numId w:val="3"/>
        </w:numPr>
      </w:pPr>
      <w:r>
        <w:t>Then ‘Orthogonal analysis’ button would be enabled.</w:t>
      </w:r>
    </w:p>
    <w:p w14:paraId="12965EAD" w14:textId="430FC9F6" w:rsidR="002D0FC8" w:rsidRDefault="002D0FC8" w:rsidP="002D0FC8">
      <w:r>
        <w:rPr>
          <w:noProof/>
        </w:rPr>
        <w:drawing>
          <wp:inline distT="0" distB="0" distL="0" distR="0" wp14:anchorId="3356D7CE" wp14:editId="25A1BD80">
            <wp:extent cx="4105275" cy="417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B4B6" w14:textId="7AA4F5F5" w:rsidR="002D0FC8" w:rsidRDefault="002D0FC8" w:rsidP="002D0FC8">
      <w:pPr>
        <w:pStyle w:val="ListParagraph"/>
        <w:numPr>
          <w:ilvl w:val="0"/>
          <w:numId w:val="3"/>
        </w:numPr>
      </w:pPr>
      <w:r>
        <w:lastRenderedPageBreak/>
        <w:t>In the condition selection window, choose the condition which would split your dataset into different experiments and the condition which you would choose as the x-axis for data plotting.</w:t>
      </w:r>
    </w:p>
    <w:p w14:paraId="257CC133" w14:textId="5EB3B6D7" w:rsidR="002D0FC8" w:rsidRDefault="002D0FC8" w:rsidP="002D0FC8">
      <w:r>
        <w:rPr>
          <w:noProof/>
        </w:rPr>
        <w:drawing>
          <wp:inline distT="0" distB="0" distL="0" distR="0" wp14:anchorId="087B12B2" wp14:editId="2183F752">
            <wp:extent cx="5274310" cy="31864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7825" w14:textId="31BCA5A0" w:rsidR="002D0FC8" w:rsidRDefault="002D0FC8" w:rsidP="001B7711">
      <w:pPr>
        <w:pStyle w:val="ListParagraph"/>
        <w:numPr>
          <w:ilvl w:val="0"/>
          <w:numId w:val="3"/>
        </w:numPr>
      </w:pPr>
      <w:r>
        <w:t>This window would be generated for each of your experiments.</w:t>
      </w:r>
    </w:p>
    <w:p w14:paraId="2D2AAD83" w14:textId="5A49538C" w:rsidR="001B7711" w:rsidRDefault="001B7711" w:rsidP="001B7711">
      <w:pPr>
        <w:pStyle w:val="ListParagraph"/>
        <w:numPr>
          <w:ilvl w:val="1"/>
          <w:numId w:val="3"/>
        </w:numPr>
      </w:pPr>
      <w:r>
        <w:t>The legend of plots can be moved freely.</w:t>
      </w:r>
    </w:p>
    <w:p w14:paraId="4A170A4F" w14:textId="51F24D77" w:rsidR="001B7711" w:rsidRDefault="001B7711" w:rsidP="001B7711">
      <w:pPr>
        <w:pStyle w:val="ListParagraph"/>
        <w:numPr>
          <w:ilvl w:val="1"/>
          <w:numId w:val="3"/>
        </w:numPr>
      </w:pPr>
      <w:r>
        <w:t>Scroll the plot can zoom in/out.</w:t>
      </w:r>
    </w:p>
    <w:p w14:paraId="5792B388" w14:textId="6AB5F670" w:rsidR="001B7711" w:rsidRDefault="001B7711" w:rsidP="001B7711">
      <w:pPr>
        <w:pStyle w:val="ListParagraph"/>
        <w:numPr>
          <w:ilvl w:val="1"/>
          <w:numId w:val="3"/>
        </w:numPr>
      </w:pPr>
      <w:r>
        <w:t>Right click and ‘Export…’ allows you save the plot.</w:t>
      </w:r>
    </w:p>
    <w:p w14:paraId="61BC13B5" w14:textId="36D4D1E7" w:rsidR="001B7711" w:rsidRDefault="001B7711" w:rsidP="001B7711">
      <w:pPr>
        <w:pStyle w:val="ListParagraph"/>
        <w:numPr>
          <w:ilvl w:val="0"/>
          <w:numId w:val="3"/>
        </w:numPr>
      </w:pPr>
      <w:r>
        <w:t>Drag the RED line on the plots allows you to set threshold on intensity per area/size of particle.</w:t>
      </w:r>
      <w:r w:rsidR="00D15DBF">
        <w:t xml:space="preserve"> (Place the red line where your sample result is well distinguished from your blank.)</w:t>
      </w:r>
    </w:p>
    <w:p w14:paraId="754FE0C7" w14:textId="314CFF7B" w:rsidR="001B7711" w:rsidRDefault="001B7711" w:rsidP="001B7711">
      <w:pPr>
        <w:pStyle w:val="ListParagraph"/>
        <w:numPr>
          <w:ilvl w:val="0"/>
          <w:numId w:val="3"/>
        </w:numPr>
      </w:pPr>
      <w:r>
        <w:t>Click ‘Apply threshold(s)’, and you can see how the thresholds work for your data.</w:t>
      </w:r>
    </w:p>
    <w:p w14:paraId="71F1EB25" w14:textId="116CC09E" w:rsidR="001B7711" w:rsidRDefault="001B7711" w:rsidP="001B7711">
      <w:pPr>
        <w:pStyle w:val="ListParagraph"/>
        <w:numPr>
          <w:ilvl w:val="0"/>
          <w:numId w:val="3"/>
        </w:numPr>
      </w:pPr>
      <w:r>
        <w:t>‘Reset to default’ does what it says.</w:t>
      </w:r>
    </w:p>
    <w:p w14:paraId="142633FC" w14:textId="4947BD19" w:rsidR="001B7711" w:rsidRPr="002D0FC8" w:rsidRDefault="001B7711" w:rsidP="001B7711">
      <w:pPr>
        <w:pStyle w:val="ListParagraph"/>
        <w:numPr>
          <w:ilvl w:val="0"/>
          <w:numId w:val="3"/>
        </w:numPr>
      </w:pPr>
      <w:r>
        <w:t>‘Save results’ would save the data with applied threshold separately.</w:t>
      </w:r>
    </w:p>
    <w:sectPr w:rsidR="001B7711" w:rsidRPr="002D0FC8">
      <w:head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65DC4" w14:textId="77777777" w:rsidR="0095257F" w:rsidRDefault="0095257F" w:rsidP="00CB0F19">
      <w:pPr>
        <w:spacing w:after="0" w:line="240" w:lineRule="auto"/>
      </w:pPr>
      <w:r>
        <w:separator/>
      </w:r>
    </w:p>
  </w:endnote>
  <w:endnote w:type="continuationSeparator" w:id="0">
    <w:p w14:paraId="1B33BE9A" w14:textId="77777777" w:rsidR="0095257F" w:rsidRDefault="0095257F" w:rsidP="00CB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A8CCF" w14:textId="77777777" w:rsidR="0095257F" w:rsidRDefault="0095257F" w:rsidP="00CB0F19">
      <w:pPr>
        <w:spacing w:after="0" w:line="240" w:lineRule="auto"/>
      </w:pPr>
      <w:r>
        <w:separator/>
      </w:r>
    </w:p>
  </w:footnote>
  <w:footnote w:type="continuationSeparator" w:id="0">
    <w:p w14:paraId="7AC1E0D6" w14:textId="77777777" w:rsidR="0095257F" w:rsidRDefault="0095257F" w:rsidP="00CB0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2FE5D" w14:textId="76F763EE" w:rsidR="00CB0F19" w:rsidRPr="00CB0F19" w:rsidRDefault="0095257F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18"/>
          <w:szCs w:val="18"/>
        </w:rPr>
        <w:alias w:val="Title"/>
        <w:id w:val="78404852"/>
        <w:placeholder>
          <w:docPart w:val="B5531A4DF1C9481BABCA3D93E57539B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B0F19" w:rsidRPr="00CB0F19">
          <w:rPr>
            <w:rFonts w:asciiTheme="majorHAnsi" w:eastAsiaTheme="majorEastAsia" w:hAnsiTheme="majorHAnsi" w:cstheme="majorBidi"/>
            <w:color w:val="4472C4" w:themeColor="accent1"/>
            <w:sz w:val="18"/>
            <w:szCs w:val="18"/>
          </w:rPr>
          <w:t>Diffraction limited Analysis</w:t>
        </w:r>
      </w:sdtContent>
    </w:sdt>
    <w:r w:rsidR="00CB0F19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18"/>
          <w:szCs w:val="18"/>
        </w:rPr>
        <w:alias w:val="Date"/>
        <w:id w:val="78404859"/>
        <w:placeholder>
          <w:docPart w:val="A4420B3DED1D4916BCD792EE59BCFA05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CB0F19" w:rsidRPr="00CB0F19">
          <w:rPr>
            <w:rFonts w:asciiTheme="majorHAnsi" w:eastAsiaTheme="majorEastAsia" w:hAnsiTheme="majorHAnsi" w:cstheme="majorBidi"/>
            <w:color w:val="4472C4" w:themeColor="accent1"/>
            <w:sz w:val="18"/>
            <w:szCs w:val="18"/>
          </w:rPr>
          <w:t>Release v1.0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376CA"/>
    <w:multiLevelType w:val="hybridMultilevel"/>
    <w:tmpl w:val="D4D6B904"/>
    <w:lvl w:ilvl="0" w:tplc="D42080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7677"/>
    <w:multiLevelType w:val="hybridMultilevel"/>
    <w:tmpl w:val="23665458"/>
    <w:lvl w:ilvl="0" w:tplc="013831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B6FCF"/>
    <w:multiLevelType w:val="hybridMultilevel"/>
    <w:tmpl w:val="CD723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81"/>
    <w:rsid w:val="000C23AF"/>
    <w:rsid w:val="001552FD"/>
    <w:rsid w:val="001610FA"/>
    <w:rsid w:val="001B7711"/>
    <w:rsid w:val="002D0FC8"/>
    <w:rsid w:val="00441281"/>
    <w:rsid w:val="008D434F"/>
    <w:rsid w:val="0095257F"/>
    <w:rsid w:val="009D7EF3"/>
    <w:rsid w:val="00AE2E19"/>
    <w:rsid w:val="00CB0F19"/>
    <w:rsid w:val="00D15DBF"/>
    <w:rsid w:val="00E8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35EC"/>
  <w15:chartTrackingRefBased/>
  <w15:docId w15:val="{052ED15D-617F-44FE-9883-8148D0F9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F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F19"/>
  </w:style>
  <w:style w:type="paragraph" w:styleId="Footer">
    <w:name w:val="footer"/>
    <w:basedOn w:val="Normal"/>
    <w:link w:val="FooterChar"/>
    <w:uiPriority w:val="99"/>
    <w:unhideWhenUsed/>
    <w:rsid w:val="00CB0F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F19"/>
  </w:style>
  <w:style w:type="paragraph" w:styleId="ListParagraph">
    <w:name w:val="List Paragraph"/>
    <w:basedOn w:val="Normal"/>
    <w:uiPriority w:val="34"/>
    <w:qFormat/>
    <w:rsid w:val="00AE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531A4DF1C9481BABCA3D93E5753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AC5F5-E0CC-48E2-94A7-EFC1D4DCC136}"/>
      </w:docPartPr>
      <w:docPartBody>
        <w:p w:rsidR="00C95CA3" w:rsidRDefault="001E5388" w:rsidP="001E5388">
          <w:pPr>
            <w:pStyle w:val="B5531A4DF1C9481BABCA3D93E57539B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A4420B3DED1D4916BCD792EE59BCF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5BA48-8F56-414B-A375-F1BC82B9BCD7}"/>
      </w:docPartPr>
      <w:docPartBody>
        <w:p w:rsidR="00C95CA3" w:rsidRDefault="001E5388" w:rsidP="001E5388">
          <w:pPr>
            <w:pStyle w:val="A4420B3DED1D4916BCD792EE59BCFA0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88"/>
    <w:rsid w:val="001E5388"/>
    <w:rsid w:val="00231BBF"/>
    <w:rsid w:val="00722A35"/>
    <w:rsid w:val="00C95CA3"/>
    <w:rsid w:val="00CE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531A4DF1C9481BABCA3D93E57539B0">
    <w:name w:val="B5531A4DF1C9481BABCA3D93E57539B0"/>
    <w:rsid w:val="001E5388"/>
  </w:style>
  <w:style w:type="paragraph" w:customStyle="1" w:styleId="A4420B3DED1D4916BCD792EE59BCFA05">
    <w:name w:val="A4420B3DED1D4916BCD792EE59BCFA05"/>
    <w:rsid w:val="001E53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Release v1.0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Diffraction limited Analysis</dc:title>
  <dc:subject/>
  <dc:creator>Zengjie XIA</dc:creator>
  <cp:keywords/>
  <dc:description/>
  <cp:lastModifiedBy>Zengjie XIA</cp:lastModifiedBy>
  <cp:revision>6</cp:revision>
  <dcterms:created xsi:type="dcterms:W3CDTF">2021-05-17T21:21:00Z</dcterms:created>
  <dcterms:modified xsi:type="dcterms:W3CDTF">2021-05-27T09:51:00Z</dcterms:modified>
</cp:coreProperties>
</file>