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4F5A" w14:textId="77777777" w:rsidR="000860BA" w:rsidRDefault="00000000">
      <w:pPr>
        <w:jc w:val="left"/>
      </w:pPr>
      <w:r>
        <w:rPr>
          <w:rFonts w:ascii="宋体" w:hAnsi="宋体" w:cs="宋体"/>
          <w:sz w:val="24"/>
        </w:rPr>
        <w:t>采用「Listing Refresh &amp; Second Growth」策略。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适用于已经运营一段时间，但自然流量、关键词排名、CTR、CVR或销量增长出现停滞/下降的 ASIN。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结合我方产品资料、现有 Listing、3–10个最新竞品 ASIN 和 SIF 数据，重点寻找：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* 当前 Listing 关键词覆盖缺口</w:t>
      </w:r>
      <w:r>
        <w:rPr>
          <w:rFonts w:ascii="宋体" w:hAnsi="宋体" w:cs="宋体"/>
          <w:sz w:val="24"/>
        </w:rPr>
        <w:br/>
        <w:t>* 新增高价值搜索词</w:t>
      </w:r>
      <w:r>
        <w:rPr>
          <w:rFonts w:ascii="宋体" w:hAnsi="宋体" w:cs="宋体"/>
          <w:sz w:val="24"/>
        </w:rPr>
        <w:br/>
        <w:t>* 已过时或低价值关键词</w:t>
      </w:r>
      <w:r>
        <w:rPr>
          <w:rFonts w:ascii="宋体" w:hAnsi="宋体" w:cs="宋体"/>
          <w:sz w:val="24"/>
        </w:rPr>
        <w:br/>
        <w:t>* 竞品近期获得流量的关键词</w:t>
      </w:r>
      <w:r>
        <w:rPr>
          <w:rFonts w:ascii="宋体" w:hAnsi="宋体" w:cs="宋体"/>
          <w:sz w:val="24"/>
        </w:rPr>
        <w:br/>
        <w:t>* 消费者搜索意图变化</w:t>
      </w:r>
      <w:r>
        <w:rPr>
          <w:rFonts w:ascii="宋体" w:hAnsi="宋体" w:cs="宋体"/>
          <w:sz w:val="24"/>
        </w:rPr>
        <w:br/>
        <w:t>* 我方卖点表达不足</w:t>
      </w:r>
      <w:r>
        <w:rPr>
          <w:rFonts w:ascii="宋体" w:hAnsi="宋体" w:cs="宋体"/>
          <w:sz w:val="24"/>
        </w:rPr>
        <w:br/>
        <w:t>* CTR问题与CVR问题的可能区别</w:t>
      </w:r>
      <w:r>
        <w:rPr>
          <w:rFonts w:ascii="宋体" w:hAnsi="宋体" w:cs="宋体"/>
          <w:sz w:val="24"/>
        </w:rPr>
        <w:br/>
        <w:t>* 图片信息传递缺口</w:t>
      </w:r>
      <w:r>
        <w:rPr>
          <w:rFonts w:ascii="宋体" w:hAnsi="宋体" w:cs="宋体"/>
          <w:sz w:val="24"/>
        </w:rPr>
        <w:br/>
        <w:t>* Q&amp;A消费者顾虑覆盖缺口</w:t>
      </w:r>
      <w:r>
        <w:rPr>
          <w:rFonts w:ascii="宋体" w:hAnsi="宋体" w:cs="宋体"/>
          <w:sz w:val="24"/>
        </w:rPr>
        <w:br/>
        <w:t>* 广告与自然排名之间的协同机会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不要默认“销量下降=Listing文案问题”。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必须区分：</w:t>
      </w:r>
      <w:r>
        <w:rPr>
          <w:rFonts w:ascii="宋体" w:hAnsi="宋体" w:cs="宋体"/>
          <w:sz w:val="24"/>
        </w:rPr>
        <w:br/>
        <w:t>流量问题、CTR问题、CVR问题、价格问题、评价问题、竞争问题、广告问题和产品本身问题。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数据不足时标记「无法确认」，不得强行归因。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最终输出：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1. 建议保留内容</w:t>
      </w:r>
      <w:r>
        <w:rPr>
          <w:rFonts w:ascii="宋体" w:hAnsi="宋体" w:cs="宋体"/>
          <w:sz w:val="24"/>
        </w:rPr>
        <w:br/>
        <w:t>2. 建议删除/弱化内容</w:t>
      </w:r>
      <w:r>
        <w:rPr>
          <w:rFonts w:ascii="宋体" w:hAnsi="宋体" w:cs="宋体"/>
          <w:sz w:val="24"/>
        </w:rPr>
        <w:br/>
        <w:t>3. 新增关键词机会</w:t>
      </w:r>
      <w:r>
        <w:rPr>
          <w:rFonts w:ascii="宋体" w:hAnsi="宋体" w:cs="宋体"/>
          <w:sz w:val="24"/>
        </w:rPr>
        <w:br/>
        <w:t>4. 新 Title</w:t>
      </w:r>
      <w:r>
        <w:rPr>
          <w:rFonts w:ascii="宋体" w:hAnsi="宋体" w:cs="宋体"/>
          <w:sz w:val="24"/>
        </w:rPr>
        <w:br/>
        <w:t>5. 新 Bullet Points</w:t>
      </w:r>
      <w:r>
        <w:rPr>
          <w:rFonts w:ascii="宋体" w:hAnsi="宋体" w:cs="宋体"/>
          <w:sz w:val="24"/>
        </w:rPr>
        <w:br/>
        <w:t>6. 新 Q&amp;A</w:t>
      </w:r>
      <w:r>
        <w:rPr>
          <w:rFonts w:ascii="宋体" w:hAnsi="宋体" w:cs="宋体"/>
          <w:sz w:val="24"/>
        </w:rPr>
        <w:br/>
        <w:t>7. Consumer Review Insights</w:t>
      </w:r>
      <w:r>
        <w:rPr>
          <w:rFonts w:ascii="宋体" w:hAnsi="宋体" w:cs="宋体"/>
          <w:sz w:val="24"/>
        </w:rPr>
        <w:br/>
        <w:t>8. 新 Image Requirements</w:t>
      </w:r>
      <w:r>
        <w:rPr>
          <w:rFonts w:ascii="宋体" w:hAnsi="宋体" w:cs="宋体"/>
          <w:sz w:val="24"/>
        </w:rPr>
        <w:br/>
        <w:t>9. Advertising Strategy</w:t>
      </w:r>
      <w:r>
        <w:rPr>
          <w:rFonts w:ascii="宋体" w:hAnsi="宋体" w:cs="宋体"/>
          <w:sz w:val="24"/>
        </w:rPr>
        <w:br/>
        <w:t>10. 新旧版本主要变化及修改理由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原则：不是为了“重新写一遍”，而是找到当前 Listing 真正限制增长的位置。</w:t>
      </w:r>
    </w:p>
    <w:sectPr w:rsidR="000860BA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31D0" w14:textId="77777777" w:rsidR="000860BA" w:rsidRDefault="000860BA" w:rsidP="0033130F">
      <w:r>
        <w:separator/>
      </w:r>
    </w:p>
  </w:endnote>
  <w:endnote w:type="continuationSeparator" w:id="0">
    <w:p w14:paraId="0B0DCE83" w14:textId="77777777" w:rsidR="000860BA" w:rsidRDefault="000860BA" w:rsidP="00331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46EF" w14:textId="77777777" w:rsidR="000860BA" w:rsidRDefault="000860BA" w:rsidP="0033130F">
      <w:r>
        <w:separator/>
      </w:r>
    </w:p>
  </w:footnote>
  <w:footnote w:type="continuationSeparator" w:id="0">
    <w:p w14:paraId="29FCFB19" w14:textId="77777777" w:rsidR="000860BA" w:rsidRDefault="000860BA" w:rsidP="00331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F"/>
    <w:rsid w:val="000860BA"/>
    <w:rsid w:val="0033130F"/>
    <w:rsid w:val="07F7485A"/>
    <w:rsid w:val="19081158"/>
    <w:rsid w:val="2C45008B"/>
    <w:rsid w:val="2EC21951"/>
    <w:rsid w:val="35A87AF3"/>
    <w:rsid w:val="446D2EBC"/>
    <w:rsid w:val="4A670F67"/>
    <w:rsid w:val="5196539F"/>
    <w:rsid w:val="55A0213D"/>
    <w:rsid w:val="58005114"/>
    <w:rsid w:val="5F4104EC"/>
    <w:rsid w:val="694F3806"/>
    <w:rsid w:val="6A535578"/>
    <w:rsid w:val="769907B6"/>
    <w:rsid w:val="79AC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88EDE"/>
  <w15:chartTrackingRefBased/>
  <w15:docId w15:val="{C6D6F5BC-EC32-45D4-9EC5-39AEDC05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3313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3130F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3313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3130F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康斌 曾</cp:lastModifiedBy>
  <cp:revision>2</cp:revision>
  <dcterms:created xsi:type="dcterms:W3CDTF">2026-09-08T12:42:00Z</dcterms:created>
  <dcterms:modified xsi:type="dcterms:W3CDTF">2026-09-08T12:42:00Z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eyJoZGlkIjoiNzdhM2E0ZjgxNTcyY2YxNWJjM2RjZDZlN2M5NjMzZjMiLCJ1c2VySWQiOiIxNTcxMzA1NzgyIn0=</vt:lpwstr>
  </property>
  <property fmtid="{D5CDD505-2E9C-101B-9397-08002B2CF9AE}" pid="4" name="ICV">
    <vt:lpwstr>5721A18A07C14786B6524E7E8E8CA64F_12</vt:lpwstr>
  </property>
</Properties>
</file>