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1D0" w:rsidRPr="00263020" w:rsidRDefault="00263020">
      <w:pPr>
        <w:rPr>
          <w:sz w:val="24"/>
          <w:szCs w:val="24"/>
        </w:rPr>
      </w:pPr>
      <w:r w:rsidRPr="00263020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</w:t>
      </w:r>
      <w:r w:rsidRPr="00263020">
        <w:rPr>
          <w:rFonts w:hint="eastAsia"/>
          <w:sz w:val="24"/>
          <w:szCs w:val="24"/>
        </w:rPr>
        <w:t>同步、异步与阻塞非阻塞</w:t>
      </w:r>
    </w:p>
    <w:p w:rsidR="00263020" w:rsidRDefault="00263020">
      <w:r>
        <w:rPr>
          <w:rFonts w:hint="eastAsia"/>
        </w:rPr>
        <w:t>同步：</w:t>
      </w:r>
      <w:r w:rsidRPr="00263020">
        <w:rPr>
          <w:rFonts w:hint="eastAsia"/>
        </w:rPr>
        <w:t>当前程序执行完才能执行后面的程序，程序执行时按照顺序执行，需要等待。平时写的代码基本都是同步的</w:t>
      </w:r>
      <w:r>
        <w:rPr>
          <w:rFonts w:hint="eastAsia"/>
        </w:rPr>
        <w:t>。</w:t>
      </w:r>
    </w:p>
    <w:p w:rsidR="00263020" w:rsidRDefault="00263020"/>
    <w:p w:rsidR="00263020" w:rsidRDefault="00263020">
      <w:r>
        <w:rPr>
          <w:rFonts w:hint="eastAsia"/>
        </w:rPr>
        <w:t>异步：</w:t>
      </w:r>
      <w:r w:rsidRPr="00263020">
        <w:rPr>
          <w:rFonts w:hint="eastAsia"/>
        </w:rPr>
        <w:t>程序没有等到上一步程序执行完才执行下一步，而是直接往下执行，前提是下面的程序没有用到异步操作的值，异步的实现方式基本上都是多线程（定时任务也可实现，但是情况少）。</w:t>
      </w:r>
    </w:p>
    <w:p w:rsidR="00263020" w:rsidRDefault="00263020"/>
    <w:p w:rsidR="00263020" w:rsidRDefault="00263020">
      <w:r w:rsidRPr="00263020">
        <w:rPr>
          <w:rFonts w:hint="eastAsia"/>
        </w:rPr>
        <w:t>阻塞：阻塞调用是指调用结果返回之前，当前线程会被挂起。函数只有在得到结果之后才会返回。</w:t>
      </w:r>
      <w:r w:rsidRPr="00263020">
        <w:rPr>
          <w:rFonts w:hint="eastAsia"/>
        </w:rPr>
        <w:br/>
      </w:r>
      <w:r>
        <w:rPr>
          <w:rFonts w:hint="eastAsia"/>
        </w:rPr>
        <w:t>有人也许会把阻塞调用和同步调用等同起来，实际上它们</w:t>
      </w:r>
      <w:r w:rsidRPr="00263020">
        <w:rPr>
          <w:rFonts w:hint="eastAsia"/>
        </w:rPr>
        <w:t>是不同的。</w:t>
      </w:r>
      <w:r w:rsidRPr="00263020">
        <w:rPr>
          <w:rFonts w:hint="eastAsia"/>
        </w:rPr>
        <w:br/>
      </w:r>
      <w:r>
        <w:rPr>
          <w:rFonts w:hint="eastAsia"/>
        </w:rPr>
        <w:t>对于同步调用来说，很多时候当前线程还是激活的，只是从</w:t>
      </w:r>
      <w:r w:rsidRPr="00263020">
        <w:rPr>
          <w:rFonts w:hint="eastAsia"/>
        </w:rPr>
        <w:t>逻辑上当前函数没有返回而已。</w:t>
      </w:r>
    </w:p>
    <w:p w:rsidR="00263020" w:rsidRPr="00263020" w:rsidRDefault="00263020"/>
    <w:p w:rsidR="00263020" w:rsidRDefault="00263020">
      <w:r w:rsidRPr="00263020">
        <w:rPr>
          <w:rFonts w:hint="eastAsia"/>
        </w:rPr>
        <w:t>非阻塞：非阻塞和阻塞的概念相对应，指在不能立刻得到结果之前，该函数不会阻塞当前线程，而会立刻返回。</w:t>
      </w:r>
    </w:p>
    <w:p w:rsidR="00263020" w:rsidRDefault="00263020"/>
    <w:p w:rsidR="00263020" w:rsidRDefault="00263020">
      <w:r>
        <w:rPr>
          <w:rFonts w:hint="eastAsia"/>
          <w:noProof/>
        </w:rPr>
        <w:drawing>
          <wp:inline distT="0" distB="0" distL="0" distR="0">
            <wp:extent cx="5274310" cy="373111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F85" w:rsidRDefault="00617F85"/>
    <w:p w:rsidR="00617F85" w:rsidRPr="00617F85" w:rsidRDefault="00617F85" w:rsidP="00617F85">
      <w:pPr>
        <w:rPr>
          <w:sz w:val="24"/>
          <w:szCs w:val="24"/>
        </w:rPr>
      </w:pPr>
      <w:r w:rsidRPr="00617F85">
        <w:rPr>
          <w:rFonts w:hint="eastAsia"/>
          <w:sz w:val="24"/>
          <w:szCs w:val="24"/>
        </w:rPr>
        <w:t>2.</w:t>
      </w:r>
      <w:r w:rsidR="00FE1DC9">
        <w:rPr>
          <w:sz w:val="24"/>
          <w:szCs w:val="24"/>
        </w:rPr>
        <w:t xml:space="preserve"> </w:t>
      </w:r>
      <w:r w:rsidRPr="00617F85">
        <w:rPr>
          <w:sz w:val="24"/>
          <w:szCs w:val="24"/>
        </w:rPr>
        <w:t>NIO-selector</w:t>
      </w:r>
      <w:r w:rsidRPr="00617F85">
        <w:rPr>
          <w:sz w:val="24"/>
          <w:szCs w:val="24"/>
        </w:rPr>
        <w:t>原理</w:t>
      </w:r>
    </w:p>
    <w:p w:rsidR="00617F85" w:rsidRDefault="00617F85">
      <w:r w:rsidRPr="00617F85">
        <w:t>https://www.jianshu.com/p/10717976c67c</w:t>
      </w:r>
    </w:p>
    <w:p w:rsidR="00B86EAA" w:rsidRPr="00B86EAA" w:rsidRDefault="00B86EAA">
      <w:pPr>
        <w:rPr>
          <w:sz w:val="24"/>
          <w:szCs w:val="24"/>
        </w:rPr>
      </w:pPr>
    </w:p>
    <w:p w:rsidR="00B86EAA" w:rsidRPr="00B86EAA" w:rsidRDefault="00B86EAA">
      <w:pPr>
        <w:rPr>
          <w:sz w:val="24"/>
          <w:szCs w:val="24"/>
        </w:rPr>
      </w:pPr>
      <w:r w:rsidRPr="00B86EAA">
        <w:rPr>
          <w:rFonts w:hint="eastAsia"/>
          <w:sz w:val="24"/>
          <w:szCs w:val="24"/>
        </w:rPr>
        <w:t>3.</w:t>
      </w:r>
      <w:r w:rsidR="00FE1DC9">
        <w:rPr>
          <w:rFonts w:hint="eastAsia"/>
          <w:sz w:val="24"/>
          <w:szCs w:val="24"/>
        </w:rPr>
        <w:t xml:space="preserve"> </w:t>
      </w:r>
      <w:r w:rsidRPr="00B86EAA">
        <w:rPr>
          <w:rFonts w:hint="eastAsia"/>
          <w:sz w:val="24"/>
          <w:szCs w:val="24"/>
        </w:rPr>
        <w:t>计算机网络滑动窗口</w:t>
      </w:r>
    </w:p>
    <w:p w:rsidR="00B86EAA" w:rsidRDefault="00B86EAA">
      <w:r w:rsidRPr="00B86EAA">
        <w:t>https://blog.csdn.net/qq_41963107/article/details/108439024</w:t>
      </w:r>
    </w:p>
    <w:p w:rsidR="00F76283" w:rsidRDefault="00F76283"/>
    <w:p w:rsidR="00F76283" w:rsidRPr="00F76283" w:rsidRDefault="00F76283">
      <w:pPr>
        <w:rPr>
          <w:sz w:val="24"/>
          <w:szCs w:val="24"/>
        </w:rPr>
      </w:pPr>
      <w:r w:rsidRPr="00F76283">
        <w:rPr>
          <w:rFonts w:hint="eastAsia"/>
          <w:sz w:val="24"/>
          <w:szCs w:val="24"/>
        </w:rPr>
        <w:t>4.</w:t>
      </w:r>
      <w:r w:rsidR="00FE1DC9">
        <w:rPr>
          <w:rFonts w:hint="eastAsia"/>
          <w:sz w:val="24"/>
          <w:szCs w:val="24"/>
        </w:rPr>
        <w:t xml:space="preserve"> </w:t>
      </w:r>
      <w:r w:rsidRPr="00F76283">
        <w:rPr>
          <w:rFonts w:hint="eastAsia"/>
          <w:sz w:val="24"/>
          <w:szCs w:val="24"/>
        </w:rPr>
        <w:t>JVM</w:t>
      </w:r>
    </w:p>
    <w:p w:rsidR="00F76283" w:rsidRDefault="00F76283">
      <w:pPr>
        <w:rPr>
          <w:rFonts w:hint="eastAsia"/>
        </w:rPr>
      </w:pPr>
      <w:r w:rsidRPr="00F76283">
        <w:t>https://blog.csdn.net/qq_40799613/article/details/106663327</w:t>
      </w:r>
    </w:p>
    <w:p w:rsidR="00FE1DC9" w:rsidRDefault="00FE1DC9">
      <w:pPr>
        <w:rPr>
          <w:rFonts w:hint="eastAsia"/>
        </w:rPr>
      </w:pPr>
    </w:p>
    <w:p w:rsidR="00FE1DC9" w:rsidRPr="00FE1DC9" w:rsidRDefault="00FE1DC9">
      <w:pPr>
        <w:rPr>
          <w:rFonts w:hint="eastAsia"/>
          <w:sz w:val="24"/>
          <w:szCs w:val="24"/>
        </w:rPr>
      </w:pPr>
      <w:r w:rsidRPr="00FE1DC9"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 xml:space="preserve"> </w:t>
      </w:r>
      <w:r w:rsidRPr="00FE1DC9">
        <w:rPr>
          <w:rFonts w:hint="eastAsia"/>
          <w:sz w:val="24"/>
          <w:szCs w:val="24"/>
        </w:rPr>
        <w:t>Redis</w:t>
      </w:r>
      <w:r w:rsidRPr="00FE1DC9">
        <w:rPr>
          <w:rFonts w:hint="eastAsia"/>
          <w:sz w:val="24"/>
          <w:szCs w:val="24"/>
        </w:rPr>
        <w:t>高性能之前</w:t>
      </w:r>
      <w:r w:rsidRPr="00FE1DC9">
        <w:rPr>
          <w:rFonts w:hint="eastAsia"/>
          <w:sz w:val="24"/>
          <w:szCs w:val="24"/>
        </w:rPr>
        <w:t>IO</w:t>
      </w:r>
      <w:r w:rsidRPr="00FE1DC9">
        <w:rPr>
          <w:rFonts w:hint="eastAsia"/>
          <w:sz w:val="24"/>
          <w:szCs w:val="24"/>
        </w:rPr>
        <w:t>多路复用</w:t>
      </w:r>
    </w:p>
    <w:p w:rsidR="00FE1DC9" w:rsidRDefault="00FE1DC9">
      <w:pPr>
        <w:rPr>
          <w:rFonts w:hint="eastAsia"/>
        </w:rPr>
      </w:pPr>
      <w:r w:rsidRPr="00FE1DC9">
        <w:t>https://blog.csdn.net/Seky_fei/article/details/106677043</w:t>
      </w:r>
    </w:p>
    <w:p w:rsidR="00FE1DC9" w:rsidRPr="00263020" w:rsidRDefault="00FE1DC9">
      <w:r w:rsidRPr="00FE1DC9">
        <w:t>https://cloud.tencent.com/developer/article/1680732</w:t>
      </w:r>
    </w:p>
    <w:sectPr w:rsidR="00FE1DC9" w:rsidRPr="00263020" w:rsidSect="00DD0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9FC" w:rsidRDefault="009519FC" w:rsidP="00CB58AA">
      <w:r>
        <w:separator/>
      </w:r>
    </w:p>
  </w:endnote>
  <w:endnote w:type="continuationSeparator" w:id="1">
    <w:p w:rsidR="009519FC" w:rsidRDefault="009519FC" w:rsidP="00CB58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9FC" w:rsidRDefault="009519FC" w:rsidP="00CB58AA">
      <w:r>
        <w:separator/>
      </w:r>
    </w:p>
  </w:footnote>
  <w:footnote w:type="continuationSeparator" w:id="1">
    <w:p w:rsidR="009519FC" w:rsidRDefault="009519FC" w:rsidP="00CB58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8AA"/>
    <w:rsid w:val="001260E1"/>
    <w:rsid w:val="002118E3"/>
    <w:rsid w:val="00263020"/>
    <w:rsid w:val="00282314"/>
    <w:rsid w:val="00617F85"/>
    <w:rsid w:val="00681523"/>
    <w:rsid w:val="00776AE6"/>
    <w:rsid w:val="008601B9"/>
    <w:rsid w:val="008671D0"/>
    <w:rsid w:val="008F1C69"/>
    <w:rsid w:val="009519FC"/>
    <w:rsid w:val="00B86EAA"/>
    <w:rsid w:val="00BA5316"/>
    <w:rsid w:val="00CB58AA"/>
    <w:rsid w:val="00DD05C5"/>
    <w:rsid w:val="00F76283"/>
    <w:rsid w:val="00FE1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5C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7F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8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8A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30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30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7F8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4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97</Words>
  <Characters>557</Characters>
  <Application>Microsoft Office Word</Application>
  <DocSecurity>0</DocSecurity>
  <Lines>4</Lines>
  <Paragraphs>1</Paragraphs>
  <ScaleCrop>false</ScaleCrop>
  <Company>MS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7</cp:revision>
  <dcterms:created xsi:type="dcterms:W3CDTF">2022-02-21T08:51:00Z</dcterms:created>
  <dcterms:modified xsi:type="dcterms:W3CDTF">2022-03-15T06:42:00Z</dcterms:modified>
</cp:coreProperties>
</file>