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66"/>
        </w:rPr>
        <w:t>电机拖动</w:t>
      </w:r>
      <w:r>
        <w:br/>
      </w:r>
      <w:r>
        <w:rPr>
          <w:rFonts w:ascii="SimSun" w:hAnsi="SimSun" w:eastAsia="SimSun"/>
          <w:b w:val="0"/>
          <w:i w:val="0"/>
          <w:color w:val="000000"/>
          <w:sz w:val="52"/>
        </w:rPr>
        <w:t>（实验指导书）</w:t>
      </w:r>
    </w:p>
    <w:p>
      <w:pPr>
        <w:autoSpaceDN w:val="0"/>
        <w:autoSpaceDE w:val="0"/>
        <w:widowControl/>
        <w:spacing w:line="638" w:lineRule="exact" w:before="706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6"/>
        </w:rPr>
        <w:t>2021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年</w:t>
      </w:r>
      <w:r>
        <w:rPr>
          <w:rFonts w:ascii="TimesNewRomanPS" w:hAnsi="TimesNewRomanPS" w:eastAsia="TimesNewRomanPS"/>
          <w:b/>
          <w:i w:val="0"/>
          <w:color w:val="000000"/>
          <w:sz w:val="46"/>
        </w:rPr>
        <w:t xml:space="preserve"> 9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月</w:t>
      </w:r>
    </w:p>
    <w:p>
      <w:pPr>
        <w:sectPr>
          <w:pgSz w:w="11906" w:h="16841"/>
          <w:pgMar w:top="1440" w:right="1440" w:bottom="114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autoSpaceDE w:val="0"/>
        <w:widowControl/>
        <w:spacing w:line="185" w:lineRule="auto" w:before="750" w:after="0"/>
        <w:ind w:left="0" w:right="0" w:firstLine="0"/>
        <w:jc w:val="center"/>
      </w:pPr>
      <w:r>
        <w:rPr>
          <w:rFonts w:ascii="SimHei" w:hAnsi="SimHei" w:eastAsia="SimHei"/>
          <w:b w:val="0"/>
          <w:i w:val="0"/>
          <w:color w:val="000000"/>
          <w:sz w:val="32"/>
        </w:rPr>
        <w:t>实验三</w:t>
      </w:r>
      <w:r>
        <w:rPr>
          <w:rFonts w:ascii="SimHei" w:hAnsi="SimHei" w:eastAsia="SimHei"/>
          <w:b w:val="0"/>
          <w:i w:val="0"/>
          <w:color w:val="000000"/>
          <w:sz w:val="32"/>
        </w:rPr>
        <w:t>三相永磁同步电动机的工作特性</w:t>
      </w:r>
    </w:p>
    <w:p>
      <w:pPr>
        <w:autoSpaceDN w:val="0"/>
        <w:autoSpaceDE w:val="0"/>
        <w:widowControl/>
        <w:spacing w:line="185" w:lineRule="auto" w:before="434" w:after="0"/>
        <w:ind w:left="57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一、实验目的</w:t>
      </w:r>
    </w:p>
    <w:p>
      <w:pPr>
        <w:autoSpaceDN w:val="0"/>
        <w:autoSpaceDE w:val="0"/>
        <w:widowControl/>
        <w:spacing w:line="320" w:lineRule="exact" w:before="346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．测量三相永磁同步电动机的参数。</w:t>
      </w:r>
    </w:p>
    <w:p>
      <w:pPr>
        <w:autoSpaceDN w:val="0"/>
        <w:autoSpaceDE w:val="0"/>
        <w:widowControl/>
        <w:spacing w:line="582" w:lineRule="exact" w:before="0" w:after="0"/>
        <w:ind w:left="63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．用直接负载法测取三相永磁同步电动机的力矩特性。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．加深对三相永磁同步电动机原理的认识。</w:t>
      </w:r>
    </w:p>
    <w:p>
      <w:pPr>
        <w:autoSpaceDN w:val="0"/>
        <w:autoSpaceDE w:val="0"/>
        <w:widowControl/>
        <w:spacing w:line="185" w:lineRule="auto" w:before="538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二、预习要点</w:t>
      </w:r>
    </w:p>
    <w:p>
      <w:pPr>
        <w:autoSpaceDN w:val="0"/>
        <w:autoSpaceDE w:val="0"/>
        <w:widowControl/>
        <w:spacing w:line="320" w:lineRule="exact" w:before="346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．三相永磁同步电动机的结构原理。</w:t>
      </w:r>
    </w:p>
    <w:p>
      <w:pPr>
        <w:autoSpaceDN w:val="0"/>
        <w:autoSpaceDE w:val="0"/>
        <w:widowControl/>
        <w:spacing w:line="582" w:lineRule="exact" w:before="0" w:after="0"/>
        <w:ind w:left="63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．三相永磁同步电动机电压方程中主要参数有哪些？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．三相永磁同步电动机的自同步原理？</w:t>
      </w:r>
    </w:p>
    <w:p>
      <w:pPr>
        <w:autoSpaceDN w:val="0"/>
        <w:autoSpaceDE w:val="0"/>
        <w:widowControl/>
        <w:spacing w:line="590" w:lineRule="exact" w:before="340" w:after="0"/>
        <w:ind w:left="630" w:right="2592" w:hanging="58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 xml:space="preserve">三、实验项目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．三相永磁同步电动机电阻电感参数的测量。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．测取三相同步电动机的空载曲线。</w:t>
      </w:r>
    </w:p>
    <w:p>
      <w:pPr>
        <w:autoSpaceDN w:val="0"/>
        <w:autoSpaceDE w:val="0"/>
        <w:widowControl/>
        <w:spacing w:line="320" w:lineRule="exact" w:before="260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．测取三相同步电动机的力矩特性。</w:t>
      </w:r>
    </w:p>
    <w:p>
      <w:pPr>
        <w:autoSpaceDN w:val="0"/>
        <w:autoSpaceDE w:val="0"/>
        <w:widowControl/>
        <w:spacing w:line="185" w:lineRule="auto" w:before="618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四、实验设备</w:t>
      </w:r>
    </w:p>
    <w:p>
      <w:pPr>
        <w:autoSpaceDN w:val="0"/>
        <w:autoSpaceDE w:val="0"/>
        <w:widowControl/>
        <w:spacing w:line="582" w:lineRule="exact" w:before="86" w:after="0"/>
        <w:ind w:left="630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电机实验台及负载、力矩转速测量组件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四象限变频器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被测电机：三相永磁同步电动机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SimSun" w:hAnsi="SimSun" w:eastAsia="SimSun"/>
          <w:b w:val="0"/>
          <w:i w:val="0"/>
          <w:color w:val="000000"/>
          <w:sz w:val="24"/>
        </w:rPr>
        <w:t>负载：三相笼型异步电动机</w:t>
      </w:r>
    </w:p>
    <w:p>
      <w:pPr>
        <w:autoSpaceDN w:val="0"/>
        <w:autoSpaceDE w:val="0"/>
        <w:widowControl/>
        <w:spacing w:line="240" w:lineRule="exact" w:before="59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- 1 -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autoSpaceDE w:val="0"/>
        <w:widowControl/>
        <w:spacing w:line="185" w:lineRule="auto" w:before="40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五、实验方法</w:t>
      </w:r>
    </w:p>
    <w:p>
      <w:pPr>
        <w:autoSpaceDN w:val="0"/>
        <w:autoSpaceDE w:val="0"/>
        <w:widowControl/>
        <w:spacing w:line="532" w:lineRule="exact" w:before="508" w:after="0"/>
        <w:ind w:left="630" w:right="1728" w:firstLine="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．记录被测电机额定参数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认识被测电机，记录被测电机的额定参数并列表记录。</w:t>
      </w:r>
    </w:p>
    <w:p>
      <w:pPr>
        <w:autoSpaceDN w:val="0"/>
        <w:autoSpaceDE w:val="0"/>
        <w:widowControl/>
        <w:spacing w:line="566" w:lineRule="exact" w:before="504" w:after="0"/>
        <w:ind w:left="630" w:right="2592" w:firstLine="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．电机电阻与电感参数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）用精密万用表测量电机相电阻参数并记录。</w:t>
      </w:r>
    </w:p>
    <w:p>
      <w:pPr>
        <w:autoSpaceDN w:val="0"/>
        <w:tabs>
          <w:tab w:pos="630" w:val="left"/>
        </w:tabs>
        <w:autoSpaceDE w:val="0"/>
        <w:widowControl/>
        <w:spacing w:line="326" w:lineRule="exact" w:before="168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）在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个不同转子位置用台式万用表或阻抗测量仪等仪器测量电机相 </w:t>
      </w:r>
      <w:r>
        <w:rPr>
          <w:rFonts w:ascii="SimSun" w:hAnsi="SimSun" w:eastAsia="SimSun"/>
          <w:b w:val="0"/>
          <w:i w:val="0"/>
          <w:color w:val="000000"/>
          <w:sz w:val="24"/>
        </w:rPr>
        <w:t>电感参数并记录。</w:t>
      </w:r>
    </w:p>
    <w:p>
      <w:pPr>
        <w:autoSpaceDN w:val="0"/>
        <w:tabs>
          <w:tab w:pos="584" w:val="left"/>
          <w:tab w:pos="632" w:val="left"/>
        </w:tabs>
        <w:autoSpaceDE w:val="0"/>
        <w:widowControl/>
        <w:spacing w:line="566" w:lineRule="exact" w:before="368" w:after="0"/>
        <w:ind w:left="15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4"/>
        </w:rPr>
        <w:t>空载特性测取：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）将负载转矩设为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，使电机空载运行，增加电机转速设定直至额定转 </w:t>
      </w:r>
      <w:r>
        <w:rPr>
          <w:rFonts w:ascii="SimSun" w:hAnsi="SimSun" w:eastAsia="SimSun"/>
          <w:b w:val="0"/>
          <w:i w:val="0"/>
          <w:color w:val="000000"/>
          <w:sz w:val="24"/>
        </w:rPr>
        <w:t>速。过程中使电机稳定运行于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5~6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个不同转速，读取被测电机的相电压、对 </w:t>
      </w:r>
      <w:r>
        <w:rPr>
          <w:rFonts w:ascii="SimSun" w:hAnsi="SimSun" w:eastAsia="SimSun"/>
          <w:b w:val="0"/>
          <w:i w:val="0"/>
          <w:color w:val="000000"/>
          <w:sz w:val="24"/>
        </w:rPr>
        <w:t>应相电流、转速、频率、输入功率等。</w:t>
      </w:r>
    </w:p>
    <w:p>
      <w:pPr>
        <w:autoSpaceDN w:val="0"/>
        <w:tabs>
          <w:tab w:pos="630" w:val="left"/>
        </w:tabs>
        <w:autoSpaceDE w:val="0"/>
        <w:widowControl/>
        <w:spacing w:line="548" w:lineRule="exact" w:before="68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）做出以输入电压为横坐标，以电流、转速、功率为纵坐标的空载特 </w:t>
      </w:r>
      <w:r>
        <w:rPr>
          <w:rFonts w:ascii="SimSun" w:hAnsi="SimSun" w:eastAsia="SimSun"/>
          <w:b w:val="0"/>
          <w:i w:val="0"/>
          <w:color w:val="000000"/>
          <w:sz w:val="24"/>
        </w:rPr>
        <w:t>性。观察并总结各曲线规律并解释原因。</w:t>
      </w:r>
    </w:p>
    <w:p>
      <w:pPr>
        <w:autoSpaceDN w:val="0"/>
        <w:tabs>
          <w:tab w:pos="630" w:val="left"/>
        </w:tabs>
        <w:autoSpaceDE w:val="0"/>
        <w:widowControl/>
        <w:spacing w:line="550" w:lineRule="exact" w:before="64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）忽略空载阻抗压降影响，求取额定电压点时的反电动势系数和永磁 </w:t>
      </w:r>
      <w:r>
        <w:rPr>
          <w:rFonts w:ascii="SimSun" w:hAnsi="SimSun" w:eastAsia="SimSun"/>
          <w:b w:val="0"/>
          <w:i w:val="0"/>
          <w:color w:val="000000"/>
          <w:sz w:val="24"/>
        </w:rPr>
        <w:t>磁链。</w:t>
      </w:r>
    </w:p>
    <w:p>
      <w:pPr>
        <w:autoSpaceDN w:val="0"/>
        <w:tabs>
          <w:tab w:pos="630" w:val="left"/>
          <w:tab w:pos="632" w:val="left"/>
        </w:tabs>
        <w:autoSpaceDE w:val="0"/>
        <w:widowControl/>
        <w:spacing w:line="578" w:lineRule="exact" w:before="488" w:after="0"/>
        <w:ind w:left="150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4"/>
        </w:rPr>
        <w:t>力矩特性测取：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）在额定转速给定下，改变负载力矩，从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至额定力矩测量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5~6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个工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作点。测试过程实时采集记录其力矩、转速、电压、电流、频率等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）降低转速给定，重复上述实验。</w:t>
      </w:r>
    </w:p>
    <w:p>
      <w:pPr>
        <w:autoSpaceDN w:val="0"/>
        <w:autoSpaceDE w:val="0"/>
        <w:widowControl/>
        <w:spacing w:line="240" w:lineRule="exact" w:before="3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- 2 -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tabs>
          <w:tab w:pos="630" w:val="left"/>
        </w:tabs>
        <w:autoSpaceDE w:val="0"/>
        <w:widowControl/>
        <w:spacing w:line="546" w:lineRule="exact" w:before="258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）将力矩值作为横坐标，转速值作为纵坐标，绘制每一个转速给定下 </w:t>
      </w:r>
      <w:r>
        <w:rPr>
          <w:rFonts w:ascii="SimSun" w:hAnsi="SimSun" w:eastAsia="SimSun"/>
          <w:b w:val="0"/>
          <w:i w:val="0"/>
          <w:color w:val="000000"/>
          <w:sz w:val="24"/>
        </w:rPr>
        <w:t>的特性曲线。观察并总结各曲线规律并解释原因。</w:t>
      </w:r>
    </w:p>
    <w:p>
      <w:pPr>
        <w:autoSpaceDN w:val="0"/>
        <w:tabs>
          <w:tab w:pos="630" w:val="left"/>
        </w:tabs>
        <w:autoSpaceDE w:val="0"/>
        <w:widowControl/>
        <w:spacing w:line="546" w:lineRule="exact" w:before="72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）将电流值作为横坐标，力矩值作为纵坐标，绘制每一个转速下的力 </w:t>
      </w:r>
      <w:r>
        <w:rPr>
          <w:rFonts w:ascii="SimSun" w:hAnsi="SimSun" w:eastAsia="SimSun"/>
          <w:b w:val="0"/>
          <w:i w:val="0"/>
          <w:color w:val="000000"/>
          <w:sz w:val="24"/>
        </w:rPr>
        <w:t>矩特性曲线。观察并总结各曲线规律并解释原因。</w:t>
      </w:r>
    </w:p>
    <w:p>
      <w:pPr>
        <w:autoSpaceDN w:val="0"/>
        <w:autoSpaceDE w:val="0"/>
        <w:widowControl/>
        <w:spacing w:line="185" w:lineRule="auto" w:before="656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六、实验原理</w:t>
      </w:r>
    </w:p>
    <w:p>
      <w:pPr>
        <w:autoSpaceDN w:val="0"/>
        <w:autoSpaceDE w:val="0"/>
        <w:widowControl/>
        <w:spacing w:line="332" w:lineRule="exact" w:before="430" w:after="0"/>
        <w:ind w:left="5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SimSun" w:hAnsi="SimSun" w:eastAsia="SimSun"/>
          <w:b w:val="0"/>
          <w:i w:val="0"/>
          <w:color w:val="000000"/>
          <w:sz w:val="24"/>
        </w:rPr>
        <w:t>反电动势系数</w:t>
      </w:r>
    </w:p>
    <w:p>
      <w:pPr>
        <w:autoSpaceDN w:val="0"/>
        <w:tabs>
          <w:tab w:pos="630" w:val="left"/>
        </w:tabs>
        <w:autoSpaceDE w:val="0"/>
        <w:widowControl/>
        <w:spacing w:line="616" w:lineRule="exact" w:before="144" w:after="0"/>
        <w:ind w:left="150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力矩电机中，反电动势系数定义为反电动势与转速之比，单位可以为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V/rpm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或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V/(rad/s)</w:t>
      </w:r>
      <w:r>
        <w:rPr>
          <w:rFonts w:ascii="SimSun" w:hAnsi="SimSun" w:eastAsia="SimSun"/>
          <w:b w:val="0"/>
          <w:i w:val="0"/>
          <w:color w:val="000000"/>
          <w:sz w:val="24"/>
        </w:rPr>
        <w:t>。</w:t>
      </w:r>
    </w:p>
    <w:p>
      <w:pPr>
        <w:autoSpaceDN w:val="0"/>
        <w:autoSpaceDE w:val="0"/>
        <w:widowControl/>
        <w:spacing w:line="388" w:lineRule="exact" w:before="570" w:after="0"/>
        <w:ind w:left="5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</w:t>
      </w:r>
      <w:r>
        <w:rPr>
          <w:rFonts w:ascii="SimSun" w:hAnsi="SimSun" w:eastAsia="SimSun"/>
          <w:b w:val="0"/>
          <w:i w:val="0"/>
          <w:color w:val="000000"/>
          <w:sz w:val="28"/>
        </w:rPr>
        <w:t>永磁磁链</w:t>
      </w:r>
    </w:p>
    <w:p>
      <w:pPr>
        <w:autoSpaceDN w:val="0"/>
        <w:autoSpaceDE w:val="0"/>
        <w:widowControl/>
        <w:spacing w:line="185" w:lineRule="auto" w:before="508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永磁电机控制运行时，可以忽略定子空载阻抗压降，即空载电压即为激</w:t>
      </w:r>
    </w:p>
    <w:p>
      <w:pPr>
        <w:autoSpaceDN w:val="0"/>
        <w:autoSpaceDE w:val="0"/>
        <w:widowControl/>
        <w:spacing w:line="185" w:lineRule="auto" w:before="340" w:after="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磁电动势，即永磁磁链在定子绕组中所产生的交流反电动势。</w:t>
      </w:r>
    </w:p>
    <w:p>
      <w:pPr>
        <w:autoSpaceDN w:val="0"/>
        <w:autoSpaceDE w:val="0"/>
        <w:widowControl/>
        <w:spacing w:line="185" w:lineRule="auto" w:before="344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根据交流电机反电动势公式即可求出永磁磁链的大小，即每极磁通量与</w:t>
      </w:r>
    </w:p>
    <w:p>
      <w:pPr>
        <w:autoSpaceDN w:val="0"/>
        <w:autoSpaceDE w:val="0"/>
        <w:widowControl/>
        <w:spacing w:line="185" w:lineRule="auto" w:before="340" w:after="202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定子有效串联匝数的乘积。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2.0" w:type="dxa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hRule="exact" w:val="526"/>
        </w:trPr>
        <w:tc>
          <w:tcPr>
            <w:tcW w:type="dxa" w:w="288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18" w:after="0"/>
              <w:ind w:left="0" w:right="0" w:firstLine="0"/>
              <w:jc w:val="center"/>
            </w:pP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>U</w:t>
            </w:r>
          </w:p>
        </w:tc>
        <w:tc>
          <w:tcPr>
            <w:tcW w:type="dxa" w:w="14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4" w:after="0"/>
              <w:ind w:left="0" w:right="0" w:firstLine="0"/>
              <w:jc w:val="center"/>
            </w:pP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s</w:t>
            </w:r>
          </w:p>
        </w:tc>
        <w:tc>
          <w:tcPr>
            <w:tcW w:type="dxa" w:w="3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101.35148184640066"/>
                <w:rFonts w:ascii="Symbol" w:hAnsi="Symbol" w:eastAsia="Symbol"/>
                <w:b w:val="0"/>
                <w:i w:val="0"/>
                <w:color w:val="000000"/>
                <w:sz w:val="35"/>
              </w:rPr>
              <w:t></w:t>
            </w:r>
          </w:p>
        </w:tc>
        <w:tc>
          <w:tcPr>
            <w:tcW w:type="dxa" w:w="4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 xml:space="preserve">E </w:t>
            </w: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s</w:t>
            </w:r>
          </w:p>
        </w:tc>
        <w:tc>
          <w:tcPr>
            <w:tcW w:type="dxa" w:w="3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101.35148184640066"/>
                <w:rFonts w:ascii="Symbol" w:hAnsi="Symbol" w:eastAsia="Symbol"/>
                <w:b w:val="0"/>
                <w:i w:val="0"/>
                <w:color w:val="000000"/>
                <w:sz w:val="35"/>
              </w:rPr>
              <w:t>=</w:t>
            </w:r>
          </w:p>
        </w:tc>
        <w:tc>
          <w:tcPr>
            <w:tcW w:type="dxa" w:w="68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0" w:after="0"/>
              <w:ind w:left="0" w:right="0" w:firstLine="0"/>
              <w:jc w:val="center"/>
            </w:pPr>
            <w:r>
              <w:rPr>
                <w:w w:val="101.35148184640066"/>
                <w:rFonts w:ascii="TimesNewRomanPSMT" w:hAnsi="TimesNewRomanPSMT" w:eastAsia="TimesNewRomanPSMT"/>
                <w:b w:val="0"/>
                <w:i w:val="0"/>
                <w:color w:val="000000"/>
                <w:sz w:val="35"/>
              </w:rPr>
              <w:t xml:space="preserve">.4 </w:t>
            </w:r>
            <w:r>
              <w:rPr>
                <w:w w:val="101.35148184640066"/>
                <w:rFonts w:ascii="TimesNewRomanPSMT" w:hAnsi="TimesNewRomanPSMT" w:eastAsia="TimesNewRomanPSMT"/>
                <w:b w:val="0"/>
                <w:i w:val="0"/>
                <w:color w:val="000000"/>
                <w:sz w:val="35"/>
              </w:rPr>
              <w:t>44</w:t>
            </w:r>
          </w:p>
        </w:tc>
        <w:tc>
          <w:tcPr>
            <w:tcW w:type="dxa" w:w="26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 xml:space="preserve">f </w:t>
            </w: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5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 xml:space="preserve">N </w:t>
            </w: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>k</w:t>
            </w:r>
          </w:p>
        </w:tc>
        <w:tc>
          <w:tcPr>
            <w:tcW w:type="dxa" w:w="792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W </w:t>
            </w: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  <w:r>
              <w:rPr>
                <w:w w:val="101.35148184640066"/>
                <w:rFonts w:ascii="TimesNewRomanPS" w:hAnsi="TimesNewRomanPS" w:eastAsia="TimesNewRomanPS"/>
                <w:b w:val="0"/>
                <w:i/>
                <w:color w:val="000000"/>
                <w:sz w:val="35"/>
              </w:rPr>
              <w:t xml:space="preserve">Φ </w:t>
            </w:r>
            <w:r>
              <w:rPr>
                <w:w w:val="98.5952740623837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m</w:t>
            </w:r>
          </w:p>
        </w:tc>
      </w:tr>
    </w:tbl>
    <w:p>
      <w:pPr>
        <w:autoSpaceDN w:val="0"/>
        <w:autoSpaceDE w:val="0"/>
        <w:widowControl/>
        <w:spacing w:line="240" w:lineRule="exact" w:before="30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- 3 - </w:t>
      </w:r>
    </w:p>
    <w:sectPr w:rsidR="00FC693F" w:rsidRPr="0006063C" w:rsidSect="00034616">
      <w:pgSz w:w="11057" w:h="15310"/>
      <w:pgMar w:top="440" w:right="1440" w:bottom="578" w:left="1440" w:header="720" w:footer="720" w:gutter="0"/>
      <w:cols w:space="720" w:num="1" w:equalWidth="0">
        <w:col w:w="8176" w:space="0"/>
        <w:col w:w="8176" w:space="0"/>
        <w:col w:w="817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