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0190D" w:rsidRPr="00FF7FAA" w:rsidRDefault="0070190D" w:rsidP="00FF7FAA">
      <w:pPr>
        <w:spacing w:line="360" w:lineRule="auto"/>
        <w:jc w:val="center"/>
        <w:rPr>
          <w:rFonts w:ascii="方正小标宋简体" w:eastAsia="方正小标宋简体"/>
          <w:b/>
          <w:bCs/>
          <w:color w:val="000000"/>
          <w:spacing w:val="80"/>
          <w:sz w:val="52"/>
          <w:szCs w:val="52"/>
        </w:rPr>
      </w:pPr>
      <w:bookmarkStart w:id="0" w:name="_GoBack"/>
      <w:bookmarkEnd w:id="0"/>
      <w:r w:rsidRPr="00FF7FAA">
        <w:rPr>
          <w:rFonts w:ascii="方正小标宋简体" w:eastAsia="方正小标宋简体" w:hAnsi="宋体" w:cs="楷体_GB2312" w:hint="eastAsia"/>
          <w:b/>
          <w:bCs/>
          <w:color w:val="000000"/>
          <w:spacing w:val="80"/>
          <w:sz w:val="52"/>
          <w:szCs w:val="52"/>
        </w:rPr>
        <w:t>重庆市高级人民法</w:t>
      </w:r>
      <w:r w:rsidRPr="00FF7FAA">
        <w:rPr>
          <w:rFonts w:ascii="方正小标宋简体" w:eastAsia="方正小标宋简体" w:hAnsi="宋体" w:cs="楷体_GB2312" w:hint="eastAsia"/>
          <w:b/>
          <w:bCs/>
          <w:color w:val="000000"/>
          <w:sz w:val="52"/>
          <w:szCs w:val="52"/>
        </w:rPr>
        <w:t>院</w:t>
      </w:r>
    </w:p>
    <w:p w:rsidR="0070190D" w:rsidRPr="00FF7FAA" w:rsidRDefault="0070190D" w:rsidP="00FF7FAA">
      <w:pPr>
        <w:jc w:val="center"/>
        <w:rPr>
          <w:rFonts w:ascii="华文中宋" w:eastAsia="华文中宋" w:hAnsi="华文中宋"/>
          <w:b/>
          <w:color w:val="000000"/>
          <w:spacing w:val="140"/>
          <w:sz w:val="66"/>
          <w:szCs w:val="66"/>
        </w:rPr>
      </w:pPr>
      <w:r w:rsidRPr="00FF7FAA">
        <w:rPr>
          <w:rFonts w:ascii="华文中宋" w:eastAsia="华文中宋" w:hAnsi="华文中宋" w:cs="华文中宋" w:hint="eastAsia"/>
          <w:b/>
          <w:color w:val="000000"/>
          <w:spacing w:val="140"/>
          <w:sz w:val="66"/>
          <w:szCs w:val="66"/>
        </w:rPr>
        <w:t>刑事裁定</w:t>
      </w:r>
      <w:r w:rsidRPr="00FF7FAA">
        <w:rPr>
          <w:rFonts w:ascii="华文中宋" w:eastAsia="华文中宋" w:hAnsi="华文中宋" w:cs="华文中宋" w:hint="eastAsia"/>
          <w:b/>
          <w:color w:val="000000"/>
          <w:sz w:val="66"/>
          <w:szCs w:val="66"/>
        </w:rPr>
        <w:t>书</w:t>
      </w:r>
    </w:p>
    <w:p w:rsidR="0070190D" w:rsidRPr="00FF7FAA" w:rsidRDefault="0070190D" w:rsidP="00FF7FAA">
      <w:pPr>
        <w:spacing w:line="578" w:lineRule="exact"/>
        <w:ind w:firstLine="567"/>
        <w:rPr>
          <w:rFonts w:ascii="仿宋" w:eastAsia="仿宋" w:hAnsi="华文中宋"/>
          <w:color w:val="000000"/>
          <w:sz w:val="32"/>
          <w:szCs w:val="66"/>
        </w:rPr>
      </w:pPr>
    </w:p>
    <w:p w:rsidR="0070190D" w:rsidRPr="00FF7FAA" w:rsidRDefault="0070190D" w:rsidP="00FF7FAA">
      <w:pPr>
        <w:numPr>
          <w:ilvl w:val="0"/>
          <w:numId w:val="1"/>
        </w:numPr>
        <w:spacing w:line="578" w:lineRule="exact"/>
        <w:jc w:val="right"/>
        <w:rPr>
          <w:rFonts w:ascii="仿宋" w:eastAsia="仿宋"/>
          <w:color w:val="000000"/>
          <w:sz w:val="32"/>
          <w:szCs w:val="32"/>
        </w:rPr>
      </w:pPr>
      <w:r w:rsidRPr="00FF7FAA">
        <w:rPr>
          <w:rFonts w:ascii="仿宋" w:eastAsia="仿宋" w:cs="仿宋_GB2312" w:hint="eastAsia"/>
          <w:color w:val="000000"/>
          <w:sz w:val="32"/>
          <w:szCs w:val="32"/>
        </w:rPr>
        <w:t>渝高法刑执字第</w:t>
      </w:r>
      <w:r w:rsidRPr="00FF7FAA">
        <w:rPr>
          <w:rFonts w:ascii="仿宋" w:eastAsia="仿宋" w:cs="仿宋_GB2312"/>
          <w:color w:val="000000"/>
          <w:sz w:val="32"/>
          <w:szCs w:val="32"/>
        </w:rPr>
        <w:t xml:space="preserve">00150 </w:t>
      </w:r>
      <w:r w:rsidRPr="00FF7FAA">
        <w:rPr>
          <w:rFonts w:ascii="仿宋" w:eastAsia="仿宋" w:cs="仿宋_GB2312" w:hint="eastAsia"/>
          <w:color w:val="000000"/>
          <w:sz w:val="32"/>
          <w:szCs w:val="32"/>
        </w:rPr>
        <w:t>号</w:t>
      </w:r>
    </w:p>
    <w:p w:rsidR="0070190D" w:rsidRPr="00FF7FAA" w:rsidRDefault="0070190D" w:rsidP="00FF7FAA">
      <w:pPr>
        <w:spacing w:line="578" w:lineRule="exact"/>
        <w:ind w:firstLine="567"/>
        <w:rPr>
          <w:rFonts w:ascii="仿宋" w:eastAsia="仿宋"/>
          <w:color w:val="000000"/>
          <w:sz w:val="32"/>
          <w:szCs w:val="32"/>
        </w:rPr>
      </w:pPr>
    </w:p>
    <w:p w:rsidR="0070190D" w:rsidRPr="00FF7FAA" w:rsidRDefault="00FF7FAA" w:rsidP="00FF7FAA">
      <w:pPr>
        <w:spacing w:line="578" w:lineRule="exact"/>
        <w:ind w:firstLineChars="200" w:firstLine="640"/>
        <w:rPr>
          <w:rFonts w:ascii="仿宋" w:eastAsia="仿宋" w:hAnsi="宋体"/>
          <w:color w:val="000000"/>
          <w:sz w:val="32"/>
          <w:szCs w:val="32"/>
        </w:rPr>
      </w:pPr>
      <w:r>
        <w:rPr>
          <w:rFonts w:ascii="仿宋" w:eastAsia="仿宋" w:hAnsi="宋体" w:cs="仿宋_GB2312" w:hint="eastAsia"/>
          <w:color w:val="000000"/>
          <w:sz w:val="32"/>
          <w:szCs w:val="32"/>
        </w:rPr>
        <w:t>罪犯王强，男，</w:t>
      </w:r>
      <w:r>
        <w:rPr>
          <w:rFonts w:ascii="仿宋" w:eastAsia="仿宋" w:hAnsi="宋体" w:cs="仿宋_GB2312"/>
          <w:color w:val="000000"/>
          <w:sz w:val="32"/>
          <w:szCs w:val="32"/>
        </w:rPr>
        <w:t>1984</w:t>
      </w:r>
      <w:r>
        <w:rPr>
          <w:rFonts w:ascii="仿宋" w:eastAsia="仿宋" w:hAnsi="宋体" w:cs="仿宋_GB2312" w:hint="eastAsia"/>
          <w:color w:val="000000"/>
          <w:sz w:val="32"/>
          <w:szCs w:val="32"/>
        </w:rPr>
        <w:t>年</w:t>
      </w:r>
      <w:r>
        <w:rPr>
          <w:rFonts w:ascii="仿宋" w:eastAsia="仿宋" w:hAnsi="宋体" w:cs="仿宋_GB2312"/>
          <w:color w:val="000000"/>
          <w:sz w:val="32"/>
          <w:szCs w:val="32"/>
        </w:rPr>
        <w:t>12</w:t>
      </w:r>
      <w:r>
        <w:rPr>
          <w:rFonts w:ascii="仿宋" w:eastAsia="仿宋" w:hAnsi="宋体" w:cs="仿宋_GB2312" w:hint="eastAsia"/>
          <w:color w:val="000000"/>
          <w:sz w:val="32"/>
          <w:szCs w:val="32"/>
        </w:rPr>
        <w:t>月</w:t>
      </w:r>
      <w:r>
        <w:rPr>
          <w:rFonts w:ascii="仿宋" w:eastAsia="仿宋" w:hAnsi="宋体" w:cs="仿宋_GB2312"/>
          <w:color w:val="000000"/>
          <w:sz w:val="32"/>
          <w:szCs w:val="32"/>
        </w:rPr>
        <w:t>11</w:t>
      </w:r>
      <w:r>
        <w:rPr>
          <w:rFonts w:ascii="仿宋" w:eastAsia="仿宋" w:hAnsi="宋体" w:cs="仿宋_GB2312" w:hint="eastAsia"/>
          <w:color w:val="000000"/>
          <w:sz w:val="32"/>
          <w:szCs w:val="32"/>
        </w:rPr>
        <w:t>日出生，汉族，重庆市江津区人，初中文化。现在重庆市渝都监狱服刑。</w:t>
      </w:r>
    </w:p>
    <w:p w:rsidR="0070190D" w:rsidRPr="00FF7FAA" w:rsidRDefault="00FF7FAA" w:rsidP="00FF7FAA">
      <w:pPr>
        <w:spacing w:line="578" w:lineRule="exact"/>
        <w:ind w:firstLineChars="200" w:firstLine="640"/>
        <w:rPr>
          <w:rFonts w:ascii="仿宋" w:eastAsia="仿宋" w:hAnsi="宋体"/>
          <w:color w:val="000000"/>
          <w:sz w:val="32"/>
          <w:szCs w:val="32"/>
        </w:rPr>
      </w:pPr>
      <w:r>
        <w:rPr>
          <w:rFonts w:ascii="仿宋" w:eastAsia="仿宋" w:hAnsi="宋体" w:cs="仿宋_GB2312" w:hint="eastAsia"/>
          <w:color w:val="000000"/>
          <w:sz w:val="32"/>
          <w:szCs w:val="32"/>
        </w:rPr>
        <w:t>重庆市第五中级人民法院于</w:t>
      </w:r>
      <w:r>
        <w:rPr>
          <w:rFonts w:ascii="仿宋" w:eastAsia="仿宋" w:hAnsi="宋体" w:cs="仿宋_GB2312"/>
          <w:color w:val="000000"/>
          <w:sz w:val="32"/>
          <w:szCs w:val="32"/>
        </w:rPr>
        <w:t>2011</w:t>
      </w:r>
      <w:r>
        <w:rPr>
          <w:rFonts w:ascii="仿宋" w:eastAsia="仿宋" w:hAnsi="宋体" w:cs="仿宋_GB2312" w:hint="eastAsia"/>
          <w:color w:val="000000"/>
          <w:sz w:val="32"/>
          <w:szCs w:val="32"/>
        </w:rPr>
        <w:t>年</w:t>
      </w:r>
      <w:r>
        <w:rPr>
          <w:rFonts w:ascii="仿宋" w:eastAsia="仿宋" w:hAnsi="宋体" w:cs="仿宋_GB2312"/>
          <w:color w:val="000000"/>
          <w:sz w:val="32"/>
          <w:szCs w:val="32"/>
        </w:rPr>
        <w:t>3</w:t>
      </w:r>
      <w:r>
        <w:rPr>
          <w:rFonts w:ascii="仿宋" w:eastAsia="仿宋" w:hAnsi="宋体" w:cs="仿宋_GB2312" w:hint="eastAsia"/>
          <w:color w:val="000000"/>
          <w:sz w:val="32"/>
          <w:szCs w:val="32"/>
        </w:rPr>
        <w:t>月</w:t>
      </w:r>
      <w:r>
        <w:rPr>
          <w:rFonts w:ascii="仿宋" w:eastAsia="仿宋" w:hAnsi="宋体" w:cs="仿宋_GB2312"/>
          <w:color w:val="000000"/>
          <w:sz w:val="32"/>
          <w:szCs w:val="32"/>
        </w:rPr>
        <w:t>11</w:t>
      </w:r>
      <w:r>
        <w:rPr>
          <w:rFonts w:ascii="仿宋" w:eastAsia="仿宋" w:hAnsi="宋体" w:cs="仿宋_GB2312" w:hint="eastAsia"/>
          <w:color w:val="000000"/>
          <w:sz w:val="32"/>
          <w:szCs w:val="32"/>
        </w:rPr>
        <w:t>日作出（</w:t>
      </w:r>
      <w:r>
        <w:rPr>
          <w:rFonts w:ascii="仿宋" w:eastAsia="仿宋" w:hAnsi="宋体" w:cs="仿宋_GB2312"/>
          <w:color w:val="000000"/>
          <w:sz w:val="32"/>
          <w:szCs w:val="32"/>
        </w:rPr>
        <w:t>2011</w:t>
      </w:r>
      <w:r>
        <w:rPr>
          <w:rFonts w:ascii="仿宋" w:eastAsia="仿宋" w:hAnsi="宋体" w:cs="仿宋_GB2312" w:hint="eastAsia"/>
          <w:color w:val="000000"/>
          <w:sz w:val="32"/>
          <w:szCs w:val="32"/>
        </w:rPr>
        <w:t>）渝五中法刑初字第</w:t>
      </w:r>
      <w:r>
        <w:rPr>
          <w:rFonts w:ascii="仿宋" w:eastAsia="仿宋" w:hAnsi="宋体" w:cs="仿宋_GB2312"/>
          <w:color w:val="000000"/>
          <w:sz w:val="32"/>
          <w:szCs w:val="32"/>
        </w:rPr>
        <w:t>41</w:t>
      </w:r>
      <w:r>
        <w:rPr>
          <w:rFonts w:ascii="仿宋" w:eastAsia="仿宋" w:hAnsi="宋体" w:cs="仿宋_GB2312" w:hint="eastAsia"/>
          <w:color w:val="000000"/>
          <w:sz w:val="32"/>
          <w:szCs w:val="32"/>
        </w:rPr>
        <w:t>号刑事判决，认定被告人王强犯故意杀人罪，判处死刑，缓期二年执行，剥夺政治权利终身。该犯不服，提出上诉。重庆市高级人民法院于</w:t>
      </w:r>
      <w:r>
        <w:rPr>
          <w:rFonts w:ascii="仿宋" w:eastAsia="仿宋" w:hAnsi="宋体" w:cs="仿宋_GB2312"/>
          <w:color w:val="000000"/>
          <w:sz w:val="32"/>
          <w:szCs w:val="32"/>
        </w:rPr>
        <w:t>2011</w:t>
      </w:r>
      <w:r>
        <w:rPr>
          <w:rFonts w:ascii="仿宋" w:eastAsia="仿宋" w:hAnsi="宋体" w:cs="仿宋_GB2312" w:hint="eastAsia"/>
          <w:color w:val="000000"/>
          <w:sz w:val="32"/>
          <w:szCs w:val="32"/>
        </w:rPr>
        <w:t>年</w:t>
      </w:r>
      <w:r>
        <w:rPr>
          <w:rFonts w:ascii="仿宋" w:eastAsia="仿宋" w:hAnsi="宋体" w:cs="仿宋_GB2312"/>
          <w:color w:val="000000"/>
          <w:sz w:val="32"/>
          <w:szCs w:val="32"/>
        </w:rPr>
        <w:t>8</w:t>
      </w:r>
      <w:r>
        <w:rPr>
          <w:rFonts w:ascii="仿宋" w:eastAsia="仿宋" w:hAnsi="宋体" w:cs="仿宋_GB2312" w:hint="eastAsia"/>
          <w:color w:val="000000"/>
          <w:sz w:val="32"/>
          <w:szCs w:val="32"/>
        </w:rPr>
        <w:t>月</w:t>
      </w:r>
      <w:r>
        <w:rPr>
          <w:rFonts w:ascii="仿宋" w:eastAsia="仿宋" w:hAnsi="宋体" w:cs="仿宋_GB2312"/>
          <w:color w:val="000000"/>
          <w:sz w:val="32"/>
          <w:szCs w:val="32"/>
        </w:rPr>
        <w:t>19</w:t>
      </w:r>
      <w:r>
        <w:rPr>
          <w:rFonts w:ascii="仿宋" w:eastAsia="仿宋" w:hAnsi="宋体" w:cs="仿宋_GB2312" w:hint="eastAsia"/>
          <w:color w:val="000000"/>
          <w:sz w:val="32"/>
          <w:szCs w:val="32"/>
        </w:rPr>
        <w:t>日以（</w:t>
      </w:r>
      <w:r>
        <w:rPr>
          <w:rFonts w:ascii="仿宋" w:eastAsia="仿宋" w:hAnsi="宋体" w:cs="仿宋_GB2312"/>
          <w:color w:val="000000"/>
          <w:sz w:val="32"/>
          <w:szCs w:val="32"/>
        </w:rPr>
        <w:t>2011</w:t>
      </w:r>
      <w:r>
        <w:rPr>
          <w:rFonts w:ascii="仿宋" w:eastAsia="仿宋" w:hAnsi="宋体" w:cs="仿宋_GB2312" w:hint="eastAsia"/>
          <w:color w:val="000000"/>
          <w:sz w:val="32"/>
          <w:szCs w:val="32"/>
        </w:rPr>
        <w:t>）渝高法刑终字第</w:t>
      </w:r>
      <w:r>
        <w:rPr>
          <w:rFonts w:ascii="仿宋" w:eastAsia="仿宋" w:hAnsi="宋体" w:cs="仿宋_GB2312"/>
          <w:color w:val="000000"/>
          <w:sz w:val="32"/>
          <w:szCs w:val="32"/>
        </w:rPr>
        <w:t>138</w:t>
      </w:r>
      <w:r>
        <w:rPr>
          <w:rFonts w:ascii="仿宋" w:eastAsia="仿宋" w:hAnsi="宋体" w:cs="仿宋_GB2312" w:hint="eastAsia"/>
          <w:color w:val="000000"/>
          <w:sz w:val="32"/>
          <w:szCs w:val="32"/>
        </w:rPr>
        <w:t>号刑事裁定驳回上诉，维持原判。死缓考验期自</w:t>
      </w:r>
      <w:r>
        <w:rPr>
          <w:rFonts w:ascii="仿宋" w:eastAsia="仿宋" w:hAnsi="宋体" w:cs="仿宋_GB2312"/>
          <w:color w:val="000000"/>
          <w:sz w:val="32"/>
          <w:szCs w:val="32"/>
        </w:rPr>
        <w:t>2011</w:t>
      </w:r>
      <w:r>
        <w:rPr>
          <w:rFonts w:ascii="仿宋" w:eastAsia="仿宋" w:hAnsi="宋体" w:cs="仿宋_GB2312" w:hint="eastAsia"/>
          <w:color w:val="000000"/>
          <w:sz w:val="32"/>
          <w:szCs w:val="32"/>
        </w:rPr>
        <w:t>年</w:t>
      </w:r>
      <w:r>
        <w:rPr>
          <w:rFonts w:ascii="仿宋" w:eastAsia="仿宋" w:hAnsi="宋体" w:cs="仿宋_GB2312"/>
          <w:color w:val="000000"/>
          <w:sz w:val="32"/>
          <w:szCs w:val="32"/>
        </w:rPr>
        <w:t>8</w:t>
      </w:r>
      <w:r>
        <w:rPr>
          <w:rFonts w:ascii="仿宋" w:eastAsia="仿宋" w:hAnsi="宋体" w:cs="仿宋_GB2312" w:hint="eastAsia"/>
          <w:color w:val="000000"/>
          <w:sz w:val="32"/>
          <w:szCs w:val="32"/>
        </w:rPr>
        <w:t>月</w:t>
      </w:r>
      <w:r>
        <w:rPr>
          <w:rFonts w:ascii="仿宋" w:eastAsia="仿宋" w:hAnsi="宋体" w:cs="仿宋_GB2312"/>
          <w:color w:val="000000"/>
          <w:sz w:val="32"/>
          <w:szCs w:val="32"/>
        </w:rPr>
        <w:t>19</w:t>
      </w:r>
      <w:r>
        <w:rPr>
          <w:rFonts w:ascii="仿宋" w:eastAsia="仿宋" w:hAnsi="宋体" w:cs="仿宋_GB2312" w:hint="eastAsia"/>
          <w:color w:val="000000"/>
          <w:sz w:val="32"/>
          <w:szCs w:val="32"/>
        </w:rPr>
        <w:t>日起至</w:t>
      </w:r>
      <w:r>
        <w:rPr>
          <w:rFonts w:ascii="仿宋" w:eastAsia="仿宋" w:hAnsi="宋体" w:cs="仿宋_GB2312"/>
          <w:color w:val="000000"/>
          <w:sz w:val="32"/>
          <w:szCs w:val="32"/>
        </w:rPr>
        <w:t>2013</w:t>
      </w:r>
      <w:r>
        <w:rPr>
          <w:rFonts w:ascii="仿宋" w:eastAsia="仿宋" w:hAnsi="宋体" w:cs="仿宋_GB2312" w:hint="eastAsia"/>
          <w:color w:val="000000"/>
          <w:sz w:val="32"/>
          <w:szCs w:val="32"/>
        </w:rPr>
        <w:t>年</w:t>
      </w:r>
      <w:r>
        <w:rPr>
          <w:rFonts w:ascii="仿宋" w:eastAsia="仿宋" w:hAnsi="宋体" w:cs="仿宋_GB2312"/>
          <w:color w:val="000000"/>
          <w:sz w:val="32"/>
          <w:szCs w:val="32"/>
        </w:rPr>
        <w:t>8</w:t>
      </w:r>
      <w:r>
        <w:rPr>
          <w:rFonts w:ascii="仿宋" w:eastAsia="仿宋" w:hAnsi="宋体" w:cs="仿宋_GB2312" w:hint="eastAsia"/>
          <w:color w:val="000000"/>
          <w:sz w:val="32"/>
          <w:szCs w:val="32"/>
        </w:rPr>
        <w:t>月</w:t>
      </w:r>
      <w:r>
        <w:rPr>
          <w:rFonts w:ascii="仿宋" w:eastAsia="仿宋" w:hAnsi="宋体" w:cs="仿宋_GB2312"/>
          <w:color w:val="000000"/>
          <w:sz w:val="32"/>
          <w:szCs w:val="32"/>
        </w:rPr>
        <w:t>18</w:t>
      </w:r>
      <w:r>
        <w:rPr>
          <w:rFonts w:ascii="仿宋" w:eastAsia="仿宋" w:hAnsi="宋体" w:cs="仿宋_GB2312" w:hint="eastAsia"/>
          <w:color w:val="000000"/>
          <w:sz w:val="32"/>
          <w:szCs w:val="32"/>
        </w:rPr>
        <w:t>日止。执行机关重庆市渝都监狱于</w:t>
      </w:r>
      <w:r>
        <w:rPr>
          <w:rFonts w:ascii="仿宋" w:eastAsia="仿宋" w:hAnsi="宋体" w:cs="仿宋_GB2312"/>
          <w:color w:val="000000"/>
          <w:sz w:val="32"/>
          <w:szCs w:val="32"/>
        </w:rPr>
        <w:t>2013</w:t>
      </w:r>
      <w:r>
        <w:rPr>
          <w:rFonts w:ascii="仿宋" w:eastAsia="仿宋" w:hAnsi="宋体" w:cs="仿宋_GB2312" w:hint="eastAsia"/>
          <w:color w:val="000000"/>
          <w:sz w:val="32"/>
          <w:szCs w:val="32"/>
        </w:rPr>
        <w:t>年</w:t>
      </w:r>
      <w:r>
        <w:rPr>
          <w:rFonts w:ascii="仿宋" w:eastAsia="仿宋" w:hAnsi="宋体" w:cs="仿宋_GB2312"/>
          <w:color w:val="000000"/>
          <w:sz w:val="32"/>
          <w:szCs w:val="32"/>
        </w:rPr>
        <w:t>12</w:t>
      </w:r>
      <w:r>
        <w:rPr>
          <w:rFonts w:ascii="仿宋" w:eastAsia="仿宋" w:hAnsi="宋体" w:cs="仿宋_GB2312" w:hint="eastAsia"/>
          <w:color w:val="000000"/>
          <w:sz w:val="32"/>
          <w:szCs w:val="32"/>
        </w:rPr>
        <w:t>月提出减刑建议书。经重庆市监狱管理局审核同意，报送本院审理。本院依法组成合议庭审理了本案。现已审理终结。</w:t>
      </w:r>
      <w:r>
        <w:rPr>
          <w:rFonts w:ascii="仿宋" w:eastAsia="仿宋" w:hAnsi="宋体" w:cs="仿宋_GB2312"/>
          <w:color w:val="000000"/>
          <w:sz w:val="32"/>
          <w:szCs w:val="32"/>
        </w:rPr>
        <w:t xml:space="preserve"> </w:t>
      </w:r>
    </w:p>
    <w:p w:rsidR="0070190D" w:rsidRPr="00FF7FAA" w:rsidRDefault="00FF7FAA" w:rsidP="00FF7FAA">
      <w:pPr>
        <w:spacing w:line="578" w:lineRule="exact"/>
        <w:ind w:firstLineChars="200" w:firstLine="640"/>
        <w:rPr>
          <w:rFonts w:ascii="仿宋" w:eastAsia="仿宋" w:hAnsi="宋体"/>
          <w:color w:val="000000"/>
          <w:kern w:val="21"/>
          <w:sz w:val="32"/>
          <w:szCs w:val="32"/>
        </w:rPr>
      </w:pPr>
      <w:r>
        <w:rPr>
          <w:rFonts w:ascii="仿宋" w:eastAsia="仿宋" w:hAnsi="宋体" w:cs="仿宋_GB2312" w:hint="eastAsia"/>
          <w:color w:val="000000"/>
          <w:sz w:val="32"/>
          <w:szCs w:val="32"/>
        </w:rPr>
        <w:t>执行机关重庆市渝都监狱提出：罪犯王强在改造期间，没有故意犯罪行为发生。前述事实，有《罪犯减刑审核表》等证据证实。</w:t>
      </w:r>
    </w:p>
    <w:p w:rsidR="0070190D" w:rsidRPr="00FF7FAA" w:rsidRDefault="00FF7FAA" w:rsidP="00FF7FAA">
      <w:pPr>
        <w:spacing w:line="578" w:lineRule="exact"/>
        <w:ind w:firstLineChars="200" w:firstLine="640"/>
        <w:rPr>
          <w:rFonts w:ascii="仿宋" w:eastAsia="仿宋" w:hAnsi="宋体"/>
          <w:color w:val="000000"/>
          <w:kern w:val="21"/>
          <w:sz w:val="32"/>
          <w:szCs w:val="32"/>
        </w:rPr>
      </w:pPr>
      <w:r>
        <w:rPr>
          <w:rFonts w:ascii="仿宋" w:eastAsia="仿宋" w:hAnsi="宋体" w:cs="仿宋_GB2312" w:hint="eastAsia"/>
          <w:color w:val="000000"/>
          <w:kern w:val="21"/>
          <w:sz w:val="32"/>
          <w:szCs w:val="32"/>
        </w:rPr>
        <w:lastRenderedPageBreak/>
        <w:t>经审理查明，罪犯王强因犯故意杀人罪被判处死刑，缓期二年执行，剥夺政治权利终身后，即交付执行。执行期间，罪犯王强确无故意犯罪。现死刑缓期执行期满。</w:t>
      </w:r>
    </w:p>
    <w:p w:rsidR="0070190D" w:rsidRPr="00FF7FAA" w:rsidRDefault="00FF7FAA" w:rsidP="00FF7FAA">
      <w:pPr>
        <w:spacing w:line="578" w:lineRule="exact"/>
        <w:ind w:firstLineChars="200" w:firstLine="640"/>
        <w:rPr>
          <w:rFonts w:ascii="仿宋" w:eastAsia="仿宋" w:hAnsi="宋体"/>
          <w:color w:val="000000"/>
          <w:sz w:val="32"/>
          <w:szCs w:val="32"/>
        </w:rPr>
      </w:pPr>
      <w:r>
        <w:rPr>
          <w:rFonts w:ascii="仿宋" w:eastAsia="仿宋" w:hAnsi="宋体" w:cs="仿宋_GB2312" w:hint="eastAsia"/>
          <w:color w:val="000000"/>
          <w:sz w:val="32"/>
          <w:szCs w:val="32"/>
        </w:rPr>
        <w:t>本院认为，罪犯王强在死刑，缓期二年执行期间，没有故意犯罪，应予减刑。依照</w:t>
      </w:r>
      <w:smartTag w:uri="checksoft-com" w:element="LawName">
        <w:smartTagPr>
          <w:attr w:name="LawName" w:val="中华人民共和国刑事诉讼法"/>
        </w:smartTagPr>
        <w:r>
          <w:rPr>
            <w:rFonts w:ascii="仿宋" w:eastAsia="仿宋" w:hAnsi="宋体" w:cs="仿宋_GB2312" w:hint="eastAsia"/>
            <w:color w:val="000000"/>
            <w:sz w:val="32"/>
            <w:szCs w:val="32"/>
          </w:rPr>
          <w:t>《中华人民共和国刑事诉讼法》</w:t>
        </w:r>
        <w:smartTag w:uri="checksoft-com" w:element="LawLemma">
          <w:smartTagPr>
            <w:attr w:name="LawLemma" w:val="中华人民共和国刑事诉讼法#第二百五十条"/>
          </w:smartTagPr>
        </w:smartTag>
        <w:r>
          <w:rPr>
            <w:rFonts w:ascii="仿宋" w:eastAsia="仿宋" w:hAnsi="宋体" w:cs="仿宋_GB2312" w:hint="eastAsia"/>
            <w:color w:val="000000"/>
            <w:sz w:val="32"/>
            <w:szCs w:val="32"/>
          </w:rPr>
          <w:t>第二百五十条</w:t>
        </w:r>
      </w:smartTag>
      <w:r>
        <w:rPr>
          <w:rFonts w:ascii="仿宋" w:eastAsia="仿宋" w:hAnsi="宋体" w:cs="仿宋_GB2312" w:hint="eastAsia"/>
          <w:color w:val="000000"/>
          <w:sz w:val="32"/>
          <w:szCs w:val="32"/>
        </w:rPr>
        <w:t>第二款、</w:t>
      </w:r>
      <w:smartTag w:uri="checksoft-com" w:element="LawName">
        <w:smartTagPr>
          <w:attr w:name="LawName" w:val="中华人民共和国刑法"/>
        </w:smartTagPr>
        <w:r>
          <w:rPr>
            <w:rFonts w:ascii="仿宋" w:eastAsia="仿宋" w:hAnsi="宋体" w:cs="仿宋_GB2312" w:hint="eastAsia"/>
            <w:color w:val="000000"/>
            <w:sz w:val="32"/>
            <w:szCs w:val="32"/>
          </w:rPr>
          <w:t>《中华人民共和国刑法》</w:t>
        </w:r>
        <w:smartTag w:uri="checksoft-com" w:element="LawLemma">
          <w:smartTagPr>
            <w:attr w:name="LawLemma" w:val="中华人民共和国刑法#第五十条"/>
          </w:smartTagPr>
        </w:smartTag>
        <w:r>
          <w:rPr>
            <w:rFonts w:ascii="仿宋" w:eastAsia="仿宋" w:hAnsi="宋体" w:cs="仿宋_GB2312" w:hint="eastAsia"/>
            <w:color w:val="000000"/>
            <w:sz w:val="32"/>
            <w:szCs w:val="32"/>
          </w:rPr>
          <w:t>第五十条</w:t>
        </w:r>
      </w:smartTag>
      <w:r>
        <w:rPr>
          <w:rFonts w:ascii="仿宋" w:eastAsia="仿宋" w:hAnsi="宋体" w:cs="仿宋_GB2312" w:hint="eastAsia"/>
          <w:color w:val="000000"/>
          <w:sz w:val="32"/>
          <w:szCs w:val="32"/>
        </w:rPr>
        <w:t>、</w:t>
      </w:r>
      <w:smartTag w:uri="checksoft-com" w:element="LawLemma">
        <w:smartTagPr>
          <w:attr w:name="LawLemma" w:val="中华人民共和国刑法#第五十七条"/>
        </w:smartTagPr>
        <w:r>
          <w:rPr>
            <w:rFonts w:ascii="仿宋" w:eastAsia="仿宋" w:hAnsi="宋体" w:cs="仿宋_GB2312" w:hint="eastAsia"/>
            <w:color w:val="000000"/>
            <w:sz w:val="32"/>
            <w:szCs w:val="32"/>
          </w:rPr>
          <w:t>第五十七条</w:t>
        </w:r>
      </w:smartTag>
      <w:r>
        <w:rPr>
          <w:rFonts w:ascii="仿宋" w:eastAsia="仿宋" w:hAnsi="宋体" w:cs="仿宋_GB2312" w:hint="eastAsia"/>
          <w:color w:val="000000"/>
          <w:sz w:val="32"/>
          <w:szCs w:val="32"/>
        </w:rPr>
        <w:t>第一款之规定，裁定如下：</w:t>
      </w:r>
    </w:p>
    <w:p w:rsidR="0070190D" w:rsidRPr="00FF7FAA" w:rsidRDefault="00FF7FAA" w:rsidP="00FF7FAA">
      <w:pPr>
        <w:spacing w:line="578" w:lineRule="exact"/>
        <w:ind w:firstLineChars="200" w:firstLine="640"/>
        <w:rPr>
          <w:rFonts w:ascii="仿宋" w:eastAsia="仿宋" w:hAnsi="宋体"/>
          <w:color w:val="000000"/>
          <w:sz w:val="32"/>
          <w:szCs w:val="32"/>
        </w:rPr>
      </w:pPr>
      <w:r>
        <w:rPr>
          <w:rFonts w:ascii="仿宋" w:eastAsia="仿宋" w:hAnsi="宋体" w:cs="仿宋_GB2312" w:hint="eastAsia"/>
          <w:color w:val="000000"/>
          <w:sz w:val="32"/>
          <w:szCs w:val="32"/>
        </w:rPr>
        <w:t>将罪犯王强死刑，缓期二年执行，剥夺政治权利终身的刑罚，减为无期徒刑，剥夺政治权利终身（刑期自</w:t>
      </w:r>
      <w:r>
        <w:rPr>
          <w:rFonts w:ascii="仿宋" w:eastAsia="仿宋" w:hAnsi="宋体" w:cs="仿宋_GB2312"/>
          <w:color w:val="000000"/>
          <w:sz w:val="32"/>
          <w:szCs w:val="32"/>
        </w:rPr>
        <w:t>2013</w:t>
      </w:r>
      <w:r>
        <w:rPr>
          <w:rFonts w:ascii="仿宋" w:eastAsia="仿宋" w:hAnsi="宋体" w:cs="仿宋_GB2312" w:hint="eastAsia"/>
          <w:color w:val="000000"/>
          <w:sz w:val="32"/>
          <w:szCs w:val="32"/>
        </w:rPr>
        <w:t>年</w:t>
      </w:r>
      <w:r>
        <w:rPr>
          <w:rFonts w:ascii="仿宋" w:eastAsia="仿宋" w:hAnsi="宋体" w:cs="仿宋_GB2312"/>
          <w:color w:val="000000"/>
          <w:sz w:val="32"/>
          <w:szCs w:val="32"/>
        </w:rPr>
        <w:t>8</w:t>
      </w:r>
      <w:r>
        <w:rPr>
          <w:rFonts w:ascii="仿宋" w:eastAsia="仿宋" w:hAnsi="宋体" w:cs="仿宋_GB2312" w:hint="eastAsia"/>
          <w:color w:val="000000"/>
          <w:sz w:val="32"/>
          <w:szCs w:val="32"/>
        </w:rPr>
        <w:t>月</w:t>
      </w:r>
      <w:r>
        <w:rPr>
          <w:rFonts w:ascii="仿宋" w:eastAsia="仿宋" w:hAnsi="宋体" w:cs="仿宋_GB2312"/>
          <w:color w:val="000000"/>
          <w:sz w:val="32"/>
          <w:szCs w:val="32"/>
        </w:rPr>
        <w:t>19</w:t>
      </w:r>
      <w:r>
        <w:rPr>
          <w:rFonts w:ascii="仿宋" w:eastAsia="仿宋" w:hAnsi="宋体" w:cs="仿宋_GB2312" w:hint="eastAsia"/>
          <w:color w:val="000000"/>
          <w:sz w:val="32"/>
          <w:szCs w:val="32"/>
        </w:rPr>
        <w:t>日起算）。</w:t>
      </w:r>
    </w:p>
    <w:p w:rsidR="0070190D" w:rsidRPr="00FF7FAA" w:rsidRDefault="00FF7FAA" w:rsidP="00FF7FAA">
      <w:pPr>
        <w:spacing w:line="578" w:lineRule="exact"/>
        <w:ind w:firstLineChars="200" w:firstLine="640"/>
        <w:rPr>
          <w:rFonts w:ascii="仿宋" w:eastAsia="仿宋" w:hAnsi="宋体"/>
          <w:color w:val="000000"/>
          <w:sz w:val="32"/>
          <w:szCs w:val="32"/>
        </w:rPr>
      </w:pPr>
      <w:r>
        <w:rPr>
          <w:rFonts w:ascii="仿宋" w:eastAsia="仿宋" w:hAnsi="宋体" w:cs="仿宋_GB2312" w:hint="eastAsia"/>
          <w:color w:val="000000"/>
          <w:sz w:val="32"/>
          <w:szCs w:val="32"/>
        </w:rPr>
        <w:t>本裁定送达后即发生法律效力。</w:t>
      </w:r>
    </w:p>
    <w:p w:rsidR="0070190D" w:rsidRPr="00FF7FAA" w:rsidRDefault="0070190D" w:rsidP="00FF7FAA">
      <w:pPr>
        <w:spacing w:line="578" w:lineRule="exact"/>
        <w:ind w:firstLine="567"/>
        <w:rPr>
          <w:rFonts w:ascii="仿宋" w:eastAsia="仿宋" w:hAnsi="宋体"/>
          <w:color w:val="000000"/>
          <w:sz w:val="32"/>
          <w:szCs w:val="32"/>
        </w:rPr>
      </w:pPr>
    </w:p>
    <w:p w:rsidR="0070190D" w:rsidRPr="00FF7FAA" w:rsidRDefault="0070190D" w:rsidP="00FF7FAA">
      <w:pPr>
        <w:spacing w:line="578" w:lineRule="exact"/>
        <w:ind w:firstLine="567"/>
        <w:rPr>
          <w:rFonts w:ascii="仿宋" w:eastAsia="仿宋" w:hAnsi="宋体"/>
          <w:color w:val="000000"/>
          <w:sz w:val="32"/>
          <w:szCs w:val="32"/>
        </w:rPr>
      </w:pPr>
    </w:p>
    <w:p w:rsidR="0070190D" w:rsidRPr="00FF7FAA" w:rsidRDefault="00FF7FAA" w:rsidP="00FF7FAA">
      <w:pPr>
        <w:spacing w:line="578" w:lineRule="exact"/>
        <w:ind w:right="1281" w:firstLineChars="1139" w:firstLine="3645"/>
        <w:jc w:val="right"/>
        <w:rPr>
          <w:rFonts w:ascii="仿宋" w:eastAsia="仿宋" w:hAnsi="宋体"/>
          <w:color w:val="000000"/>
          <w:sz w:val="32"/>
          <w:szCs w:val="32"/>
        </w:rPr>
      </w:pPr>
      <w:r>
        <w:rPr>
          <w:rFonts w:ascii="仿宋" w:eastAsia="仿宋" w:hAnsi="宋体" w:cs="仿宋_GB2312" w:hint="eastAsia"/>
          <w:color w:val="000000"/>
          <w:sz w:val="32"/>
          <w:szCs w:val="32"/>
        </w:rPr>
        <w:t>审　判　长　　向　凯</w:t>
      </w:r>
    </w:p>
    <w:p w:rsidR="0070190D" w:rsidRPr="00FF7FAA" w:rsidRDefault="00FF7FAA" w:rsidP="00FF7FAA">
      <w:pPr>
        <w:spacing w:line="578" w:lineRule="exact"/>
        <w:ind w:right="1281" w:firstLineChars="1139" w:firstLine="3645"/>
        <w:jc w:val="right"/>
        <w:rPr>
          <w:rFonts w:ascii="仿宋" w:eastAsia="仿宋" w:hAnsi="宋体"/>
          <w:color w:val="000000"/>
          <w:sz w:val="32"/>
          <w:szCs w:val="32"/>
        </w:rPr>
      </w:pPr>
      <w:r>
        <w:rPr>
          <w:rFonts w:ascii="仿宋" w:eastAsia="仿宋" w:hAnsi="宋体" w:cs="仿宋_GB2312" w:hint="eastAsia"/>
          <w:color w:val="000000"/>
          <w:sz w:val="32"/>
          <w:szCs w:val="32"/>
        </w:rPr>
        <w:t>审　判　员　　宋汀汀</w:t>
      </w:r>
    </w:p>
    <w:p w:rsidR="0070190D" w:rsidRPr="00FF7FAA" w:rsidRDefault="00FF7FAA" w:rsidP="00FF7FAA">
      <w:pPr>
        <w:spacing w:line="578" w:lineRule="exact"/>
        <w:ind w:right="1281" w:firstLineChars="1139" w:firstLine="3645"/>
        <w:jc w:val="right"/>
        <w:rPr>
          <w:rFonts w:ascii="仿宋" w:eastAsia="仿宋" w:hAnsi="宋体"/>
          <w:color w:val="000000"/>
          <w:sz w:val="32"/>
          <w:szCs w:val="32"/>
        </w:rPr>
      </w:pPr>
      <w:r>
        <w:rPr>
          <w:rFonts w:ascii="仿宋" w:eastAsia="仿宋" w:hAnsi="宋体" w:cs="仿宋_GB2312" w:hint="eastAsia"/>
          <w:color w:val="000000"/>
          <w:sz w:val="32"/>
          <w:szCs w:val="32"/>
        </w:rPr>
        <w:t>代理审判员　　熊攀峰</w:t>
      </w:r>
    </w:p>
    <w:p w:rsidR="0070190D" w:rsidRPr="00FF7FAA" w:rsidRDefault="0070190D" w:rsidP="00FF7FAA">
      <w:pPr>
        <w:spacing w:line="578" w:lineRule="exact"/>
        <w:ind w:firstLineChars="1367" w:firstLine="4374"/>
        <w:rPr>
          <w:rFonts w:ascii="仿宋" w:eastAsia="仿宋" w:hAnsi="宋体"/>
          <w:color w:val="000000"/>
          <w:sz w:val="32"/>
          <w:szCs w:val="32"/>
        </w:rPr>
      </w:pPr>
    </w:p>
    <w:p w:rsidR="0070190D" w:rsidRPr="00FF7FAA" w:rsidRDefault="0070190D" w:rsidP="00FF7FAA">
      <w:pPr>
        <w:spacing w:line="578" w:lineRule="exact"/>
        <w:ind w:firstLineChars="1367" w:firstLine="4374"/>
        <w:rPr>
          <w:rFonts w:ascii="仿宋" w:eastAsia="仿宋" w:hAnsi="宋体"/>
          <w:color w:val="000000"/>
          <w:sz w:val="32"/>
          <w:szCs w:val="32"/>
        </w:rPr>
      </w:pPr>
    </w:p>
    <w:p w:rsidR="0070190D" w:rsidRPr="00FF7FAA" w:rsidRDefault="0070190D" w:rsidP="00FF7FAA">
      <w:pPr>
        <w:spacing w:line="578" w:lineRule="exact"/>
        <w:ind w:firstLineChars="1367" w:firstLine="4374"/>
        <w:rPr>
          <w:rFonts w:ascii="仿宋" w:eastAsia="仿宋" w:hAnsi="宋体"/>
          <w:color w:val="000000"/>
          <w:sz w:val="32"/>
          <w:szCs w:val="32"/>
        </w:rPr>
      </w:pPr>
    </w:p>
    <w:p w:rsidR="0070190D" w:rsidRPr="00FF7FAA" w:rsidRDefault="00FF7FAA" w:rsidP="00FF7FAA">
      <w:pPr>
        <w:spacing w:line="578" w:lineRule="exact"/>
        <w:ind w:right="1281" w:firstLineChars="1310" w:firstLine="4192"/>
        <w:jc w:val="right"/>
        <w:rPr>
          <w:rFonts w:ascii="仿宋" w:eastAsia="仿宋" w:hAnsi="宋体"/>
          <w:color w:val="000000"/>
          <w:sz w:val="32"/>
          <w:szCs w:val="32"/>
        </w:rPr>
      </w:pPr>
      <w:r>
        <w:rPr>
          <w:rFonts w:ascii="仿宋" w:eastAsia="仿宋" w:hAnsi="宋体" w:cs="仿宋_GB2312" w:hint="eastAsia"/>
          <w:color w:val="000000"/>
          <w:sz w:val="32"/>
          <w:szCs w:val="32"/>
        </w:rPr>
        <w:t>二</w:t>
      </w:r>
      <w:r>
        <w:rPr>
          <w:rFonts w:ascii="仿宋" w:eastAsia="仿宋" w:hAnsi="宋体" w:cs="仿宋_GB2312"/>
          <w:color w:val="000000"/>
          <w:sz w:val="32"/>
          <w:szCs w:val="32"/>
        </w:rPr>
        <w:t>○</w:t>
      </w:r>
      <w:r>
        <w:rPr>
          <w:rFonts w:ascii="仿宋" w:eastAsia="仿宋" w:hAnsi="宋体" w:cs="仿宋_GB2312" w:hint="eastAsia"/>
          <w:color w:val="000000"/>
          <w:sz w:val="32"/>
          <w:szCs w:val="32"/>
        </w:rPr>
        <w:t>一四年四月十日</w:t>
      </w:r>
    </w:p>
    <w:p w:rsidR="0070190D" w:rsidRPr="00FF7FAA" w:rsidRDefault="0070190D" w:rsidP="00FF7FAA">
      <w:pPr>
        <w:spacing w:line="578" w:lineRule="exact"/>
        <w:ind w:firstLineChars="1367" w:firstLine="4374"/>
        <w:rPr>
          <w:rFonts w:ascii="仿宋" w:eastAsia="仿宋" w:hAnsi="宋体"/>
          <w:color w:val="000000"/>
          <w:sz w:val="32"/>
          <w:szCs w:val="32"/>
        </w:rPr>
      </w:pPr>
    </w:p>
    <w:p w:rsidR="0070190D" w:rsidRPr="00FF7FAA" w:rsidRDefault="00FF7FAA" w:rsidP="00FF7FAA">
      <w:pPr>
        <w:tabs>
          <w:tab w:val="left" w:pos="5760"/>
          <w:tab w:val="left" w:pos="6300"/>
          <w:tab w:val="left" w:pos="7020"/>
          <w:tab w:val="left" w:pos="7200"/>
        </w:tabs>
        <w:spacing w:line="578" w:lineRule="exact"/>
        <w:ind w:right="1281" w:firstLineChars="1367" w:firstLine="4374"/>
        <w:jc w:val="right"/>
        <w:rPr>
          <w:rFonts w:ascii="仿宋" w:eastAsia="仿宋"/>
          <w:color w:val="000000"/>
          <w:sz w:val="32"/>
          <w:szCs w:val="32"/>
        </w:rPr>
      </w:pPr>
      <w:r>
        <w:rPr>
          <w:rFonts w:ascii="仿宋" w:eastAsia="仿宋" w:hAnsi="宋体" w:cs="仿宋_GB2312" w:hint="eastAsia"/>
          <w:color w:val="000000"/>
          <w:sz w:val="32"/>
          <w:szCs w:val="32"/>
        </w:rPr>
        <w:t>书　记　员　赵铁钧</w:t>
      </w:r>
    </w:p>
    <w:sectPr w:rsidR="0070190D" w:rsidRPr="00FF7FAA" w:rsidSect="00FF7FAA">
      <w:headerReference w:type="default" r:id="rId7"/>
      <w:footerReference w:type="even" r:id="rId8"/>
      <w:footerReference w:type="default" r:id="rId9"/>
      <w:pgSz w:w="11906" w:h="16838"/>
      <w:pgMar w:top="2098" w:right="1474" w:bottom="1985" w:left="1474" w:header="850" w:footer="992" w:gutter="113"/>
      <w:pgNumType w:fmt="numberInDash"/>
      <w:cols w:space="720"/>
      <w:docGrid w:type="lines" w:linePitch="634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291" w:rsidRDefault="00F32291">
      <w:r>
        <w:separator/>
      </w:r>
    </w:p>
  </w:endnote>
  <w:endnote w:type="continuationSeparator" w:id="0">
    <w:p w:rsidR="00F32291" w:rsidRDefault="00F32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FAA" w:rsidRDefault="00FF7FAA" w:rsidP="00FF7FAA">
    <w:pPr>
      <w:pStyle w:val="a6"/>
      <w:framePr w:wrap="around" w:vAnchor="text" w:hAnchor="margin" w:xAlign="outside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- 1 -</w:t>
    </w:r>
    <w:r>
      <w:rPr>
        <w:rStyle w:val="a3"/>
      </w:rPr>
      <w:fldChar w:fldCharType="end"/>
    </w:r>
  </w:p>
  <w:p w:rsidR="00FF7FAA" w:rsidRDefault="00FF7FAA" w:rsidP="00FF7FAA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FAA" w:rsidRPr="00FF7FAA" w:rsidRDefault="00FF7FAA" w:rsidP="00FF7FAA">
    <w:pPr>
      <w:pStyle w:val="a6"/>
      <w:framePr w:wrap="around" w:vAnchor="text" w:hAnchor="margin" w:xAlign="outside" w:y="1"/>
      <w:ind w:right="386" w:firstLine="386"/>
      <w:rPr>
        <w:rStyle w:val="a3"/>
        <w:rFonts w:ascii="宋体" w:eastAsia="宋体" w:hAnsi="宋体"/>
        <w:sz w:val="28"/>
      </w:rPr>
    </w:pPr>
    <w:r w:rsidRPr="00FF7FAA">
      <w:rPr>
        <w:rStyle w:val="a3"/>
        <w:rFonts w:ascii="宋体" w:eastAsia="宋体" w:hAnsi="宋体"/>
        <w:sz w:val="28"/>
      </w:rPr>
      <w:fldChar w:fldCharType="begin"/>
    </w:r>
    <w:r w:rsidRPr="00FF7FAA">
      <w:rPr>
        <w:rStyle w:val="a3"/>
        <w:rFonts w:ascii="宋体" w:eastAsia="宋体" w:hAnsi="宋体"/>
        <w:sz w:val="28"/>
      </w:rPr>
      <w:instrText xml:space="preserve">PAGE  </w:instrText>
    </w:r>
    <w:r w:rsidRPr="00FF7FAA">
      <w:rPr>
        <w:rStyle w:val="a3"/>
        <w:rFonts w:ascii="宋体" w:eastAsia="宋体" w:hAnsi="宋体"/>
        <w:sz w:val="28"/>
      </w:rPr>
      <w:fldChar w:fldCharType="separate"/>
    </w:r>
    <w:r>
      <w:rPr>
        <w:rStyle w:val="a3"/>
        <w:rFonts w:ascii="宋体" w:eastAsia="宋体" w:hAnsi="宋体"/>
        <w:noProof/>
        <w:sz w:val="28"/>
      </w:rPr>
      <w:t>- 2 -</w:t>
    </w:r>
    <w:r w:rsidRPr="00FF7FAA">
      <w:rPr>
        <w:rStyle w:val="a3"/>
        <w:rFonts w:ascii="宋体" w:eastAsia="宋体" w:hAnsi="宋体"/>
        <w:sz w:val="28"/>
      </w:rPr>
      <w:fldChar w:fldCharType="end"/>
    </w:r>
  </w:p>
  <w:p w:rsidR="00FF7FAA" w:rsidRPr="00FF7FAA" w:rsidRDefault="00FF7FAA" w:rsidP="00FF7FAA">
    <w:pPr>
      <w:pStyle w:val="a6"/>
      <w:ind w:right="386" w:firstLine="386"/>
      <w:jc w:val="right"/>
      <w:rPr>
        <w:rFonts w:ascii="宋体" w:eastAsia="宋体" w:hAnsi="宋体"/>
        <w:sz w:val="28"/>
      </w:rPr>
    </w:pPr>
    <w:r w:rsidRPr="00FF7FAA">
      <w:rPr>
        <w:rStyle w:val="a3"/>
        <w:rFonts w:ascii="宋体" w:eastAsia="宋体" w:hAnsi="宋体" w:cs="仿宋_GB2312"/>
        <w:sz w:val="28"/>
        <w:szCs w:val="28"/>
      </w:rPr>
      <w:t xml:space="preserve">— </w:t>
    </w:r>
    <w:r w:rsidRPr="00FF7FAA">
      <w:rPr>
        <w:rStyle w:val="a3"/>
        <w:rFonts w:ascii="宋体" w:eastAsia="宋体" w:hAnsi="宋体"/>
        <w:sz w:val="28"/>
        <w:szCs w:val="28"/>
      </w:rPr>
      <w:t xml:space="preserve"> </w:t>
    </w:r>
    <w:r w:rsidRPr="00FF7FAA">
      <w:rPr>
        <w:rStyle w:val="a3"/>
        <w:rFonts w:ascii="宋体" w:eastAsia="宋体" w:hAnsi="宋体" w:cs="仿宋_GB2312"/>
        <w:sz w:val="28"/>
        <w:szCs w:val="28"/>
      </w:rPr>
      <w:t>—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291" w:rsidRDefault="00F32291">
      <w:r>
        <w:separator/>
      </w:r>
    </w:p>
  </w:footnote>
  <w:footnote w:type="continuationSeparator" w:id="0">
    <w:p w:rsidR="00F32291" w:rsidRDefault="00F322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FAA" w:rsidRDefault="00FF7FAA" w:rsidP="00FF7FAA">
    <w:pPr>
      <w:pStyle w:val="a4"/>
      <w:pBdr>
        <w:bottom w:val="none" w:sz="0" w:space="0" w:color="auto"/>
      </w:pBdr>
      <w:rPr>
        <w:rFonts w:eastAsia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D7155"/>
    <w:multiLevelType w:val="singleLevel"/>
    <w:tmpl w:val="537D7155"/>
    <w:lvl w:ilvl="0">
      <w:start w:val="2014"/>
      <w:numFmt w:val="decimal"/>
      <w:suff w:val="nothing"/>
      <w:lvlText w:val="（%1）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89"/>
  <w:drawingGridVerticalSpacing w:val="317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4C052A"/>
    <w:rsid w:val="005F70AE"/>
    <w:rsid w:val="0070190D"/>
    <w:rsid w:val="00774BC8"/>
    <w:rsid w:val="00E96C9A"/>
    <w:rsid w:val="00F32291"/>
    <w:rsid w:val="00F53054"/>
    <w:rsid w:val="00F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checksoft-com" w:url=" " w:name="LawName"/>
  <w:smartTagType w:namespaceuri="checksoft-com" w:url=" " w:name="LawLemma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0B43E89E-9257-4A2C-94EF-5788A112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1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character" w:styleId="a3">
    <w:name w:val="page number"/>
    <w:basedOn w:val="a0"/>
    <w:uiPriority w:val="99"/>
    <w:rPr>
      <w:rFonts w:ascii="Times New Roman" w:cs="Times New Roman"/>
    </w:r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rFonts w:eastAsia="仿宋_GB2312"/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rsid w:val="00FF7FA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重庆市高级人民法院</dc:title>
  <dc:subject/>
  <dc:creator>艾春玲</dc:creator>
  <cp:keywords/>
  <dc:description/>
  <cp:lastModifiedBy>~ one</cp:lastModifiedBy>
  <cp:revision>2</cp:revision>
  <dcterms:created xsi:type="dcterms:W3CDTF">2019-10-30T06:19:00Z</dcterms:created>
  <dcterms:modified xsi:type="dcterms:W3CDTF">2019-10-30T06:19:00Z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