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jc w:val="center"/>
        <w:tblLayout w:type="fixed"/>
        <w:tblLook w:val="04A0"/>
      </w:tblPr>
      <w:tblGrid>
        <w:gridCol w:w="2321"/>
        <w:gridCol w:w="2322"/>
        <w:gridCol w:w="2322"/>
        <w:gridCol w:w="2322"/>
      </w:tblGrid>
      <w:tr w:rsidR="00D922FF">
        <w:trPr>
          <w:jc w:val="center"/>
        </w:trPr>
        <w:tc>
          <w:tcPr>
            <w:tcW w:w="2321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D4C6B">
              <w:rPr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{num}}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{classno}}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D4C6B">
              <w:rPr>
                <w:kern w:val="0"/>
                <w:sz w:val="24"/>
                <w:szCs w:val="24"/>
              </w:rPr>
              <w:t>{{score}}</w:t>
            </w:r>
          </w:p>
        </w:tc>
      </w:tr>
      <w:tr w:rsidR="00D922FF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D922FF" w:rsidRDefault="00DA6D1C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D4C6B">
              <w:rPr>
                <w:rFonts w:ascii="楷体_GB2312" w:eastAsia="楷体_GB2312" w:cs="楷体_GB2312" w:hint="eastAsia"/>
                <w:sz w:val="30"/>
                <w:szCs w:val="30"/>
              </w:rPr>
              <w:t>“碰撞打靶”实验中能量损失的分析</w:t>
            </w:r>
          </w:p>
        </w:tc>
      </w:tr>
    </w:tbl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一、实验仪器：</w:t>
      </w:r>
    </w:p>
    <w:p w:rsidR="004D4C6B" w:rsidRPr="00CC03B0" w:rsidRDefault="004D4C6B" w:rsidP="00CC03B0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该实验所用仪器主要有：</w:t>
      </w:r>
      <w:r w:rsidR="00CC03B0">
        <w:rPr>
          <w:rFonts w:ascii="Times New Roman" w:eastAsia="楷体" w:hAnsi="楷体" w:hint="eastAsia"/>
          <w:color w:val="FF0000"/>
          <w:szCs w:val="21"/>
        </w:rPr>
        <w:t>【您的答案是：</w:t>
      </w:r>
      <w:r w:rsidR="00CC03B0">
        <w:rPr>
          <w:rFonts w:ascii="Times New Roman" w:eastAsia="楷体" w:hAnsi="Times New Roman"/>
          <w:color w:val="FF0000"/>
          <w:szCs w:val="21"/>
        </w:rPr>
        <w:t>{{choice_1}}</w:t>
      </w:r>
      <w:r w:rsidR="00CC03B0">
        <w:rPr>
          <w:rFonts w:ascii="Times New Roman" w:eastAsia="楷体" w:hAnsi="楷体" w:hint="eastAsia"/>
          <w:color w:val="FF0000"/>
          <w:szCs w:val="21"/>
        </w:rPr>
        <w:t>】【本题参考答案是：</w:t>
      </w:r>
      <w:r w:rsidR="00CC03B0">
        <w:rPr>
          <w:rFonts w:ascii="Times New Roman" w:eastAsia="楷体" w:hAnsi="楷体" w:hint="eastAsia"/>
          <w:color w:val="FF0000"/>
          <w:szCs w:val="21"/>
        </w:rPr>
        <w:t>C</w:t>
      </w:r>
      <w:r w:rsidR="00CC03B0"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、“碰撞打靶”装置、摆球、靶球和电子天平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、“碰撞打靶”装置、摆球、靶球和直尺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二、实验目的：</w:t>
      </w:r>
    </w:p>
    <w:p w:rsidR="004D4C6B" w:rsidRDefault="00CC03B0" w:rsidP="004D4C6B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2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不</w:t>
      </w:r>
      <w:r w:rsidR="004D4C6B">
        <w:rPr>
          <w:rFonts w:ascii="楷体_GB2312" w:eastAsia="楷体_GB2312" w:cs="楷体_GB2312" w:hint="eastAsia"/>
          <w:sz w:val="30"/>
          <w:szCs w:val="30"/>
        </w:rPr>
        <w:t>属于“碰撞打靶”实验</w:t>
      </w:r>
      <w:r w:rsidR="004D4C6B">
        <w:rPr>
          <w:rFonts w:ascii="楷体_GB2312" w:eastAsia="楷体_GB2312" w:cs="楷体_GB2312" w:hint="eastAsia"/>
          <w:sz w:val="28"/>
          <w:szCs w:val="28"/>
        </w:rPr>
        <w:t>目的是：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2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、打靶更准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、应用已学的力学规律去解决打靶的实际问题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、理解力学原理，提高分析问题、解决问题的能力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三、原理简述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3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关于理论高度</w:t>
      </w:r>
      <w:r w:rsidR="00E11D4A" w:rsidRPr="00E91922">
        <w:rPr>
          <w:rFonts w:ascii="楷体_GB2312" w:eastAsia="楷体_GB2312"/>
          <w:noProof/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4pt;height:18.1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30911344" r:id="rId8"/>
        </w:object>
      </w:r>
      <w:r w:rsidR="004D4C6B">
        <w:rPr>
          <w:rFonts w:ascii="楷体_GB2312" w:eastAsia="楷体_GB2312" w:cs="楷体_GB2312"/>
          <w:sz w:val="28"/>
          <w:szCs w:val="28"/>
        </w:rPr>
        <w:t>,</w:t>
      </w:r>
      <w:r w:rsidR="004D4C6B">
        <w:rPr>
          <w:rFonts w:ascii="楷体_GB2312" w:eastAsia="楷体_GB2312" w:cs="楷体_GB2312" w:hint="eastAsia"/>
          <w:sz w:val="28"/>
          <w:szCs w:val="28"/>
        </w:rPr>
        <w:t>以下正确的是：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3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CC03B0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 w:cs="楷体_GB2312" w:hint="eastAsia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660">
          <v:shape id="_x0000_i1026" type="#_x0000_t75" alt="" style="width:50.95pt;height:32.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30911345" r:id="rId1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</w:t>
      </w:r>
    </w:p>
    <w:p w:rsidR="00CC03B0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>
          <v:shape id="_x0000_i1027" type="#_x0000_t75" alt="" style="width:50.95pt;height:35.1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30911346" r:id="rId12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</w:p>
    <w:p w:rsidR="007F320C" w:rsidRDefault="007F320C" w:rsidP="00CC03B0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>
          <v:shape id="_x0000_i1028" type="#_x0000_t75" alt="" style="width:50.95pt;height:35.1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30911347" r:id="rId14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lastRenderedPageBreak/>
        <w:t>4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关于高度增加值</w:t>
      </w:r>
      <w:r w:rsidR="00E11D4A" w:rsidRPr="00E91922">
        <w:rPr>
          <w:rFonts w:ascii="楷体_GB2312" w:eastAsia="楷体_GB2312"/>
          <w:noProof/>
          <w:position w:val="-6"/>
          <w:sz w:val="28"/>
          <w:szCs w:val="28"/>
        </w:rPr>
        <w:object w:dxaOrig="340" w:dyaOrig="280">
          <v:shape id="_x0000_i1029" type="#_x0000_t75" alt="" style="width:16.4pt;height:13.45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30911348" r:id="rId16"/>
        </w:object>
      </w:r>
      <w:r w:rsidR="004D4C6B">
        <w:rPr>
          <w:rFonts w:ascii="楷体_GB2312" w:eastAsia="楷体_GB2312" w:cs="楷体_GB2312" w:hint="eastAsia"/>
          <w:sz w:val="28"/>
          <w:szCs w:val="28"/>
        </w:rPr>
        <w:t>的计算公式</w:t>
      </w:r>
      <w:r w:rsidR="004D4C6B">
        <w:rPr>
          <w:rFonts w:ascii="楷体_GB2312" w:eastAsia="楷体_GB2312" w:cs="楷体_GB2312"/>
          <w:sz w:val="28"/>
          <w:szCs w:val="28"/>
        </w:rPr>
        <w:t>,</w:t>
      </w:r>
      <w:r w:rsidR="004D4C6B">
        <w:rPr>
          <w:rFonts w:ascii="楷体_GB2312" w:eastAsia="楷体_GB2312" w:cs="楷体_GB2312" w:hint="eastAsia"/>
          <w:sz w:val="28"/>
          <w:szCs w:val="28"/>
        </w:rPr>
        <w:t>以下正确的是：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4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CC03B0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>
          <v:shape id="_x0000_i1030" type="#_x0000_t75" alt="" style="width:49.15pt;height:32.8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30911349" r:id="rId18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</w:p>
    <w:p w:rsidR="00CC03B0" w:rsidRDefault="007F320C" w:rsidP="00CC03B0">
      <w:pPr>
        <w:spacing w:line="360" w:lineRule="auto"/>
        <w:ind w:leftChars="-21" w:left="-44" w:firstLineChars="123" w:firstLine="344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>
          <v:shape id="_x0000_i1031" type="#_x0000_t75" alt="" style="width:49.15pt;height:32.8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630911350" r:id="rId2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CC03B0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E11D4A" w:rsidRPr="00E91922">
        <w:rPr>
          <w:rFonts w:ascii="楷体_GB2312" w:eastAsia="楷体_GB2312"/>
          <w:noProof/>
          <w:position w:val="-6"/>
          <w:sz w:val="28"/>
          <w:szCs w:val="28"/>
        </w:rPr>
        <w:object w:dxaOrig="839" w:dyaOrig="280">
          <v:shape id="_x0000_i1032" type="#_x0000_t75" alt="" style="width:42.15pt;height:13.45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30911351" r:id="rId22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CC03B0" w:rsidP="004D4C6B">
      <w:pPr>
        <w:spacing w:line="360" w:lineRule="auto"/>
        <w:ind w:leftChars="-21" w:left="-44" w:firstLineChars="15" w:firstLine="42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5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测量垂直位移</w:t>
      </w:r>
      <w:r w:rsidR="00E11D4A" w:rsidRPr="00E91922">
        <w:rPr>
          <w:rFonts w:ascii="楷体_GB2312" w:eastAsia="楷体_GB2312"/>
          <w:noProof/>
          <w:position w:val="-10"/>
          <w:sz w:val="28"/>
          <w:szCs w:val="28"/>
        </w:rPr>
        <w:object w:dxaOrig="220" w:dyaOrig="260">
          <v:shape id="_x0000_i1033" type="#_x0000_t75" alt="" style="width:9.95pt;height:15.8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630911352" r:id="rId24"/>
        </w:object>
      </w:r>
      <w:r w:rsidR="004D4C6B">
        <w:rPr>
          <w:rFonts w:ascii="楷体_GB2312" w:eastAsia="楷体_GB2312" w:cs="楷体_GB2312" w:hint="eastAsia"/>
          <w:sz w:val="28"/>
          <w:szCs w:val="28"/>
        </w:rPr>
        <w:t>时，</w:t>
      </w:r>
      <w:r w:rsidR="004D4C6B"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 w:rsidR="004D4C6B">
        <w:rPr>
          <w:rFonts w:ascii="楷体_GB2312" w:eastAsia="楷体_GB2312" w:cs="楷体_GB2312" w:hint="eastAsia"/>
          <w:sz w:val="28"/>
          <w:szCs w:val="28"/>
        </w:rPr>
        <w:t>的是</w:t>
      </w:r>
      <w:r w:rsidR="004D4C6B">
        <w:rPr>
          <w:rFonts w:ascii="楷体_GB2312" w:eastAsia="楷体_GB2312" w:cs="楷体_GB2312"/>
          <w:sz w:val="28"/>
          <w:szCs w:val="28"/>
        </w:rPr>
        <w:t>:</w:t>
      </w:r>
      <w:r w:rsidR="004D4C6B" w:rsidRPr="004D4C6B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5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/>
          <w:color w:val="FF0000"/>
          <w:szCs w:val="21"/>
        </w:rPr>
        <w:t>B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、不加小球半径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、从滑块表面测量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、修正直尺的系统误差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、从靶盒表面测量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6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测量水平位移</w:t>
      </w:r>
      <w:r w:rsidR="004D4C6B">
        <w:rPr>
          <w:rFonts w:ascii="楷体_GB2312" w:eastAsia="楷体_GB2312" w:cs="楷体_GB2312"/>
          <w:sz w:val="28"/>
          <w:szCs w:val="28"/>
        </w:rPr>
        <w:t>x</w:t>
      </w:r>
      <w:r w:rsidR="004D4C6B">
        <w:rPr>
          <w:rFonts w:ascii="楷体_GB2312" w:eastAsia="楷体_GB2312" w:cs="楷体_GB2312" w:hint="eastAsia"/>
          <w:sz w:val="28"/>
          <w:szCs w:val="28"/>
        </w:rPr>
        <w:t>时，以下</w:t>
      </w:r>
      <w:r w:rsidR="004D4C6B"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 w:rsidR="004D4C6B">
        <w:rPr>
          <w:rFonts w:ascii="楷体_GB2312" w:eastAsia="楷体_GB2312" w:cs="楷体_GB2312" w:hint="eastAsia"/>
          <w:sz w:val="28"/>
          <w:szCs w:val="28"/>
        </w:rPr>
        <w:t>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6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D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x=20.4cm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是靶心到滑块中央刻线的距离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不可调节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是靶心到导轨左端的距离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7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靶球往右侧偏离说明</w:t>
      </w:r>
      <w:r w:rsidR="004D4C6B">
        <w:rPr>
          <w:rFonts w:ascii="楷体_GB2312" w:eastAsia="楷体_GB2312" w:cs="楷体_GB2312"/>
          <w:sz w:val="28"/>
          <w:szCs w:val="28"/>
        </w:rPr>
        <w:t>( )</w:t>
      </w:r>
      <w:r w:rsidR="004D4C6B">
        <w:rPr>
          <w:rFonts w:ascii="楷体_GB2312" w:eastAsia="楷体_GB2312" w:cs="楷体_GB2312" w:hint="eastAsia"/>
          <w:sz w:val="28"/>
          <w:szCs w:val="28"/>
        </w:rPr>
        <w:t>侧偏高，应将</w:t>
      </w:r>
      <w:r w:rsidR="004D4C6B">
        <w:rPr>
          <w:rFonts w:ascii="楷体_GB2312" w:eastAsia="楷体_GB2312" w:cs="楷体_GB2312"/>
          <w:sz w:val="28"/>
          <w:szCs w:val="28"/>
        </w:rPr>
        <w:t>( )</w:t>
      </w:r>
      <w:r w:rsidR="004D4C6B">
        <w:rPr>
          <w:rFonts w:ascii="楷体_GB2312" w:eastAsia="楷体_GB2312" w:cs="楷体_GB2312" w:hint="eastAsia"/>
          <w:sz w:val="28"/>
          <w:szCs w:val="28"/>
        </w:rPr>
        <w:t>侧调低：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7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CC03B0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、右右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√  </w:t>
      </w:r>
    </w:p>
    <w:p w:rsidR="00CC03B0" w:rsidRDefault="007F320C" w:rsidP="00CC03B0">
      <w:pPr>
        <w:spacing w:line="360" w:lineRule="auto"/>
        <w:ind w:leftChars="-21" w:left="-44" w:firstLineChars="123" w:firstLine="344"/>
        <w:rPr>
          <w:rFonts w:ascii="楷体_GB2312" w:eastAsia="楷体_GB2312" w:cs="楷体_GB2312" w:hint="eastAsia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、左右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  </w:t>
      </w:r>
      <w:r>
        <w:rPr>
          <w:rFonts w:ascii="楷体_GB2312" w:eastAsia="楷体_GB2312" w:cs="楷体_GB2312"/>
          <w:sz w:val="28"/>
          <w:szCs w:val="28"/>
        </w:rPr>
        <w:t xml:space="preserve"> </w:t>
      </w:r>
    </w:p>
    <w:p w:rsidR="00CC03B0" w:rsidRDefault="007F320C" w:rsidP="00CC03B0">
      <w:pPr>
        <w:spacing w:line="360" w:lineRule="auto"/>
        <w:ind w:leftChars="-21" w:left="-44" w:firstLineChars="123" w:firstLine="344"/>
        <w:rPr>
          <w:rFonts w:ascii="楷体_GB2312" w:eastAsia="楷体_GB2312" w:cs="楷体_GB2312" w:hint="eastAsia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C</w:t>
      </w:r>
      <w:r>
        <w:rPr>
          <w:rFonts w:ascii="楷体_GB2312" w:eastAsia="楷体_GB2312" w:cs="楷体_GB2312" w:hint="eastAsia"/>
          <w:sz w:val="28"/>
          <w:szCs w:val="28"/>
        </w:rPr>
        <w:t>、右左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cs="楷体_GB2312"/>
          <w:sz w:val="28"/>
          <w:szCs w:val="28"/>
        </w:rPr>
        <w:t xml:space="preserve">    </w:t>
      </w:r>
    </w:p>
    <w:p w:rsidR="007F320C" w:rsidRDefault="007F320C" w:rsidP="00CC03B0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、左左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× 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8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不能用于测量单摆</w:t>
      </w:r>
      <w:r w:rsidR="004D4C6B">
        <w:rPr>
          <w:rFonts w:ascii="楷体_GB2312" w:eastAsia="楷体_GB2312" w:cs="楷体_GB2312"/>
          <w:sz w:val="28"/>
          <w:szCs w:val="28"/>
        </w:rPr>
        <w:t>(</w:t>
      </w:r>
      <w:r w:rsidR="004D4C6B">
        <w:rPr>
          <w:rFonts w:ascii="楷体_GB2312" w:eastAsia="楷体_GB2312" w:cs="楷体_GB2312" w:hint="eastAsia"/>
          <w:sz w:val="28"/>
          <w:szCs w:val="28"/>
        </w:rPr>
        <w:t>摆球从最高点到最低点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能量损失的是：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8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、去掉靶球，在最低端剪断摆线，测量摆球落地位置与</w:t>
      </w:r>
      <w:r>
        <w:rPr>
          <w:rFonts w:ascii="楷体_GB2312" w:eastAsia="楷体_GB2312" w:cs="楷体_GB2312"/>
          <w:sz w:val="28"/>
          <w:szCs w:val="28"/>
        </w:rPr>
        <w:t>x=20.4</w:t>
      </w:r>
      <w:r>
        <w:rPr>
          <w:rFonts w:ascii="楷体_GB2312" w:eastAsia="楷体_GB2312" w:cs="楷体_GB2312" w:hint="eastAsia"/>
          <w:sz w:val="28"/>
          <w:szCs w:val="28"/>
        </w:rPr>
        <w:t>的差值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、摆球最高点势能与最低点动能之差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、去掉靶球，测量摆球到达对面的高度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CC03B0" w:rsidP="004D4C6B">
      <w:pPr>
        <w:spacing w:line="360" w:lineRule="auto"/>
        <w:ind w:leftChars="-21" w:left="-44" w:firstLineChars="15" w:firstLine="42"/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9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不属于碰撞过程中能量损失的是：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9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C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、靶球与载球支柱顶端的摩擦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、碰撞发声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、电磁铁对靶球的吸引力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D4C6B" w:rsidRDefault="00CC03B0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10</w:t>
      </w:r>
      <w:r w:rsidR="004D4C6B">
        <w:rPr>
          <w:rFonts w:ascii="楷体_GB2312" w:eastAsia="楷体_GB2312" w:cs="楷体_GB2312" w:hint="eastAsia"/>
          <w:sz w:val="28"/>
          <w:szCs w:val="28"/>
        </w:rPr>
        <w:t>、</w:t>
      </w:r>
      <w:r w:rsidR="004D4C6B">
        <w:rPr>
          <w:rFonts w:ascii="楷体_GB2312" w:eastAsia="楷体_GB2312" w:cs="楷体_GB2312"/>
          <w:sz w:val="28"/>
          <w:szCs w:val="28"/>
        </w:rPr>
        <w:t>(3</w:t>
      </w:r>
      <w:r w:rsidR="004D4C6B">
        <w:rPr>
          <w:rFonts w:ascii="楷体_GB2312" w:eastAsia="楷体_GB2312" w:cs="楷体_GB2312" w:hint="eastAsia"/>
          <w:sz w:val="28"/>
          <w:szCs w:val="28"/>
        </w:rPr>
        <w:t>分</w:t>
      </w:r>
      <w:r w:rsidR="004D4C6B">
        <w:rPr>
          <w:rFonts w:ascii="楷体_GB2312" w:eastAsia="楷体_GB2312" w:cs="楷体_GB2312"/>
          <w:sz w:val="28"/>
          <w:szCs w:val="28"/>
        </w:rPr>
        <w:t>)</w:t>
      </w:r>
      <w:r w:rsidR="004D4C6B">
        <w:rPr>
          <w:rFonts w:ascii="楷体_GB2312" w:eastAsia="楷体_GB2312" w:cs="楷体_GB2312" w:hint="eastAsia"/>
          <w:sz w:val="28"/>
          <w:szCs w:val="28"/>
        </w:rPr>
        <w:t>不能用于测量碰撞过程能量损失的是：</w:t>
      </w:r>
      <w:r>
        <w:rPr>
          <w:rFonts w:ascii="Times New Roman" w:eastAsia="楷体" w:hAnsi="楷体" w:hint="eastAsia"/>
          <w:color w:val="FF0000"/>
          <w:szCs w:val="21"/>
        </w:rPr>
        <w:t>【您的答案是：</w:t>
      </w:r>
      <w:r>
        <w:rPr>
          <w:rFonts w:ascii="Times New Roman" w:eastAsia="楷体" w:hAnsi="Times New Roman"/>
          <w:color w:val="FF0000"/>
          <w:szCs w:val="21"/>
        </w:rPr>
        <w:t>{{choice_</w:t>
      </w:r>
      <w:r>
        <w:rPr>
          <w:rFonts w:ascii="Times New Roman" w:eastAsia="楷体" w:hAnsi="Times New Roman" w:hint="eastAsia"/>
          <w:color w:val="FF0000"/>
          <w:szCs w:val="21"/>
        </w:rPr>
        <w:t>10</w:t>
      </w:r>
      <w:r>
        <w:rPr>
          <w:rFonts w:ascii="Times New Roman" w:eastAsia="楷体" w:hAnsi="Times New Roman"/>
          <w:color w:val="FF0000"/>
          <w:szCs w:val="21"/>
        </w:rPr>
        <w:t>}}</w:t>
      </w:r>
      <w:r>
        <w:rPr>
          <w:rFonts w:ascii="Times New Roman" w:eastAsia="楷体" w:hAnsi="楷体" w:hint="eastAsia"/>
          <w:color w:val="FF0000"/>
          <w:szCs w:val="21"/>
        </w:rPr>
        <w:t>】【本题参考答案是：</w:t>
      </w:r>
      <w:r>
        <w:rPr>
          <w:rFonts w:ascii="Times New Roman" w:eastAsia="楷体" w:hAnsi="楷体" w:hint="eastAsia"/>
          <w:color w:val="FF0000"/>
          <w:szCs w:val="21"/>
        </w:rPr>
        <w:t>A</w:t>
      </w:r>
      <w:r>
        <w:rPr>
          <w:rFonts w:ascii="Times New Roman" w:eastAsia="楷体" w:hAnsi="楷体" w:hint="eastAsia"/>
          <w:color w:val="FF0000"/>
          <w:szCs w:val="21"/>
        </w:rPr>
        <w:t>】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、理论高度和实际高度靶球落地位置的差值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、摆球最底点动能和靶球最高点动能之差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7F320C" w:rsidRDefault="007F320C" w:rsidP="007F320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、将靶球用摆线挂起，测量靶球碰撞后到达对面的高度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bookmarkStart w:id="0" w:name="_GoBack"/>
      <w:bookmarkEnd w:id="0"/>
      <w:r>
        <w:rPr>
          <w:rFonts w:ascii="楷体_GB2312" w:eastAsia="楷体_GB2312" w:cs="楷体_GB2312" w:hint="eastAsia"/>
          <w:sz w:val="28"/>
          <w:szCs w:val="28"/>
        </w:rPr>
        <w:t>四、实验内容及数据处理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实验过程记录（单位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6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0"/>
        <w:gridCol w:w="804"/>
        <w:gridCol w:w="776"/>
        <w:gridCol w:w="879"/>
        <w:gridCol w:w="883"/>
        <w:gridCol w:w="1236"/>
        <w:gridCol w:w="2696"/>
        <w:gridCol w:w="756"/>
      </w:tblGrid>
      <w:tr w:rsidR="004D4C6B" w:rsidTr="004D4C6B">
        <w:tc>
          <w:tcPr>
            <w:tcW w:w="590" w:type="dxa"/>
            <w:vMerge w:val="restart"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过</w:t>
            </w:r>
            <w:r>
              <w:rPr>
                <w:rFonts w:ascii="楷体_GB2312" w:eastAsia="楷体_GB2312" w:cs="楷体_GB2312" w:hint="eastAsia"/>
                <w:sz w:val="28"/>
                <w:szCs w:val="28"/>
              </w:rPr>
              <w:lastRenderedPageBreak/>
              <w:t>程记录</w:t>
            </w:r>
          </w:p>
        </w:tc>
        <w:tc>
          <w:tcPr>
            <w:tcW w:w="804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560" w:dyaOrig="320">
                <v:shape id="_x0000_i1034" type="#_x0000_t75" alt="" style="width:28.1pt;height:15.8pt;mso-width-percent:0;mso-height-percent:0;mso-width-percent:0;mso-height-percent:0" o:ole="">
                  <v:imagedata r:id="rId25" o:title=""/>
                </v:shape>
                <o:OLEObject Type="Embed" ProgID="Equation.DSMT4" ShapeID="_x0000_i1034" DrawAspect="Content" ObjectID="_1630911353" r:id="rId26"/>
              </w:object>
            </w:r>
          </w:p>
        </w:tc>
        <w:tc>
          <w:tcPr>
            <w:tcW w:w="776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6"/>
                <w:sz w:val="28"/>
                <w:szCs w:val="28"/>
              </w:rPr>
              <w:object w:dxaOrig="200" w:dyaOrig="220">
                <v:shape id="_x0000_i1035" type="#_x0000_t75" alt="" style="width:9.35pt;height:11.7pt;mso-width-percent:0;mso-height-percent:0;mso-width-percent:0;mso-height-percent:0" o:ole="">
                  <v:imagedata r:id="rId27" o:title=""/>
                </v:shape>
                <o:OLEObject Type="Embed" ProgID="Equation.DSMT4" ShapeID="_x0000_i1035" DrawAspect="Content" ObjectID="_1630911354" r:id="rId28"/>
              </w:object>
            </w:r>
          </w:p>
        </w:tc>
        <w:tc>
          <w:tcPr>
            <w:tcW w:w="879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220" w:dyaOrig="260">
                <v:shape id="_x0000_i1036" type="#_x0000_t75" alt="" style="width:9.95pt;height:15.8pt;mso-width-percent:0;mso-height-percent:0;mso-width-percent:0;mso-height-percent:0" o:ole="">
                  <v:imagedata r:id="rId23" o:title=""/>
                </v:shape>
                <o:OLEObject Type="Embed" ProgID="Equation.DSMT4" ShapeID="_x0000_i1036" DrawAspect="Content" ObjectID="_1630911355" r:id="rId29"/>
              </w:object>
            </w:r>
          </w:p>
        </w:tc>
        <w:tc>
          <w:tcPr>
            <w:tcW w:w="883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2"/>
                <w:sz w:val="28"/>
                <w:szCs w:val="28"/>
              </w:rPr>
              <w:object w:dxaOrig="460" w:dyaOrig="360">
                <v:shape id="_x0000_i1037" type="#_x0000_t75" alt="" style="width:23.4pt;height:18.15pt;mso-width-percent:0;mso-height-percent:0;mso-width-percent:0;mso-height-percent:0" o:ole="">
                  <v:imagedata r:id="rId30" o:title=""/>
                </v:shape>
                <o:OLEObject Type="Embed" ProgID="Equation.DSMT4" ShapeID="_x0000_i1037" DrawAspect="Content" ObjectID="_1630911356" r:id="rId31"/>
              </w:object>
            </w:r>
          </w:p>
        </w:tc>
        <w:tc>
          <w:tcPr>
            <w:tcW w:w="1236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1020" w:dyaOrig="380">
                <v:shape id="_x0000_i1038" type="#_x0000_t75" alt="" style="width:51.5pt;height:18.75pt;mso-width-percent:0;mso-height-percent:0;mso-width-percent:0;mso-height-percent:0" o:ole="">
                  <v:imagedata r:id="rId32" o:title=""/>
                </v:shape>
                <o:OLEObject Type="Embed" ProgID="Equation.DSMT4" ShapeID="_x0000_i1038" DrawAspect="Content" ObjectID="_1630911357" r:id="rId33"/>
              </w:object>
            </w:r>
          </w:p>
        </w:tc>
        <w:tc>
          <w:tcPr>
            <w:tcW w:w="2696" w:type="dxa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600" w:dyaOrig="380">
                <v:shape id="_x0000_i1039" type="#_x0000_t75" alt="" style="width:29.85pt;height:18.75pt;mso-width-percent:0;mso-height-percent:0;mso-width-percent:0;mso-height-percent:0" o:ole="">
                  <v:imagedata r:id="rId34" o:title=""/>
                </v:shape>
                <o:OLEObject Type="Embed" ProgID="Equation.DSMT4" ShapeID="_x0000_i1039" DrawAspect="Content" ObjectID="_1630911358" r:id="rId35"/>
              </w:object>
            </w:r>
          </w:p>
        </w:tc>
        <w:tc>
          <w:tcPr>
            <w:tcW w:w="756" w:type="dxa"/>
            <w:vAlign w:val="center"/>
          </w:tcPr>
          <w:p w:rsidR="004D4C6B" w:rsidRPr="004D4C6B" w:rsidRDefault="00E11D4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460" w:dyaOrig="380">
                <v:shape id="_x0000_i1040" type="#_x0000_t75" alt="" style="width:23.4pt;height:18.75pt;mso-width-percent:0;mso-height-percent:0;mso-width-percent:0;mso-height-percent:0" o:ole="">
                  <v:imagedata r:id="rId36" o:title=""/>
                </v:shape>
                <o:OLEObject Type="Embed" ProgID="Equation.DSMT4" ShapeID="_x0000_i1040" DrawAspect="Content" ObjectID="_1630911359" r:id="rId37"/>
              </w:object>
            </w:r>
          </w:p>
        </w:tc>
      </w:tr>
      <w:tr w:rsidR="004D4C6B" w:rsidTr="004D4C6B">
        <w:trPr>
          <w:trHeight w:val="596"/>
        </w:trPr>
        <w:tc>
          <w:tcPr>
            <w:tcW w:w="590" w:type="dxa"/>
            <w:vMerge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{{table_1_1}}</w:t>
            </w:r>
          </w:p>
        </w:tc>
        <w:tc>
          <w:tcPr>
            <w:tcW w:w="77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</w:pPr>
            <w:r w:rsidRPr="004D4C6B"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  <w:t>20.4</w:t>
            </w:r>
          </w:p>
        </w:tc>
        <w:tc>
          <w:tcPr>
            <w:tcW w:w="879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{{table_1_2}}</w:t>
            </w:r>
          </w:p>
        </w:tc>
        <w:tc>
          <w:tcPr>
            <w:tcW w:w="883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{{table_1_3}}</w:t>
            </w:r>
          </w:p>
        </w:tc>
        <w:tc>
          <w:tcPr>
            <w:tcW w:w="123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{{table_1_4}}</w:t>
            </w:r>
          </w:p>
        </w:tc>
        <w:tc>
          <w:tcPr>
            <w:tcW w:w="269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{{table_1_5}}</w:t>
            </w:r>
          </w:p>
        </w:tc>
        <w:tc>
          <w:tcPr>
            <w:tcW w:w="75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{{table_1_6}}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(10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实验结果:</w:t>
      </w:r>
    </w:p>
    <w:p w:rsidR="004D4C6B" w:rsidRPr="000763CE" w:rsidRDefault="004D4C6B" w:rsidP="004D4C6B">
      <w:pPr>
        <w:spacing w:line="360" w:lineRule="auto"/>
        <w:rPr>
          <w:rFonts w:ascii="楷体_GB2312" w:eastAsia="楷体_GB2312"/>
          <w:sz w:val="28"/>
          <w:szCs w:val="28"/>
          <w:u w:val="single"/>
        </w:rPr>
      </w:pPr>
      <w:r w:rsidRPr="000763CE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能量损失:</w:t>
      </w:r>
      <w:r w:rsidR="00E11D4A" w:rsidRPr="0096385A">
        <w:rPr>
          <w:rFonts w:ascii="楷体_GB2312" w:eastAsia="楷体_GB2312"/>
          <w:b/>
          <w:noProof/>
          <w:position w:val="-14"/>
          <w:sz w:val="28"/>
          <w:szCs w:val="28"/>
        </w:rPr>
        <w:object w:dxaOrig="3340" w:dyaOrig="400">
          <v:shape id="_x0000_i1041" type="#_x0000_t75" alt="" style="width:197.85pt;height:23.4pt;mso-width-percent:0;mso-height-percent:0;mso-width-percent:0;mso-height-percent:0" o:ole="">
            <v:imagedata r:id="rId38" o:title=""/>
          </v:shape>
          <o:OLEObject Type="Embed" ProgID="Equation.3" ShapeID="_x0000_i1041" DrawAspect="Content" ObjectID="_1630911360" r:id="rId39"/>
        </w:objec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cs="楷体_GB2312"/>
          <w:sz w:val="28"/>
          <w:szCs w:val="28"/>
          <w:u w:val="single"/>
        </w:rPr>
        <w:t>{{blank_1}}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 w:cs="楷体_GB2312" w:hint="eastAsia"/>
          <w:sz w:val="28"/>
          <w:szCs w:val="28"/>
        </w:rPr>
        <w:t xml:space="preserve"> (J) </w:t>
      </w:r>
    </w:p>
    <w:p w:rsidR="004D4C6B" w:rsidRDefault="004D4C6B" w:rsidP="004D4C6B">
      <w:pPr>
        <w:spacing w:line="360" w:lineRule="auto"/>
        <w:ind w:firstLineChars="50" w:firstLine="14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相对能量损失(%):</w:t>
      </w:r>
      <w:r w:rsidR="00E11D4A" w:rsidRPr="000763CE">
        <w:rPr>
          <w:rFonts w:ascii="楷体_GB2312" w:eastAsia="楷体_GB2312"/>
          <w:b/>
          <w:noProof/>
          <w:position w:val="-32"/>
          <w:sz w:val="28"/>
          <w:szCs w:val="28"/>
        </w:rPr>
        <w:object w:dxaOrig="2380" w:dyaOrig="720">
          <v:shape id="_x0000_i1042" type="#_x0000_t75" alt="" style="width:141.05pt;height:42.15pt;mso-width-percent:0;mso-height-percent:0;mso-width-percent:0;mso-height-percent:0" o:ole="">
            <v:imagedata r:id="rId40" o:title=""/>
          </v:shape>
          <o:OLEObject Type="Embed" ProgID="Equation.3" ShapeID="_x0000_i1042" DrawAspect="Content" ObjectID="_1630911361" r:id="rId41"/>
        </w:object>
      </w:r>
      <w:r>
        <w:rPr>
          <w:rFonts w:ascii="楷体_GB2312" w:eastAsia="楷体_GB2312" w:cs="楷体_GB2312"/>
          <w:sz w:val="28"/>
          <w:szCs w:val="28"/>
          <w:u w:val="single"/>
        </w:rPr>
        <w:t>{{blank_2}}</w:t>
      </w:r>
    </w:p>
    <w:p w:rsidR="004D4C6B" w:rsidRDefault="004D4C6B" w:rsidP="00CC03B0">
      <w:pPr>
        <w:spacing w:beforeLines="50" w:afterLines="50"/>
        <w:rPr>
          <w:color w:val="C00000"/>
          <w:position w:val="-4"/>
          <w:sz w:val="28"/>
          <w:szCs w:val="28"/>
        </w:rPr>
      </w:pP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击中位置（单位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5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2"/>
        <w:gridCol w:w="1134"/>
        <w:gridCol w:w="1134"/>
        <w:gridCol w:w="1134"/>
        <w:gridCol w:w="1134"/>
        <w:gridCol w:w="1134"/>
        <w:gridCol w:w="1134"/>
      </w:tblGrid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理论高度击中位置</w:t>
            </w: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实际高度击中位置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6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水平位置</w:t>
            </w:r>
            <w:r w:rsidR="00E11D4A" w:rsidRPr="00E91922">
              <w:rPr>
                <w:rFonts w:ascii="楷体_GB2312" w:eastAsia="楷体_GB2312"/>
                <w:noProof/>
                <w:position w:val="-6"/>
                <w:sz w:val="28"/>
                <w:szCs w:val="28"/>
              </w:rPr>
              <w:object w:dxaOrig="200" w:dyaOrig="220">
                <v:shape id="_x0000_i1043" type="#_x0000_t75" alt="" style="width:9.35pt;height:11.7pt;mso-width-percent:0;mso-height-percent:0;mso-width-percent:0;mso-height-percent:0" o:ole="">
                  <v:imagedata r:id="rId42" o:title=""/>
                </v:shape>
                <o:OLEObject Type="Embed" ProgID="Equation.DSMT4" ShapeID="_x0000_i1043" DrawAspect="Content" ObjectID="_1630911362" r:id="rId43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{table_2_2}}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{table_2_3}}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{table_2_4}}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{table_2_5}}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{table_2_6}}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垂直位置</w:t>
            </w:r>
            <w:r w:rsidR="00E11D4A" w:rsidRPr="00E91922">
              <w:rPr>
                <w:rFonts w:ascii="楷体_GB2312" w:eastAsia="楷体_GB2312"/>
                <w:noProof/>
                <w:position w:val="-4"/>
                <w:sz w:val="28"/>
                <w:szCs w:val="28"/>
              </w:rPr>
              <w:object w:dxaOrig="200" w:dyaOrig="200">
                <v:shape id="_x0000_i1044" type="#_x0000_t75" alt="" style="width:9.35pt;height:9.35pt;mso-width-percent:0;mso-height-percent:0;mso-width-percent:0;mso-height-percent:0" o:ole="">
                  <v:imagedata r:id="rId44" o:title=""/>
                </v:shape>
                <o:OLEObject Type="Embed" ProgID="Equation.DSMT4" ShapeID="_x0000_i1044" DrawAspect="Content" ObjectID="_1630911363" r:id="rId45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{table_2_7}}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{table_2_8}}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{table_2_9}}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{table_2_10}}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{table_2_11}}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{table_2_12}}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4、生成靶纸</w:t>
      </w:r>
    </w:p>
    <w:p w:rsidR="00D922FF" w:rsidRDefault="00D922FF"/>
    <w:sectPr w:rsidR="00D922FF" w:rsidSect="009A2A53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7C9" w:rsidRDefault="00C367C9">
      <w:r>
        <w:separator/>
      </w:r>
    </w:p>
  </w:endnote>
  <w:endnote w:type="continuationSeparator" w:id="0">
    <w:p w:rsidR="00C367C9" w:rsidRDefault="00C36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FF" w:rsidRDefault="00D922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D922FF">
      <w:tc>
        <w:tcPr>
          <w:tcW w:w="8897" w:type="dxa"/>
        </w:tcPr>
        <w:p w:rsidR="00D922FF" w:rsidRDefault="00DA6D1C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A2A53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9A2A53">
            <w:rPr>
              <w:sz w:val="24"/>
              <w:szCs w:val="24"/>
            </w:rPr>
            <w:fldChar w:fldCharType="separate"/>
          </w:r>
          <w:r w:rsidR="00CC03B0" w:rsidRPr="00CC03B0">
            <w:rPr>
              <w:b/>
              <w:noProof/>
              <w:color w:val="4F81BD"/>
              <w:sz w:val="24"/>
              <w:szCs w:val="24"/>
              <w:lang w:val="zh-CN"/>
            </w:rPr>
            <w:t>4</w:t>
          </w:r>
          <w:r w:rsidR="009A2A53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D922FF" w:rsidRDefault="00D922FF">
          <w:pPr>
            <w:pStyle w:val="Footer"/>
          </w:pPr>
        </w:p>
      </w:tc>
    </w:tr>
  </w:tbl>
  <w:p w:rsidR="00D922FF" w:rsidRDefault="00D922FF">
    <w:pPr>
      <w:pStyle w:val="Footer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FF" w:rsidRDefault="00D92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7C9" w:rsidRDefault="00C367C9">
      <w:r>
        <w:separator/>
      </w:r>
    </w:p>
  </w:footnote>
  <w:footnote w:type="continuationSeparator" w:id="0">
    <w:p w:rsidR="00C367C9" w:rsidRDefault="00C36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FF" w:rsidRDefault="009A2A53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FF" w:rsidRDefault="009A2A53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9A2A5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DA6D1C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FF" w:rsidRDefault="009A2A53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571D9"/>
    <w:rsid w:val="000A31FE"/>
    <w:rsid w:val="000B554B"/>
    <w:rsid w:val="000E34D0"/>
    <w:rsid w:val="00101978"/>
    <w:rsid w:val="00106F09"/>
    <w:rsid w:val="00132F55"/>
    <w:rsid w:val="001C456A"/>
    <w:rsid w:val="001F0E4A"/>
    <w:rsid w:val="00201CAA"/>
    <w:rsid w:val="002471A8"/>
    <w:rsid w:val="003200FC"/>
    <w:rsid w:val="003C53D6"/>
    <w:rsid w:val="004253D5"/>
    <w:rsid w:val="0044763C"/>
    <w:rsid w:val="004D4C6B"/>
    <w:rsid w:val="00526DD9"/>
    <w:rsid w:val="00594E11"/>
    <w:rsid w:val="0064144A"/>
    <w:rsid w:val="006B4ECC"/>
    <w:rsid w:val="006C7F1F"/>
    <w:rsid w:val="00762431"/>
    <w:rsid w:val="007906F0"/>
    <w:rsid w:val="007F320C"/>
    <w:rsid w:val="00820B49"/>
    <w:rsid w:val="00894F5C"/>
    <w:rsid w:val="00926D33"/>
    <w:rsid w:val="009A2A53"/>
    <w:rsid w:val="009A773D"/>
    <w:rsid w:val="009C38A1"/>
    <w:rsid w:val="00A52418"/>
    <w:rsid w:val="00B15820"/>
    <w:rsid w:val="00B309A8"/>
    <w:rsid w:val="00B62865"/>
    <w:rsid w:val="00B64495"/>
    <w:rsid w:val="00C06952"/>
    <w:rsid w:val="00C174ED"/>
    <w:rsid w:val="00C367C9"/>
    <w:rsid w:val="00CC03B0"/>
    <w:rsid w:val="00CC11DE"/>
    <w:rsid w:val="00D069EC"/>
    <w:rsid w:val="00D16ACB"/>
    <w:rsid w:val="00D576F7"/>
    <w:rsid w:val="00D922FF"/>
    <w:rsid w:val="00DA6D1C"/>
    <w:rsid w:val="00DB3D11"/>
    <w:rsid w:val="00DC7F8A"/>
    <w:rsid w:val="00E11D4A"/>
    <w:rsid w:val="00E361BD"/>
    <w:rsid w:val="00FB0B68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5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A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9A2A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A53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9A2A53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2A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5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4C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1771</Characters>
  <Application>Microsoft Office Word</Application>
  <DocSecurity>0</DocSecurity>
  <Lines>14</Lines>
  <Paragraphs>4</Paragraphs>
  <ScaleCrop>false</ScaleCrop>
  <Company>hp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26</cp:revision>
  <cp:lastPrinted>2015-03-31T03:39:00Z</cp:lastPrinted>
  <dcterms:created xsi:type="dcterms:W3CDTF">2015-03-31T03:14:00Z</dcterms:created>
  <dcterms:modified xsi:type="dcterms:W3CDTF">2019-09-25T02:09:00Z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