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97241">
      <w:pPr>
        <w:ind w:firstLine="480"/>
      </w:pPr>
      <w:r>
        <w:drawing>
          <wp:inline distT="0" distB="0" distL="114300" distR="114300">
            <wp:extent cx="5073015" cy="1151890"/>
            <wp:effectExtent l="0" t="0" r="1905"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073015" cy="1151890"/>
                    </a:xfrm>
                    <a:prstGeom prst="rect">
                      <a:avLst/>
                    </a:prstGeom>
                    <a:noFill/>
                    <a:ln>
                      <a:noFill/>
                    </a:ln>
                  </pic:spPr>
                </pic:pic>
              </a:graphicData>
            </a:graphic>
          </wp:inline>
        </w:drawing>
      </w:r>
    </w:p>
    <w:p w14:paraId="2A298175">
      <w:pPr>
        <w:ind w:firstLine="480"/>
      </w:pPr>
    </w:p>
    <w:p w14:paraId="04065BA7">
      <w:pPr>
        <w:ind w:firstLine="723"/>
        <w:jc w:val="center"/>
        <w:rPr>
          <w:b/>
          <w:bCs/>
          <w:sz w:val="36"/>
          <w:szCs w:val="40"/>
        </w:rPr>
      </w:pPr>
    </w:p>
    <w:p w14:paraId="06C435F0">
      <w:pPr>
        <w:spacing w:before="0" w:after="480" w:line="506" w:lineRule="auto"/>
        <w:jc w:val="center"/>
        <w:rPr>
          <w:szCs w:val="24"/>
        </w:rPr>
      </w:pPr>
      <w:r>
        <w:rPr>
          <w:rFonts w:ascii="Times New Roman" w:eastAsia="宋体"/>
          <w:b/>
          <w:bCs/>
          <w:i w:val="0"/>
          <w:iCs w:val="0"/>
          <w:color w:val="000000"/>
          <w:sz w:val="36"/>
          <w:szCs w:val="36"/>
        </w:rPr>
        <w:t>PetCare O2O 项目软件配置管理计划</w:t>
      </w:r>
    </w:p>
    <w:p w14:paraId="4D4E0205">
      <w:pPr>
        <w:ind w:left="1888" w:firstLine="560"/>
        <w:rPr>
          <w:sz w:val="28"/>
          <w:szCs w:val="28"/>
          <w:u w:val="single"/>
        </w:rPr>
      </w:pPr>
      <w:r>
        <w:rPr>
          <w:rFonts w:hint="eastAsia"/>
          <w:sz w:val="28"/>
          <w:szCs w:val="28"/>
        </w:rPr>
        <w:t>作    者</w:t>
      </w:r>
      <w:r>
        <w:rPr>
          <w:rFonts w:hint="eastAsia"/>
          <w:sz w:val="28"/>
          <w:szCs w:val="28"/>
          <w:u w:val="none"/>
        </w:rPr>
        <w:t>：</w:t>
      </w:r>
      <w:r>
        <w:rPr>
          <w:rFonts w:hint="eastAsia"/>
          <w:sz w:val="28"/>
          <w:szCs w:val="28"/>
          <w:u w:val="single"/>
        </w:rPr>
        <w:t xml:space="preserve">  </w:t>
      </w:r>
      <w:r>
        <w:rPr>
          <w:rFonts w:hint="eastAsia"/>
          <w:color w:val="1D41D5"/>
          <w:sz w:val="28"/>
          <w:szCs w:val="28"/>
          <w:u w:val="single"/>
        </w:rPr>
        <w:t xml:space="preserve"> </w:t>
      </w:r>
      <w:r>
        <w:rPr>
          <w:rFonts w:hint="eastAsia"/>
          <w:color w:val="auto"/>
          <w:sz w:val="28"/>
          <w:szCs w:val="28"/>
          <w:u w:val="single"/>
          <w:lang w:val="en-US" w:eastAsia="zh-CN"/>
        </w:rPr>
        <w:t>曾志洪</w:t>
      </w:r>
      <w:commentRangeStart w:id="0"/>
      <w:r>
        <w:rPr>
          <w:rFonts w:hint="eastAsia"/>
          <w:color w:val="auto"/>
          <w:sz w:val="28"/>
          <w:szCs w:val="28"/>
          <w:u w:val="single"/>
        </w:rPr>
        <w:t xml:space="preserve"> </w:t>
      </w:r>
      <w:commentRangeEnd w:id="0"/>
      <w:r>
        <w:rPr>
          <w:color w:val="auto"/>
        </w:rPr>
        <w:commentReference w:id="0"/>
      </w:r>
      <w:r>
        <w:rPr>
          <w:rFonts w:hint="eastAsia"/>
          <w:color w:val="auto"/>
          <w:sz w:val="28"/>
          <w:szCs w:val="28"/>
          <w:u w:val="single"/>
        </w:rPr>
        <w:t xml:space="preserve">  </w:t>
      </w:r>
      <w:r>
        <w:rPr>
          <w:rFonts w:hint="eastAsia"/>
          <w:sz w:val="28"/>
          <w:szCs w:val="28"/>
          <w:u w:val="single"/>
        </w:rPr>
        <w:t xml:space="preserve">          </w:t>
      </w:r>
    </w:p>
    <w:p w14:paraId="2A569EED">
      <w:pPr>
        <w:ind w:left="1888" w:firstLine="560"/>
        <w:rPr>
          <w:sz w:val="28"/>
          <w:szCs w:val="28"/>
          <w:u w:val="single"/>
        </w:rPr>
      </w:pPr>
      <w:r>
        <w:rPr>
          <w:rFonts w:hint="eastAsia"/>
          <w:sz w:val="28"/>
          <w:szCs w:val="28"/>
        </w:rPr>
        <w:t>审 核 人</w:t>
      </w:r>
      <w:r>
        <w:rPr>
          <w:rFonts w:hint="eastAsia"/>
          <w:sz w:val="28"/>
          <w:szCs w:val="28"/>
          <w:u w:val="none"/>
        </w:rPr>
        <w:t>：</w:t>
      </w:r>
      <w:r>
        <w:rPr>
          <w:rFonts w:hint="eastAsia"/>
          <w:sz w:val="28"/>
          <w:szCs w:val="28"/>
          <w:u w:val="single"/>
        </w:rPr>
        <w:t xml:space="preserve">    </w:t>
      </w:r>
      <w:r>
        <w:rPr>
          <w:rFonts w:hint="eastAsia"/>
          <w:sz w:val="28"/>
          <w:szCs w:val="28"/>
          <w:u w:val="single"/>
          <w:lang w:val="en-US" w:eastAsia="zh-CN"/>
        </w:rPr>
        <w:t>曾志洪</w:t>
      </w:r>
      <w:r>
        <w:rPr>
          <w:rFonts w:hint="eastAsia"/>
          <w:color w:val="1D41D5"/>
          <w:sz w:val="28"/>
          <w:szCs w:val="28"/>
          <w:u w:val="single"/>
        </w:rPr>
        <w:t xml:space="preserve">   </w:t>
      </w:r>
      <w:r>
        <w:rPr>
          <w:rFonts w:hint="eastAsia"/>
          <w:sz w:val="28"/>
          <w:szCs w:val="28"/>
          <w:u w:val="single"/>
        </w:rPr>
        <w:t xml:space="preserve">            </w:t>
      </w:r>
    </w:p>
    <w:p w14:paraId="5035B04B">
      <w:pPr>
        <w:ind w:left="1888" w:firstLine="560"/>
        <w:rPr>
          <w:sz w:val="28"/>
          <w:szCs w:val="28"/>
          <w:u w:val="single"/>
        </w:rPr>
      </w:pPr>
      <w:r>
        <w:rPr>
          <w:rFonts w:hint="eastAsia"/>
          <w:sz w:val="28"/>
          <w:szCs w:val="28"/>
        </w:rPr>
        <w:t>审核日期</w:t>
      </w:r>
      <w:r>
        <w:rPr>
          <w:rFonts w:hint="eastAsia"/>
          <w:sz w:val="28"/>
          <w:szCs w:val="28"/>
          <w:u w:val="none"/>
        </w:rPr>
        <w:t>：</w:t>
      </w:r>
      <w:r>
        <w:rPr>
          <w:rFonts w:hint="eastAsia"/>
          <w:sz w:val="28"/>
          <w:szCs w:val="28"/>
          <w:u w:val="single"/>
        </w:rPr>
        <w:t xml:space="preserve">  </w:t>
      </w:r>
      <w:r>
        <w:rPr>
          <w:rFonts w:hint="eastAsia"/>
          <w:color w:val="1D41D5"/>
          <w:sz w:val="28"/>
          <w:szCs w:val="28"/>
          <w:u w:val="single"/>
        </w:rPr>
        <w:t xml:space="preserve"> </w:t>
      </w:r>
      <w:r>
        <w:rPr>
          <w:rFonts w:hint="eastAsia"/>
          <w:color w:val="auto"/>
          <w:sz w:val="28"/>
          <w:szCs w:val="28"/>
          <w:u w:val="single"/>
        </w:rPr>
        <w:t>202</w:t>
      </w:r>
      <w:r>
        <w:rPr>
          <w:rFonts w:hint="eastAsia"/>
          <w:color w:val="auto"/>
          <w:sz w:val="28"/>
          <w:szCs w:val="28"/>
          <w:u w:val="single"/>
          <w:lang w:val="en-US" w:eastAsia="zh-CN"/>
        </w:rPr>
        <w:t>6</w:t>
      </w:r>
      <w:r>
        <w:rPr>
          <w:rFonts w:hint="eastAsia"/>
          <w:color w:val="auto"/>
          <w:sz w:val="28"/>
          <w:szCs w:val="28"/>
          <w:u w:val="single"/>
        </w:rPr>
        <w:t>.</w:t>
      </w:r>
      <w:r>
        <w:rPr>
          <w:rFonts w:hint="eastAsia"/>
          <w:color w:val="auto"/>
          <w:sz w:val="28"/>
          <w:szCs w:val="28"/>
          <w:u w:val="single"/>
          <w:lang w:val="en-US" w:eastAsia="zh-CN"/>
        </w:rPr>
        <w:t>06.27</w:t>
      </w:r>
      <w:r>
        <w:rPr>
          <w:rFonts w:hint="eastAsia"/>
          <w:color w:val="1D41D5"/>
          <w:sz w:val="28"/>
          <w:szCs w:val="28"/>
          <w:u w:val="single"/>
        </w:rPr>
        <w:t xml:space="preserve">  </w:t>
      </w:r>
      <w:r>
        <w:rPr>
          <w:rFonts w:hint="eastAsia"/>
          <w:sz w:val="28"/>
          <w:szCs w:val="28"/>
          <w:u w:val="single"/>
        </w:rPr>
        <w:t xml:space="preserve">        </w:t>
      </w:r>
    </w:p>
    <w:p w14:paraId="211FCC8D">
      <w:pPr>
        <w:ind w:left="1888" w:firstLine="560"/>
        <w:rPr>
          <w:sz w:val="28"/>
          <w:szCs w:val="28"/>
        </w:rPr>
      </w:pPr>
      <w:r>
        <w:rPr>
          <w:rFonts w:hint="eastAsia"/>
          <w:sz w:val="28"/>
          <w:szCs w:val="28"/>
        </w:rPr>
        <w:t>批 准 人</w:t>
      </w:r>
      <w:r>
        <w:rPr>
          <w:rFonts w:hint="eastAsia"/>
          <w:sz w:val="28"/>
          <w:szCs w:val="28"/>
          <w:u w:val="none"/>
        </w:rPr>
        <w:t>：</w:t>
      </w:r>
      <w:r>
        <w:rPr>
          <w:rFonts w:hint="eastAsia"/>
          <w:sz w:val="28"/>
          <w:szCs w:val="28"/>
          <w:u w:val="single"/>
        </w:rPr>
        <w:t xml:space="preserve">    </w:t>
      </w:r>
      <w:r>
        <w:rPr>
          <w:rFonts w:hint="eastAsia"/>
          <w:sz w:val="28"/>
          <w:szCs w:val="28"/>
          <w:u w:val="single"/>
          <w:lang w:val="en-US" w:eastAsia="zh-CN"/>
        </w:rPr>
        <w:t>曾志洪</w:t>
      </w:r>
      <w:r>
        <w:rPr>
          <w:rFonts w:hint="eastAsia"/>
          <w:color w:val="1D41D5"/>
          <w:sz w:val="28"/>
          <w:szCs w:val="28"/>
          <w:u w:val="single"/>
        </w:rPr>
        <w:t xml:space="preserve"> </w:t>
      </w:r>
      <w:r>
        <w:rPr>
          <w:rFonts w:hint="eastAsia"/>
          <w:sz w:val="28"/>
          <w:szCs w:val="28"/>
          <w:u w:val="single"/>
        </w:rPr>
        <w:t xml:space="preserve">              </w:t>
      </w:r>
      <w:r>
        <w:rPr>
          <w:rFonts w:hint="eastAsia"/>
          <w:sz w:val="28"/>
          <w:szCs w:val="28"/>
        </w:rPr>
        <w:t xml:space="preserve"> </w:t>
      </w:r>
    </w:p>
    <w:p w14:paraId="798F861F">
      <w:pPr>
        <w:ind w:left="1888" w:firstLine="560"/>
        <w:rPr>
          <w:rFonts w:hint="eastAsia"/>
          <w:sz w:val="28"/>
          <w:szCs w:val="28"/>
          <w:u w:val="single"/>
        </w:rPr>
      </w:pPr>
      <w:r>
        <w:rPr>
          <w:rFonts w:hint="eastAsia"/>
          <w:sz w:val="28"/>
          <w:szCs w:val="28"/>
        </w:rPr>
        <w:t>批准日期</w:t>
      </w:r>
      <w:r>
        <w:rPr>
          <w:rFonts w:hint="eastAsia"/>
          <w:sz w:val="28"/>
          <w:szCs w:val="28"/>
          <w:u w:val="none"/>
        </w:rPr>
        <w:t>：</w:t>
      </w:r>
      <w:r>
        <w:rPr>
          <w:rFonts w:hint="eastAsia"/>
          <w:sz w:val="28"/>
          <w:szCs w:val="28"/>
          <w:u w:val="single"/>
        </w:rPr>
        <w:t xml:space="preserve"> </w:t>
      </w:r>
      <w:r>
        <w:rPr>
          <w:rFonts w:hint="eastAsia"/>
          <w:color w:val="1D41D5"/>
          <w:sz w:val="28"/>
          <w:szCs w:val="28"/>
          <w:u w:val="single"/>
        </w:rPr>
        <w:t xml:space="preserve">   </w:t>
      </w:r>
      <w:r>
        <w:rPr>
          <w:rFonts w:hint="eastAsia"/>
          <w:color w:val="auto"/>
          <w:sz w:val="28"/>
          <w:szCs w:val="28"/>
          <w:u w:val="single"/>
        </w:rPr>
        <w:t>202</w:t>
      </w:r>
      <w:r>
        <w:rPr>
          <w:rFonts w:hint="eastAsia"/>
          <w:color w:val="auto"/>
          <w:sz w:val="28"/>
          <w:szCs w:val="28"/>
          <w:u w:val="single"/>
          <w:lang w:val="en-US" w:eastAsia="zh-CN"/>
        </w:rPr>
        <w:t>6</w:t>
      </w:r>
      <w:r>
        <w:rPr>
          <w:rFonts w:hint="eastAsia"/>
          <w:color w:val="auto"/>
          <w:sz w:val="28"/>
          <w:szCs w:val="28"/>
          <w:u w:val="single"/>
        </w:rPr>
        <w:t>.</w:t>
      </w:r>
      <w:r>
        <w:rPr>
          <w:rFonts w:hint="eastAsia"/>
          <w:color w:val="auto"/>
          <w:sz w:val="28"/>
          <w:szCs w:val="28"/>
          <w:u w:val="single"/>
          <w:lang w:val="en-US" w:eastAsia="zh-CN"/>
        </w:rPr>
        <w:t>06.27</w:t>
      </w:r>
      <w:r>
        <w:rPr>
          <w:rFonts w:hint="eastAsia"/>
          <w:color w:val="auto"/>
          <w:sz w:val="28"/>
          <w:szCs w:val="28"/>
          <w:u w:val="single"/>
        </w:rPr>
        <w:t xml:space="preserve">  </w:t>
      </w:r>
      <w:r>
        <w:rPr>
          <w:rFonts w:hint="eastAsia"/>
          <w:color w:val="1D41D5"/>
          <w:sz w:val="28"/>
          <w:szCs w:val="28"/>
          <w:u w:val="single"/>
        </w:rPr>
        <w:t xml:space="preserve">  </w:t>
      </w:r>
      <w:r>
        <w:rPr>
          <w:rFonts w:hint="eastAsia"/>
          <w:sz w:val="28"/>
          <w:szCs w:val="28"/>
          <w:u w:val="single"/>
        </w:rPr>
        <w:t xml:space="preserve">  </w:t>
      </w:r>
    </w:p>
    <w:p w14:paraId="419D4783">
      <w:pPr>
        <w:ind w:left="1888" w:firstLine="560"/>
        <w:rPr>
          <w:sz w:val="28"/>
          <w:szCs w:val="28"/>
          <w:u w:val="single"/>
        </w:rPr>
      </w:pPr>
      <w:r>
        <w:rPr>
          <w:rFonts w:hint="eastAsia"/>
          <w:sz w:val="28"/>
          <w:szCs w:val="28"/>
          <w:u w:val="single"/>
        </w:rPr>
        <w:t xml:space="preserve">      </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1"/>
        <w:gridCol w:w="1074"/>
        <w:gridCol w:w="1611"/>
        <w:gridCol w:w="3937"/>
        <w:gridCol w:w="895"/>
      </w:tblGrid>
      <w:tr w14:paraId="10A3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202D6D">
            <w:pPr>
              <w:spacing w:line="300" w:lineRule="auto"/>
              <w:jc w:val="center"/>
            </w:pPr>
            <w:r>
              <w:rPr>
                <w:rFonts w:ascii="Times New Roman" w:eastAsia="宋体"/>
                <w:b/>
                <w:bCs/>
                <w:i w:val="0"/>
                <w:iCs w:val="0"/>
                <w:color w:val="000000"/>
                <w:sz w:val="24"/>
                <w:szCs w:val="24"/>
              </w:rPr>
              <w:t>学号</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99EA58">
            <w:pPr>
              <w:spacing w:line="300" w:lineRule="auto"/>
              <w:jc w:val="center"/>
            </w:pPr>
            <w:r>
              <w:rPr>
                <w:rFonts w:ascii="Times New Roman" w:eastAsia="宋体"/>
                <w:b/>
                <w:bCs/>
                <w:i w:val="0"/>
                <w:iCs w:val="0"/>
                <w:color w:val="000000"/>
                <w:sz w:val="24"/>
                <w:szCs w:val="24"/>
              </w:rPr>
              <w:t>姓名</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0C8842">
            <w:pPr>
              <w:spacing w:line="300" w:lineRule="auto"/>
              <w:jc w:val="center"/>
            </w:pPr>
            <w:r>
              <w:rPr>
                <w:rFonts w:ascii="Times New Roman" w:eastAsia="宋体"/>
                <w:b/>
                <w:bCs/>
                <w:i w:val="0"/>
                <w:iCs w:val="0"/>
                <w:color w:val="000000"/>
                <w:sz w:val="24"/>
                <w:szCs w:val="24"/>
              </w:rPr>
              <w:t>文档贡献度（均值为1）</w:t>
            </w:r>
          </w:p>
        </w:tc>
        <w:tc>
          <w:tcPr>
            <w:tcW w:w="2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950B4B">
            <w:pPr>
              <w:spacing w:line="300" w:lineRule="auto"/>
              <w:jc w:val="center"/>
            </w:pPr>
            <w:r>
              <w:rPr>
                <w:rFonts w:ascii="Times New Roman" w:eastAsia="宋体"/>
                <w:b/>
                <w:bCs/>
                <w:i w:val="0"/>
                <w:iCs w:val="0"/>
                <w:color w:val="000000"/>
                <w:sz w:val="24"/>
                <w:szCs w:val="24"/>
              </w:rPr>
              <w:t>开发工作</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D8D6EB">
            <w:pPr>
              <w:spacing w:line="300" w:lineRule="auto"/>
              <w:jc w:val="center"/>
            </w:pPr>
            <w:r>
              <w:rPr>
                <w:rFonts w:ascii="Times New Roman" w:eastAsia="宋体"/>
                <w:b/>
                <w:bCs/>
                <w:i w:val="0"/>
                <w:iCs w:val="0"/>
                <w:color w:val="000000"/>
                <w:sz w:val="24"/>
                <w:szCs w:val="24"/>
              </w:rPr>
              <w:t>课程成绩</w:t>
            </w:r>
          </w:p>
        </w:tc>
      </w:tr>
      <w:tr w14:paraId="52B6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5A913B">
            <w:pPr>
              <w:spacing w:line="300" w:lineRule="auto"/>
              <w:jc w:val="center"/>
            </w:pPr>
            <w:r>
              <w:rPr>
                <w:rFonts w:ascii="Times New Roman" w:eastAsia="宋体"/>
                <w:b w:val="0"/>
                <w:bCs w:val="0"/>
                <w:i w:val="0"/>
                <w:iCs w:val="0"/>
                <w:color w:val="000000"/>
                <w:sz w:val="24"/>
                <w:szCs w:val="24"/>
              </w:rPr>
              <w:t>2320160033</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064672">
            <w:pPr>
              <w:spacing w:line="300" w:lineRule="auto"/>
              <w:jc w:val="center"/>
            </w:pPr>
            <w:r>
              <w:rPr>
                <w:rFonts w:ascii="Times New Roman" w:eastAsia="宋体"/>
                <w:b/>
                <w:bCs/>
                <w:i w:val="0"/>
                <w:iCs w:val="0"/>
                <w:color w:val="000000"/>
                <w:sz w:val="24"/>
                <w:szCs w:val="24"/>
              </w:rPr>
              <w:t>曾志洪</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590259">
            <w:pPr>
              <w:spacing w:line="300" w:lineRule="auto"/>
              <w:jc w:val="center"/>
            </w:pPr>
            <w:r>
              <w:rPr>
                <w:rFonts w:ascii="Times New Roman" w:eastAsia="宋体"/>
                <w:b w:val="0"/>
                <w:bCs w:val="0"/>
                <w:i w:val="0"/>
                <w:iCs w:val="0"/>
                <w:color w:val="000000"/>
                <w:sz w:val="24"/>
                <w:szCs w:val="24"/>
              </w:rPr>
              <w:t>1.0</w:t>
            </w:r>
          </w:p>
        </w:tc>
        <w:tc>
          <w:tcPr>
            <w:tcW w:w="2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96DE97E">
            <w:pPr>
              <w:spacing w:line="300" w:lineRule="auto"/>
              <w:jc w:val="left"/>
            </w:pPr>
            <w:r>
              <w:rPr>
                <w:rFonts w:ascii="Times New Roman" w:eastAsia="宋体"/>
                <w:b w:val="0"/>
                <w:bCs w:val="0"/>
                <w:i w:val="0"/>
                <w:iCs w:val="0"/>
                <w:color w:val="000000"/>
                <w:sz w:val="24"/>
                <w:szCs w:val="24"/>
              </w:rPr>
              <w:t>独立完成全部配置管理工作：配置项识别、版本控制、基线与变更管理、CI/CD 流水线与 Docker 部署、配置审计</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037C5B">
            <w:pPr>
              <w:spacing w:line="300" w:lineRule="auto"/>
              <w:jc w:val="center"/>
            </w:pPr>
          </w:p>
        </w:tc>
      </w:tr>
    </w:tbl>
    <w:p w14:paraId="7D7F3BC3">
      <w:pPr>
        <w:sectPr>
          <w:pgSz w:w="11906" w:h="16838"/>
          <w:pgMar w:top="1440" w:right="1417" w:bottom="1440" w:left="1701" w:header="708" w:footer="708" w:gutter="0"/>
          <w:cols w:space="720" w:num="1"/>
          <w:docGrid w:linePitch="360" w:charSpace="0"/>
        </w:sectPr>
      </w:pPr>
    </w:p>
    <w:p w14:paraId="544C4B04">
      <w:pPr>
        <w:spacing w:before="0" w:after="200"/>
        <w:jc w:val="center"/>
      </w:pPr>
      <w:r>
        <w:rPr>
          <w:rFonts w:ascii="Times New Roman" w:eastAsia="宋体"/>
          <w:b/>
          <w:bCs/>
          <w:i w:val="0"/>
          <w:iCs w:val="0"/>
          <w:color w:val="000000"/>
          <w:sz w:val="32"/>
          <w:szCs w:val="32"/>
        </w:rPr>
        <w:t>目　录</w:t>
      </w:r>
    </w:p>
    <w:sdt>
      <w:sdtPr>
        <w:alias w:val="目录"/>
        <w:id w:val="147466142"/>
      </w:sdtPr>
      <w:sdtContent>
        <w:p w14:paraId="78D5E110">
          <w:r>
            <w:fldChar w:fldCharType="begin"/>
          </w:r>
          <w:r>
            <w:instrText xml:space="preserve">TOC \h \o "1-3" </w:instrText>
          </w:r>
          <w:r>
            <w:fldChar w:fldCharType="separate"/>
          </w:r>
        </w:p>
        <w:p w14:paraId="0C8B472E">
          <w:pPr>
            <w:pStyle w:val="11"/>
            <w:spacing w:before="120" w:after="60"/>
          </w:pPr>
          <w:r>
            <w:fldChar w:fldCharType="begin"/>
          </w:r>
          <w:r>
            <w:instrText xml:space="preserve"> HYPERLINK \l "_Toc100000" </w:instrText>
          </w:r>
          <w:r>
            <w:fldChar w:fldCharType="separate"/>
          </w:r>
          <w:r>
            <w:rPr>
              <w:rStyle w:val="19"/>
            </w:rPr>
            <w:t>1、概述</w:t>
          </w:r>
          <w:r>
            <w:tab/>
          </w:r>
          <w:r>
            <w:fldChar w:fldCharType="begin"/>
          </w:r>
          <w:r>
            <w:instrText xml:space="preserve"> PAGEREF _Toc100000 \h </w:instrText>
          </w:r>
          <w:r>
            <w:fldChar w:fldCharType="separate"/>
          </w:r>
          <w:r>
            <w:t>3</w:t>
          </w:r>
          <w:r>
            <w:fldChar w:fldCharType="end"/>
          </w:r>
          <w:r>
            <w:fldChar w:fldCharType="end"/>
          </w:r>
        </w:p>
        <w:p w14:paraId="2F8FCDAE">
          <w:pPr>
            <w:pStyle w:val="13"/>
            <w:spacing w:before="120" w:after="60"/>
            <w:ind w:left="360"/>
          </w:pPr>
          <w:r>
            <w:fldChar w:fldCharType="begin"/>
          </w:r>
          <w:r>
            <w:instrText xml:space="preserve"> HYPERLINK \l "_Toc100001" </w:instrText>
          </w:r>
          <w:r>
            <w:fldChar w:fldCharType="separate"/>
          </w:r>
          <w:r>
            <w:rPr>
              <w:rStyle w:val="19"/>
            </w:rPr>
            <w:t>1.1 项目概述</w:t>
          </w:r>
          <w:r>
            <w:tab/>
          </w:r>
          <w:r>
            <w:fldChar w:fldCharType="begin"/>
          </w:r>
          <w:r>
            <w:instrText xml:space="preserve"> PAGEREF _Toc100001 \h </w:instrText>
          </w:r>
          <w:r>
            <w:fldChar w:fldCharType="separate"/>
          </w:r>
          <w:r>
            <w:t>3</w:t>
          </w:r>
          <w:r>
            <w:fldChar w:fldCharType="end"/>
          </w:r>
          <w:r>
            <w:fldChar w:fldCharType="end"/>
          </w:r>
        </w:p>
        <w:p w14:paraId="55739161">
          <w:pPr>
            <w:pStyle w:val="13"/>
            <w:spacing w:before="120" w:after="60"/>
            <w:ind w:left="360"/>
          </w:pPr>
          <w:r>
            <w:fldChar w:fldCharType="begin"/>
          </w:r>
          <w:r>
            <w:instrText xml:space="preserve"> HYPERLINK \l "_Toc100002" </w:instrText>
          </w:r>
          <w:r>
            <w:fldChar w:fldCharType="separate"/>
          </w:r>
          <w:r>
            <w:rPr>
              <w:rStyle w:val="19"/>
            </w:rPr>
            <w:t>1.2 目的和范围</w:t>
          </w:r>
          <w:r>
            <w:tab/>
          </w:r>
          <w:r>
            <w:fldChar w:fldCharType="begin"/>
          </w:r>
          <w:r>
            <w:instrText xml:space="preserve"> PAGEREF _Toc100002 \h </w:instrText>
          </w:r>
          <w:r>
            <w:fldChar w:fldCharType="separate"/>
          </w:r>
          <w:r>
            <w:t>3</w:t>
          </w:r>
          <w:r>
            <w:fldChar w:fldCharType="end"/>
          </w:r>
          <w:r>
            <w:fldChar w:fldCharType="end"/>
          </w:r>
        </w:p>
        <w:p w14:paraId="1999EB31">
          <w:pPr>
            <w:pStyle w:val="13"/>
            <w:spacing w:before="120" w:after="60"/>
            <w:ind w:left="360"/>
          </w:pPr>
          <w:r>
            <w:fldChar w:fldCharType="begin"/>
          </w:r>
          <w:r>
            <w:instrText xml:space="preserve"> HYPERLINK \l "_Toc100003" </w:instrText>
          </w:r>
          <w:r>
            <w:fldChar w:fldCharType="separate"/>
          </w:r>
          <w:r>
            <w:rPr>
              <w:rStyle w:val="19"/>
            </w:rPr>
            <w:t>1.3 软件配置管理计划的维护</w:t>
          </w:r>
          <w:r>
            <w:tab/>
          </w:r>
          <w:r>
            <w:fldChar w:fldCharType="begin"/>
          </w:r>
          <w:r>
            <w:instrText xml:space="preserve"> PAGEREF _Toc100003 \h </w:instrText>
          </w:r>
          <w:r>
            <w:fldChar w:fldCharType="separate"/>
          </w:r>
          <w:r>
            <w:t>3</w:t>
          </w:r>
          <w:r>
            <w:fldChar w:fldCharType="end"/>
          </w:r>
          <w:r>
            <w:fldChar w:fldCharType="end"/>
          </w:r>
        </w:p>
        <w:p w14:paraId="385237C8">
          <w:pPr>
            <w:pStyle w:val="13"/>
            <w:spacing w:before="120" w:after="60"/>
            <w:ind w:left="360"/>
          </w:pPr>
          <w:r>
            <w:fldChar w:fldCharType="begin"/>
          </w:r>
          <w:r>
            <w:instrText xml:space="preserve"> HYPERLINK \l "_Toc100004" </w:instrText>
          </w:r>
          <w:r>
            <w:fldChar w:fldCharType="separate"/>
          </w:r>
          <w:r>
            <w:rPr>
              <w:rStyle w:val="19"/>
            </w:rPr>
            <w:t>1.4 术语</w:t>
          </w:r>
          <w:r>
            <w:tab/>
          </w:r>
          <w:r>
            <w:fldChar w:fldCharType="begin"/>
          </w:r>
          <w:r>
            <w:instrText xml:space="preserve"> PAGEREF _Toc100004 \h </w:instrText>
          </w:r>
          <w:r>
            <w:fldChar w:fldCharType="separate"/>
          </w:r>
          <w:r>
            <w:t>4</w:t>
          </w:r>
          <w:r>
            <w:fldChar w:fldCharType="end"/>
          </w:r>
          <w:r>
            <w:fldChar w:fldCharType="end"/>
          </w:r>
        </w:p>
        <w:p w14:paraId="35C999BD">
          <w:pPr>
            <w:pStyle w:val="13"/>
            <w:spacing w:before="120" w:after="60"/>
            <w:ind w:left="360"/>
          </w:pPr>
          <w:r>
            <w:fldChar w:fldCharType="begin"/>
          </w:r>
          <w:r>
            <w:instrText xml:space="preserve"> HYPERLINK \l "_Toc100005" </w:instrText>
          </w:r>
          <w:r>
            <w:fldChar w:fldCharType="separate"/>
          </w:r>
          <w:r>
            <w:rPr>
              <w:rStyle w:val="19"/>
            </w:rPr>
            <w:t>1.5 参考资料</w:t>
          </w:r>
          <w:r>
            <w:tab/>
          </w:r>
          <w:r>
            <w:fldChar w:fldCharType="begin"/>
          </w:r>
          <w:r>
            <w:instrText xml:space="preserve"> PAGEREF _Toc100005 \h </w:instrText>
          </w:r>
          <w:r>
            <w:fldChar w:fldCharType="separate"/>
          </w:r>
          <w:r>
            <w:t>4</w:t>
          </w:r>
          <w:r>
            <w:fldChar w:fldCharType="end"/>
          </w:r>
          <w:r>
            <w:fldChar w:fldCharType="end"/>
          </w:r>
        </w:p>
        <w:p w14:paraId="2C89AE5C">
          <w:pPr>
            <w:pStyle w:val="11"/>
            <w:spacing w:before="120" w:after="60"/>
          </w:pPr>
          <w:r>
            <w:fldChar w:fldCharType="begin"/>
          </w:r>
          <w:r>
            <w:instrText xml:space="preserve"> HYPERLINK \l "_Toc100006" </w:instrText>
          </w:r>
          <w:r>
            <w:fldChar w:fldCharType="separate"/>
          </w:r>
          <w:r>
            <w:rPr>
              <w:rStyle w:val="19"/>
            </w:rPr>
            <w:t>2、角色与职责</w:t>
          </w:r>
          <w:r>
            <w:tab/>
          </w:r>
          <w:r>
            <w:fldChar w:fldCharType="begin"/>
          </w:r>
          <w:r>
            <w:instrText xml:space="preserve"> PAGEREF _Toc100006 \h </w:instrText>
          </w:r>
          <w:r>
            <w:fldChar w:fldCharType="separate"/>
          </w:r>
          <w:r>
            <w:t>5</w:t>
          </w:r>
          <w:r>
            <w:fldChar w:fldCharType="end"/>
          </w:r>
          <w:r>
            <w:fldChar w:fldCharType="end"/>
          </w:r>
        </w:p>
        <w:p w14:paraId="3DA9D4F3">
          <w:pPr>
            <w:pStyle w:val="13"/>
            <w:spacing w:before="120" w:after="60"/>
            <w:ind w:left="360"/>
          </w:pPr>
          <w:r>
            <w:fldChar w:fldCharType="begin"/>
          </w:r>
          <w:r>
            <w:instrText xml:space="preserve"> HYPERLINK \l "_Toc100007" </w:instrText>
          </w:r>
          <w:r>
            <w:fldChar w:fldCharType="separate"/>
          </w:r>
          <w:r>
            <w:rPr>
              <w:rStyle w:val="19"/>
            </w:rPr>
            <w:t>2.1 SCCB</w:t>
          </w:r>
          <w:r>
            <w:tab/>
          </w:r>
          <w:r>
            <w:fldChar w:fldCharType="begin"/>
          </w:r>
          <w:r>
            <w:instrText xml:space="preserve"> PAGEREF _Toc100007 \h </w:instrText>
          </w:r>
          <w:r>
            <w:fldChar w:fldCharType="separate"/>
          </w:r>
          <w:r>
            <w:t>5</w:t>
          </w:r>
          <w:r>
            <w:fldChar w:fldCharType="end"/>
          </w:r>
          <w:r>
            <w:fldChar w:fldCharType="end"/>
          </w:r>
        </w:p>
        <w:p w14:paraId="2EFCBD36">
          <w:pPr>
            <w:pStyle w:val="13"/>
            <w:spacing w:before="120" w:after="60"/>
            <w:ind w:left="360"/>
          </w:pPr>
          <w:r>
            <w:fldChar w:fldCharType="begin"/>
          </w:r>
          <w:r>
            <w:instrText xml:space="preserve"> HYPERLINK \l "_Toc100008" </w:instrText>
          </w:r>
          <w:r>
            <w:fldChar w:fldCharType="separate"/>
          </w:r>
          <w:r>
            <w:rPr>
              <w:rStyle w:val="19"/>
            </w:rPr>
            <w:t>2.2 项目经理</w:t>
          </w:r>
          <w:r>
            <w:tab/>
          </w:r>
          <w:r>
            <w:fldChar w:fldCharType="begin"/>
          </w:r>
          <w:r>
            <w:instrText xml:space="preserve"> PAGEREF _Toc100008 \h </w:instrText>
          </w:r>
          <w:r>
            <w:fldChar w:fldCharType="separate"/>
          </w:r>
          <w:r>
            <w:t>5</w:t>
          </w:r>
          <w:r>
            <w:fldChar w:fldCharType="end"/>
          </w:r>
          <w:r>
            <w:fldChar w:fldCharType="end"/>
          </w:r>
        </w:p>
        <w:p w14:paraId="05C9F1C7">
          <w:pPr>
            <w:pStyle w:val="13"/>
            <w:spacing w:before="120" w:after="60"/>
            <w:ind w:left="360"/>
          </w:pPr>
          <w:r>
            <w:fldChar w:fldCharType="begin"/>
          </w:r>
          <w:r>
            <w:instrText xml:space="preserve"> HYPERLINK \l "_Toc100009" </w:instrText>
          </w:r>
          <w:r>
            <w:fldChar w:fldCharType="separate"/>
          </w:r>
          <w:r>
            <w:rPr>
              <w:rStyle w:val="19"/>
            </w:rPr>
            <w:t>2.3 项目配置管理工程师</w:t>
          </w:r>
          <w:r>
            <w:tab/>
          </w:r>
          <w:r>
            <w:fldChar w:fldCharType="begin"/>
          </w:r>
          <w:r>
            <w:instrText xml:space="preserve"> PAGEREF _Toc100009 \h </w:instrText>
          </w:r>
          <w:r>
            <w:fldChar w:fldCharType="separate"/>
          </w:r>
          <w:r>
            <w:t>5</w:t>
          </w:r>
          <w:r>
            <w:fldChar w:fldCharType="end"/>
          </w:r>
          <w:r>
            <w:fldChar w:fldCharType="end"/>
          </w:r>
        </w:p>
        <w:p w14:paraId="28E57028">
          <w:pPr>
            <w:pStyle w:val="13"/>
            <w:spacing w:before="120" w:after="60"/>
            <w:ind w:left="360"/>
          </w:pPr>
          <w:r>
            <w:fldChar w:fldCharType="begin"/>
          </w:r>
          <w:r>
            <w:instrText xml:space="preserve"> HYPERLINK \l "_Toc100010" </w:instrText>
          </w:r>
          <w:r>
            <w:fldChar w:fldCharType="separate"/>
          </w:r>
          <w:r>
            <w:rPr>
              <w:rStyle w:val="19"/>
            </w:rPr>
            <w:t>2.4 其他人员</w:t>
          </w:r>
          <w:r>
            <w:tab/>
          </w:r>
          <w:r>
            <w:fldChar w:fldCharType="begin"/>
          </w:r>
          <w:r>
            <w:instrText xml:space="preserve"> PAGEREF _Toc100010 \h </w:instrText>
          </w:r>
          <w:r>
            <w:fldChar w:fldCharType="separate"/>
          </w:r>
          <w:r>
            <w:t>6</w:t>
          </w:r>
          <w:r>
            <w:fldChar w:fldCharType="end"/>
          </w:r>
          <w:r>
            <w:fldChar w:fldCharType="end"/>
          </w:r>
        </w:p>
        <w:p w14:paraId="23CA5444">
          <w:pPr>
            <w:pStyle w:val="13"/>
            <w:spacing w:before="120" w:after="60"/>
            <w:ind w:left="360"/>
          </w:pPr>
          <w:r>
            <w:fldChar w:fldCharType="begin"/>
          </w:r>
          <w:r>
            <w:instrText xml:space="preserve"> HYPERLINK \l "_Toc100011" </w:instrText>
          </w:r>
          <w:r>
            <w:fldChar w:fldCharType="separate"/>
          </w:r>
          <w:r>
            <w:rPr>
              <w:rStyle w:val="19"/>
            </w:rPr>
            <w:t>2.5 PetCare O2O 项目人力资源信息</w:t>
          </w:r>
          <w:r>
            <w:tab/>
          </w:r>
          <w:r>
            <w:fldChar w:fldCharType="begin"/>
          </w:r>
          <w:r>
            <w:instrText xml:space="preserve"> PAGEREF _Toc100011 \h </w:instrText>
          </w:r>
          <w:r>
            <w:fldChar w:fldCharType="separate"/>
          </w:r>
          <w:r>
            <w:t>6</w:t>
          </w:r>
          <w:r>
            <w:fldChar w:fldCharType="end"/>
          </w:r>
          <w:r>
            <w:fldChar w:fldCharType="end"/>
          </w:r>
        </w:p>
        <w:p w14:paraId="17A7CA5C">
          <w:pPr>
            <w:pStyle w:val="11"/>
            <w:spacing w:before="120" w:after="60"/>
          </w:pPr>
          <w:r>
            <w:fldChar w:fldCharType="begin"/>
          </w:r>
          <w:r>
            <w:instrText xml:space="preserve"> HYPERLINK \l "_Toc100012" </w:instrText>
          </w:r>
          <w:r>
            <w:fldChar w:fldCharType="separate"/>
          </w:r>
          <w:r>
            <w:rPr>
              <w:rStyle w:val="19"/>
            </w:rPr>
            <w:t>3、配置项识别</w:t>
          </w:r>
          <w:r>
            <w:tab/>
          </w:r>
          <w:r>
            <w:fldChar w:fldCharType="begin"/>
          </w:r>
          <w:r>
            <w:instrText xml:space="preserve"> PAGEREF _Toc100012 \h </w:instrText>
          </w:r>
          <w:r>
            <w:fldChar w:fldCharType="separate"/>
          </w:r>
          <w:r>
            <w:t>6</w:t>
          </w:r>
          <w:r>
            <w:fldChar w:fldCharType="end"/>
          </w:r>
          <w:r>
            <w:fldChar w:fldCharType="end"/>
          </w:r>
        </w:p>
        <w:p w14:paraId="6E129EDE">
          <w:pPr>
            <w:pStyle w:val="13"/>
            <w:spacing w:before="120" w:after="60"/>
            <w:ind w:left="360"/>
          </w:pPr>
          <w:r>
            <w:fldChar w:fldCharType="begin"/>
          </w:r>
          <w:r>
            <w:instrText xml:space="preserve"> HYPERLINK \l "_Toc100013" </w:instrText>
          </w:r>
          <w:r>
            <w:fldChar w:fldCharType="separate"/>
          </w:r>
          <w:r>
            <w:rPr>
              <w:rStyle w:val="19"/>
            </w:rPr>
            <w:t>3.1 文档</w:t>
          </w:r>
          <w:r>
            <w:tab/>
          </w:r>
          <w:r>
            <w:fldChar w:fldCharType="begin"/>
          </w:r>
          <w:r>
            <w:instrText xml:space="preserve"> PAGEREF _Toc100013 \h </w:instrText>
          </w:r>
          <w:r>
            <w:fldChar w:fldCharType="separate"/>
          </w:r>
          <w:r>
            <w:t>6</w:t>
          </w:r>
          <w:r>
            <w:fldChar w:fldCharType="end"/>
          </w:r>
          <w:r>
            <w:fldChar w:fldCharType="end"/>
          </w:r>
        </w:p>
        <w:p w14:paraId="0118626D">
          <w:pPr>
            <w:pStyle w:val="9"/>
            <w:spacing w:before="120" w:after="60"/>
            <w:ind w:left="720"/>
          </w:pPr>
          <w:r>
            <w:fldChar w:fldCharType="begin"/>
          </w:r>
          <w:r>
            <w:instrText xml:space="preserve"> HYPERLINK \l "_Toc100014" </w:instrText>
          </w:r>
          <w:r>
            <w:fldChar w:fldCharType="separate"/>
          </w:r>
          <w:r>
            <w:rPr>
              <w:rStyle w:val="19"/>
            </w:rPr>
            <w:t>文档清单</w:t>
          </w:r>
          <w:r>
            <w:tab/>
          </w:r>
          <w:r>
            <w:fldChar w:fldCharType="begin"/>
          </w:r>
          <w:r>
            <w:instrText xml:space="preserve"> PAGEREF _Toc100014 \h </w:instrText>
          </w:r>
          <w:r>
            <w:fldChar w:fldCharType="separate"/>
          </w:r>
          <w:r>
            <w:t>6</w:t>
          </w:r>
          <w:r>
            <w:fldChar w:fldCharType="end"/>
          </w:r>
          <w:r>
            <w:fldChar w:fldCharType="end"/>
          </w:r>
        </w:p>
        <w:p w14:paraId="16F8AE02">
          <w:pPr>
            <w:pStyle w:val="9"/>
            <w:spacing w:before="120" w:after="60"/>
            <w:ind w:left="720"/>
          </w:pPr>
          <w:r>
            <w:fldChar w:fldCharType="begin"/>
          </w:r>
          <w:r>
            <w:instrText xml:space="preserve"> HYPERLINK \l "_Toc100015" </w:instrText>
          </w:r>
          <w:r>
            <w:fldChar w:fldCharType="separate"/>
          </w:r>
          <w:r>
            <w:rPr>
              <w:rStyle w:val="19"/>
            </w:rPr>
            <w:t>文档命名</w:t>
          </w:r>
          <w:r>
            <w:tab/>
          </w:r>
          <w:r>
            <w:fldChar w:fldCharType="begin"/>
          </w:r>
          <w:r>
            <w:instrText xml:space="preserve"> PAGEREF _Toc100015 \h </w:instrText>
          </w:r>
          <w:r>
            <w:fldChar w:fldCharType="separate"/>
          </w:r>
          <w:r>
            <w:t>7</w:t>
          </w:r>
          <w:r>
            <w:fldChar w:fldCharType="end"/>
          </w:r>
          <w:r>
            <w:fldChar w:fldCharType="end"/>
          </w:r>
        </w:p>
        <w:p w14:paraId="31DAB130">
          <w:pPr>
            <w:pStyle w:val="9"/>
            <w:spacing w:before="120" w:after="60"/>
            <w:ind w:left="720"/>
          </w:pPr>
          <w:r>
            <w:fldChar w:fldCharType="begin"/>
          </w:r>
          <w:r>
            <w:instrText xml:space="preserve"> HYPERLINK \l "_Toc100016" </w:instrText>
          </w:r>
          <w:r>
            <w:fldChar w:fldCharType="separate"/>
          </w:r>
          <w:r>
            <w:rPr>
              <w:rStyle w:val="19"/>
            </w:rPr>
            <w:t>文档密级</w:t>
          </w:r>
          <w:r>
            <w:tab/>
          </w:r>
          <w:r>
            <w:fldChar w:fldCharType="begin"/>
          </w:r>
          <w:r>
            <w:instrText xml:space="preserve"> PAGEREF _Toc100016 \h </w:instrText>
          </w:r>
          <w:r>
            <w:fldChar w:fldCharType="separate"/>
          </w:r>
          <w:r>
            <w:t>7</w:t>
          </w:r>
          <w:r>
            <w:fldChar w:fldCharType="end"/>
          </w:r>
          <w:r>
            <w:fldChar w:fldCharType="end"/>
          </w:r>
        </w:p>
        <w:p w14:paraId="2890B036">
          <w:pPr>
            <w:pStyle w:val="13"/>
            <w:spacing w:before="120" w:after="60"/>
            <w:ind w:left="360"/>
          </w:pPr>
          <w:r>
            <w:fldChar w:fldCharType="begin"/>
          </w:r>
          <w:r>
            <w:instrText xml:space="preserve"> HYPERLINK \l "_Toc100017" </w:instrText>
          </w:r>
          <w:r>
            <w:fldChar w:fldCharType="separate"/>
          </w:r>
          <w:r>
            <w:rPr>
              <w:rStyle w:val="19"/>
            </w:rPr>
            <w:t>3.2 代码</w:t>
          </w:r>
          <w:r>
            <w:tab/>
          </w:r>
          <w:r>
            <w:fldChar w:fldCharType="begin"/>
          </w:r>
          <w:r>
            <w:instrText xml:space="preserve"> PAGEREF _Toc100017 \h </w:instrText>
          </w:r>
          <w:r>
            <w:fldChar w:fldCharType="separate"/>
          </w:r>
          <w:r>
            <w:t>8</w:t>
          </w:r>
          <w:r>
            <w:fldChar w:fldCharType="end"/>
          </w:r>
          <w:r>
            <w:fldChar w:fldCharType="end"/>
          </w:r>
        </w:p>
        <w:p w14:paraId="574CABE3">
          <w:pPr>
            <w:pStyle w:val="11"/>
            <w:spacing w:before="120" w:after="60"/>
          </w:pPr>
          <w:r>
            <w:fldChar w:fldCharType="begin"/>
          </w:r>
          <w:r>
            <w:instrText xml:space="preserve"> HYPERLINK \l "_Toc100018" </w:instrText>
          </w:r>
          <w:r>
            <w:fldChar w:fldCharType="separate"/>
          </w:r>
          <w:r>
            <w:rPr>
              <w:rStyle w:val="19"/>
            </w:rPr>
            <w:t>4、配置库管理</w:t>
          </w:r>
          <w:r>
            <w:tab/>
          </w:r>
          <w:r>
            <w:fldChar w:fldCharType="begin"/>
          </w:r>
          <w:r>
            <w:instrText xml:space="preserve"> PAGEREF _Toc100018 \h </w:instrText>
          </w:r>
          <w:r>
            <w:fldChar w:fldCharType="separate"/>
          </w:r>
          <w:r>
            <w:t>8</w:t>
          </w:r>
          <w:r>
            <w:fldChar w:fldCharType="end"/>
          </w:r>
          <w:r>
            <w:fldChar w:fldCharType="end"/>
          </w:r>
        </w:p>
        <w:p w14:paraId="3CE6E688">
          <w:pPr>
            <w:pStyle w:val="13"/>
            <w:spacing w:before="120" w:after="60"/>
            <w:ind w:left="360"/>
          </w:pPr>
          <w:r>
            <w:fldChar w:fldCharType="begin"/>
          </w:r>
          <w:r>
            <w:instrText xml:space="preserve"> HYPERLINK \l "_Toc100019" </w:instrText>
          </w:r>
          <w:r>
            <w:fldChar w:fldCharType="separate"/>
          </w:r>
          <w:r>
            <w:rPr>
              <w:rStyle w:val="19"/>
            </w:rPr>
            <w:t>4.1 配置管理工具</w:t>
          </w:r>
          <w:r>
            <w:tab/>
          </w:r>
          <w:r>
            <w:fldChar w:fldCharType="begin"/>
          </w:r>
          <w:r>
            <w:instrText xml:space="preserve"> PAGEREF _Toc100019 \h </w:instrText>
          </w:r>
          <w:r>
            <w:fldChar w:fldCharType="separate"/>
          </w:r>
          <w:r>
            <w:t>9</w:t>
          </w:r>
          <w:r>
            <w:fldChar w:fldCharType="end"/>
          </w:r>
          <w:r>
            <w:fldChar w:fldCharType="end"/>
          </w:r>
        </w:p>
        <w:p w14:paraId="4A5BBAA8">
          <w:pPr>
            <w:pStyle w:val="13"/>
            <w:spacing w:before="120" w:after="60"/>
            <w:ind w:left="360"/>
          </w:pPr>
          <w:r>
            <w:fldChar w:fldCharType="begin"/>
          </w:r>
          <w:r>
            <w:instrText xml:space="preserve"> HYPERLINK \l "_Toc100020" </w:instrText>
          </w:r>
          <w:r>
            <w:fldChar w:fldCharType="separate"/>
          </w:r>
          <w:r>
            <w:rPr>
              <w:rStyle w:val="19"/>
            </w:rPr>
            <w:t>4.2 配置库目录结构</w:t>
          </w:r>
          <w:r>
            <w:tab/>
          </w:r>
          <w:r>
            <w:fldChar w:fldCharType="begin"/>
          </w:r>
          <w:r>
            <w:instrText xml:space="preserve"> PAGEREF _Toc100020 \h </w:instrText>
          </w:r>
          <w:r>
            <w:fldChar w:fldCharType="separate"/>
          </w:r>
          <w:r>
            <w:t>9</w:t>
          </w:r>
          <w:r>
            <w:fldChar w:fldCharType="end"/>
          </w:r>
          <w:r>
            <w:fldChar w:fldCharType="end"/>
          </w:r>
        </w:p>
        <w:p w14:paraId="408A6D57">
          <w:pPr>
            <w:pStyle w:val="13"/>
            <w:spacing w:before="120" w:after="60"/>
            <w:ind w:left="360"/>
          </w:pPr>
          <w:r>
            <w:fldChar w:fldCharType="begin"/>
          </w:r>
          <w:r>
            <w:instrText xml:space="preserve"> HYPERLINK \l "_Toc100021" </w:instrText>
          </w:r>
          <w:r>
            <w:fldChar w:fldCharType="separate"/>
          </w:r>
          <w:r>
            <w:rPr>
              <w:rStyle w:val="19"/>
            </w:rPr>
            <w:t>4.3 配置库权限管理</w:t>
          </w:r>
          <w:r>
            <w:tab/>
          </w:r>
          <w:r>
            <w:fldChar w:fldCharType="begin"/>
          </w:r>
          <w:r>
            <w:instrText xml:space="preserve"> PAGEREF _Toc100021 \h </w:instrText>
          </w:r>
          <w:r>
            <w:fldChar w:fldCharType="separate"/>
          </w:r>
          <w:r>
            <w:t>10</w:t>
          </w:r>
          <w:r>
            <w:fldChar w:fldCharType="end"/>
          </w:r>
          <w:r>
            <w:fldChar w:fldCharType="end"/>
          </w:r>
        </w:p>
        <w:p w14:paraId="3A126874">
          <w:pPr>
            <w:pStyle w:val="13"/>
            <w:spacing w:before="120" w:after="60"/>
            <w:ind w:left="360"/>
          </w:pPr>
          <w:r>
            <w:fldChar w:fldCharType="begin"/>
          </w:r>
          <w:r>
            <w:instrText xml:space="preserve"> HYPERLINK \l "_Toc100022" </w:instrText>
          </w:r>
          <w:r>
            <w:fldChar w:fldCharType="separate"/>
          </w:r>
          <w:r>
            <w:rPr>
              <w:rStyle w:val="19"/>
            </w:rPr>
            <w:t>4.4 配置库扩容</w:t>
          </w:r>
          <w:r>
            <w:tab/>
          </w:r>
          <w:r>
            <w:fldChar w:fldCharType="begin"/>
          </w:r>
          <w:r>
            <w:instrText xml:space="preserve"> PAGEREF _Toc100022 \h </w:instrText>
          </w:r>
          <w:r>
            <w:fldChar w:fldCharType="separate"/>
          </w:r>
          <w:r>
            <w:t>10</w:t>
          </w:r>
          <w:r>
            <w:fldChar w:fldCharType="end"/>
          </w:r>
          <w:r>
            <w:fldChar w:fldCharType="end"/>
          </w:r>
        </w:p>
        <w:p w14:paraId="49BC719D">
          <w:pPr>
            <w:pStyle w:val="11"/>
            <w:spacing w:before="120" w:after="60"/>
          </w:pPr>
          <w:r>
            <w:fldChar w:fldCharType="begin"/>
          </w:r>
          <w:r>
            <w:instrText xml:space="preserve"> HYPERLINK \l "_Toc100023" </w:instrText>
          </w:r>
          <w:r>
            <w:fldChar w:fldCharType="separate"/>
          </w:r>
          <w:r>
            <w:rPr>
              <w:rStyle w:val="19"/>
            </w:rPr>
            <w:t>5、基线管理</w:t>
          </w:r>
          <w:r>
            <w:tab/>
          </w:r>
          <w:r>
            <w:fldChar w:fldCharType="begin"/>
          </w:r>
          <w:r>
            <w:instrText xml:space="preserve"> PAGEREF _Toc100023 \h </w:instrText>
          </w:r>
          <w:r>
            <w:fldChar w:fldCharType="separate"/>
          </w:r>
          <w:r>
            <w:t>10</w:t>
          </w:r>
          <w:r>
            <w:fldChar w:fldCharType="end"/>
          </w:r>
          <w:r>
            <w:fldChar w:fldCharType="end"/>
          </w:r>
        </w:p>
        <w:p w14:paraId="15B6A5AE">
          <w:pPr>
            <w:pStyle w:val="13"/>
            <w:spacing w:before="120" w:after="60"/>
            <w:ind w:left="360"/>
          </w:pPr>
          <w:r>
            <w:fldChar w:fldCharType="begin"/>
          </w:r>
          <w:r>
            <w:instrText xml:space="preserve"> HYPERLINK \l "_Toc100024" </w:instrText>
          </w:r>
          <w:r>
            <w:fldChar w:fldCharType="separate"/>
          </w:r>
          <w:r>
            <w:rPr>
              <w:rStyle w:val="19"/>
            </w:rPr>
            <w:t>5.1 基线计划</w:t>
          </w:r>
          <w:r>
            <w:tab/>
          </w:r>
          <w:r>
            <w:fldChar w:fldCharType="begin"/>
          </w:r>
          <w:r>
            <w:instrText xml:space="preserve"> PAGEREF _Toc100024 \h </w:instrText>
          </w:r>
          <w:r>
            <w:fldChar w:fldCharType="separate"/>
          </w:r>
          <w:r>
            <w:t>10</w:t>
          </w:r>
          <w:r>
            <w:fldChar w:fldCharType="end"/>
          </w:r>
          <w:r>
            <w:fldChar w:fldCharType="end"/>
          </w:r>
        </w:p>
        <w:p w14:paraId="77990700">
          <w:pPr>
            <w:pStyle w:val="13"/>
            <w:spacing w:before="120" w:after="60"/>
            <w:ind w:left="360"/>
          </w:pPr>
          <w:r>
            <w:fldChar w:fldCharType="begin"/>
          </w:r>
          <w:r>
            <w:instrText xml:space="preserve"> HYPERLINK \l "_Toc100025" </w:instrText>
          </w:r>
          <w:r>
            <w:fldChar w:fldCharType="separate"/>
          </w:r>
          <w:r>
            <w:rPr>
              <w:rStyle w:val="19"/>
            </w:rPr>
            <w:t>5.2 基线活动</w:t>
          </w:r>
          <w:r>
            <w:tab/>
          </w:r>
          <w:r>
            <w:fldChar w:fldCharType="begin"/>
          </w:r>
          <w:r>
            <w:instrText xml:space="preserve"> PAGEREF _Toc100025 \h </w:instrText>
          </w:r>
          <w:r>
            <w:fldChar w:fldCharType="separate"/>
          </w:r>
          <w:r>
            <w:t>11</w:t>
          </w:r>
          <w:r>
            <w:fldChar w:fldCharType="end"/>
          </w:r>
          <w:r>
            <w:fldChar w:fldCharType="end"/>
          </w:r>
        </w:p>
        <w:p w14:paraId="6086485D">
          <w:pPr>
            <w:pStyle w:val="13"/>
            <w:spacing w:before="120" w:after="60"/>
            <w:ind w:left="360"/>
          </w:pPr>
          <w:r>
            <w:fldChar w:fldCharType="begin"/>
          </w:r>
          <w:r>
            <w:instrText xml:space="preserve"> HYPERLINK \l "_Toc100026" </w:instrText>
          </w:r>
          <w:r>
            <w:fldChar w:fldCharType="separate"/>
          </w:r>
          <w:r>
            <w:rPr>
              <w:rStyle w:val="19"/>
            </w:rPr>
            <w:t>5.3 基线报呃</w:t>
          </w:r>
          <w:r>
            <w:tab/>
          </w:r>
          <w:r>
            <w:fldChar w:fldCharType="begin"/>
          </w:r>
          <w:r>
            <w:instrText xml:space="preserve"> PAGEREF _Toc100026 \h </w:instrText>
          </w:r>
          <w:r>
            <w:fldChar w:fldCharType="separate"/>
          </w:r>
          <w:r>
            <w:t>12</w:t>
          </w:r>
          <w:r>
            <w:fldChar w:fldCharType="end"/>
          </w:r>
          <w:r>
            <w:fldChar w:fldCharType="end"/>
          </w:r>
        </w:p>
        <w:p w14:paraId="49054681">
          <w:pPr>
            <w:pStyle w:val="11"/>
            <w:spacing w:before="120" w:after="60"/>
          </w:pPr>
          <w:r>
            <w:fldChar w:fldCharType="begin"/>
          </w:r>
          <w:r>
            <w:instrText xml:space="preserve"> HYPERLINK \l "_Toc100027" </w:instrText>
          </w:r>
          <w:r>
            <w:fldChar w:fldCharType="separate"/>
          </w:r>
          <w:r>
            <w:rPr>
              <w:rStyle w:val="19"/>
            </w:rPr>
            <w:t>6、变更管理</w:t>
          </w:r>
          <w:r>
            <w:tab/>
          </w:r>
          <w:r>
            <w:fldChar w:fldCharType="begin"/>
          </w:r>
          <w:r>
            <w:instrText xml:space="preserve"> PAGEREF _Toc100027 \h </w:instrText>
          </w:r>
          <w:r>
            <w:fldChar w:fldCharType="separate"/>
          </w:r>
          <w:r>
            <w:t>13</w:t>
          </w:r>
          <w:r>
            <w:fldChar w:fldCharType="end"/>
          </w:r>
          <w:r>
            <w:fldChar w:fldCharType="end"/>
          </w:r>
        </w:p>
        <w:p w14:paraId="0703F31B">
          <w:pPr>
            <w:pStyle w:val="13"/>
            <w:spacing w:before="120" w:after="60"/>
            <w:ind w:left="360"/>
          </w:pPr>
          <w:r>
            <w:fldChar w:fldCharType="begin"/>
          </w:r>
          <w:r>
            <w:instrText xml:space="preserve"> HYPERLINK \l "_Toc100028" </w:instrText>
          </w:r>
          <w:r>
            <w:fldChar w:fldCharType="separate"/>
          </w:r>
          <w:r>
            <w:rPr>
              <w:rStyle w:val="19"/>
            </w:rPr>
            <w:t>6.1 变更管理流程</w:t>
          </w:r>
          <w:r>
            <w:tab/>
          </w:r>
          <w:r>
            <w:fldChar w:fldCharType="begin"/>
          </w:r>
          <w:r>
            <w:instrText xml:space="preserve"> PAGEREF _Toc100028 \h </w:instrText>
          </w:r>
          <w:r>
            <w:fldChar w:fldCharType="separate"/>
          </w:r>
          <w:r>
            <w:t>13</w:t>
          </w:r>
          <w:r>
            <w:fldChar w:fldCharType="end"/>
          </w:r>
          <w:r>
            <w:fldChar w:fldCharType="end"/>
          </w:r>
        </w:p>
        <w:p w14:paraId="168CB19C">
          <w:pPr>
            <w:pStyle w:val="9"/>
            <w:spacing w:before="120" w:after="60"/>
            <w:ind w:left="720"/>
          </w:pPr>
          <w:r>
            <w:fldChar w:fldCharType="begin"/>
          </w:r>
          <w:r>
            <w:instrText xml:space="preserve"> HYPERLINK \l "_Toc100029" </w:instrText>
          </w:r>
          <w:r>
            <w:fldChar w:fldCharType="separate"/>
          </w:r>
          <w:r>
            <w:rPr>
              <w:rStyle w:val="19"/>
            </w:rPr>
            <w:t>6.1.1 配置项修改</w:t>
          </w:r>
          <w:r>
            <w:tab/>
          </w:r>
          <w:r>
            <w:fldChar w:fldCharType="begin"/>
          </w:r>
          <w:r>
            <w:instrText xml:space="preserve"> PAGEREF _Toc100029 \h </w:instrText>
          </w:r>
          <w:r>
            <w:fldChar w:fldCharType="separate"/>
          </w:r>
          <w:r>
            <w:t>13</w:t>
          </w:r>
          <w:r>
            <w:fldChar w:fldCharType="end"/>
          </w:r>
          <w:r>
            <w:fldChar w:fldCharType="end"/>
          </w:r>
        </w:p>
        <w:p w14:paraId="4591ABD8">
          <w:pPr>
            <w:pStyle w:val="9"/>
            <w:spacing w:before="120" w:after="60"/>
            <w:ind w:left="720"/>
          </w:pPr>
          <w:r>
            <w:fldChar w:fldCharType="begin"/>
          </w:r>
          <w:r>
            <w:instrText xml:space="preserve"> HYPERLINK \l "_Toc100030" </w:instrText>
          </w:r>
          <w:r>
            <w:fldChar w:fldCharType="separate"/>
          </w:r>
          <w:r>
            <w:rPr>
              <w:rStyle w:val="19"/>
            </w:rPr>
            <w:t>6.1.2 变更流程</w:t>
          </w:r>
          <w:r>
            <w:tab/>
          </w:r>
          <w:r>
            <w:fldChar w:fldCharType="begin"/>
          </w:r>
          <w:r>
            <w:instrText xml:space="preserve"> PAGEREF _Toc100030 \h </w:instrText>
          </w:r>
          <w:r>
            <w:fldChar w:fldCharType="separate"/>
          </w:r>
          <w:r>
            <w:t>14</w:t>
          </w:r>
          <w:r>
            <w:fldChar w:fldCharType="end"/>
          </w:r>
          <w:r>
            <w:fldChar w:fldCharType="end"/>
          </w:r>
        </w:p>
        <w:p w14:paraId="4D5713FD">
          <w:pPr>
            <w:pStyle w:val="13"/>
            <w:spacing w:before="120" w:after="60"/>
            <w:ind w:left="360"/>
          </w:pPr>
          <w:r>
            <w:fldChar w:fldCharType="begin"/>
          </w:r>
          <w:r>
            <w:instrText xml:space="preserve"> HYPERLINK \l "_Toc100031" </w:instrText>
          </w:r>
          <w:r>
            <w:fldChar w:fldCharType="separate"/>
          </w:r>
          <w:r>
            <w:rPr>
              <w:rStyle w:val="19"/>
            </w:rPr>
            <w:t>6.2 变更管理报呃</w:t>
          </w:r>
          <w:r>
            <w:tab/>
          </w:r>
          <w:r>
            <w:fldChar w:fldCharType="begin"/>
          </w:r>
          <w:r>
            <w:instrText xml:space="preserve"> PAGEREF _Toc100031 \h </w:instrText>
          </w:r>
          <w:r>
            <w:fldChar w:fldCharType="separate"/>
          </w:r>
          <w:r>
            <w:t>14</w:t>
          </w:r>
          <w:r>
            <w:fldChar w:fldCharType="end"/>
          </w:r>
          <w:r>
            <w:fldChar w:fldCharType="end"/>
          </w:r>
        </w:p>
        <w:p w14:paraId="6A015A0F">
          <w:pPr>
            <w:pStyle w:val="11"/>
            <w:spacing w:before="120" w:after="60"/>
          </w:pPr>
          <w:r>
            <w:fldChar w:fldCharType="begin"/>
          </w:r>
          <w:r>
            <w:instrText xml:space="preserve"> HYPERLINK \l "_Toc100032" </w:instrText>
          </w:r>
          <w:r>
            <w:fldChar w:fldCharType="separate"/>
          </w:r>
          <w:r>
            <w:rPr>
              <w:rStyle w:val="19"/>
            </w:rPr>
            <w:t>7、缺陷管理</w:t>
          </w:r>
          <w:r>
            <w:tab/>
          </w:r>
          <w:r>
            <w:fldChar w:fldCharType="begin"/>
          </w:r>
          <w:r>
            <w:instrText xml:space="preserve"> PAGEREF _Toc100032 \h </w:instrText>
          </w:r>
          <w:r>
            <w:fldChar w:fldCharType="separate"/>
          </w:r>
          <w:r>
            <w:t>16</w:t>
          </w:r>
          <w:r>
            <w:fldChar w:fldCharType="end"/>
          </w:r>
          <w:r>
            <w:fldChar w:fldCharType="end"/>
          </w:r>
        </w:p>
        <w:p w14:paraId="7A4961C6">
          <w:pPr>
            <w:pStyle w:val="13"/>
            <w:spacing w:before="120" w:after="60"/>
            <w:ind w:left="360"/>
          </w:pPr>
          <w:r>
            <w:fldChar w:fldCharType="begin"/>
          </w:r>
          <w:r>
            <w:instrText xml:space="preserve"> HYPERLINK \l "_Toc100033" </w:instrText>
          </w:r>
          <w:r>
            <w:fldChar w:fldCharType="separate"/>
          </w:r>
          <w:r>
            <w:rPr>
              <w:rStyle w:val="19"/>
            </w:rPr>
            <w:t>7.1 缺陷管理规范</w:t>
          </w:r>
          <w:r>
            <w:tab/>
          </w:r>
          <w:r>
            <w:fldChar w:fldCharType="begin"/>
          </w:r>
          <w:r>
            <w:instrText xml:space="preserve"> PAGEREF _Toc100033 \h </w:instrText>
          </w:r>
          <w:r>
            <w:fldChar w:fldCharType="separate"/>
          </w:r>
          <w:r>
            <w:t>16</w:t>
          </w:r>
          <w:r>
            <w:fldChar w:fldCharType="end"/>
          </w:r>
          <w:r>
            <w:fldChar w:fldCharType="end"/>
          </w:r>
        </w:p>
        <w:p w14:paraId="20FB91A5">
          <w:pPr>
            <w:pStyle w:val="9"/>
            <w:spacing w:before="120" w:after="60"/>
            <w:ind w:left="720"/>
          </w:pPr>
          <w:r>
            <w:fldChar w:fldCharType="begin"/>
          </w:r>
          <w:r>
            <w:instrText xml:space="preserve"> HYPERLINK \l "_Toc100034" </w:instrText>
          </w:r>
          <w:r>
            <w:fldChar w:fldCharType="separate"/>
          </w:r>
          <w:r>
            <w:rPr>
              <w:rStyle w:val="19"/>
            </w:rPr>
            <w:t>提交问题</w:t>
          </w:r>
          <w:r>
            <w:tab/>
          </w:r>
          <w:r>
            <w:fldChar w:fldCharType="begin"/>
          </w:r>
          <w:r>
            <w:instrText xml:space="preserve"> PAGEREF _Toc100034 \h </w:instrText>
          </w:r>
          <w:r>
            <w:fldChar w:fldCharType="separate"/>
          </w:r>
          <w:r>
            <w:t>17</w:t>
          </w:r>
          <w:r>
            <w:fldChar w:fldCharType="end"/>
          </w:r>
          <w:r>
            <w:fldChar w:fldCharType="end"/>
          </w:r>
        </w:p>
        <w:p w14:paraId="4C4E78C2">
          <w:pPr>
            <w:pStyle w:val="9"/>
            <w:spacing w:before="120" w:after="60"/>
            <w:ind w:left="720"/>
          </w:pPr>
          <w:r>
            <w:fldChar w:fldCharType="begin"/>
          </w:r>
          <w:r>
            <w:instrText xml:space="preserve"> HYPERLINK \l "_Toc100035" </w:instrText>
          </w:r>
          <w:r>
            <w:fldChar w:fldCharType="separate"/>
          </w:r>
          <w:r>
            <w:rPr>
              <w:rStyle w:val="19"/>
            </w:rPr>
            <w:t>审核问题（测试经理）</w:t>
          </w:r>
          <w:r>
            <w:tab/>
          </w:r>
          <w:r>
            <w:fldChar w:fldCharType="begin"/>
          </w:r>
          <w:r>
            <w:instrText xml:space="preserve"> PAGEREF _Toc100035 \h </w:instrText>
          </w:r>
          <w:r>
            <w:fldChar w:fldCharType="separate"/>
          </w:r>
          <w:r>
            <w:t>17</w:t>
          </w:r>
          <w:r>
            <w:fldChar w:fldCharType="end"/>
          </w:r>
          <w:r>
            <w:fldChar w:fldCharType="end"/>
          </w:r>
        </w:p>
        <w:p w14:paraId="123B9414">
          <w:pPr>
            <w:pStyle w:val="9"/>
            <w:spacing w:before="120" w:after="60"/>
            <w:ind w:left="720"/>
          </w:pPr>
          <w:r>
            <w:fldChar w:fldCharType="begin"/>
          </w:r>
          <w:r>
            <w:instrText xml:space="preserve"> HYPERLINK \l "_Toc100036" </w:instrText>
          </w:r>
          <w:r>
            <w:fldChar w:fldCharType="separate"/>
          </w:r>
          <w:r>
            <w:rPr>
              <w:rStyle w:val="19"/>
            </w:rPr>
            <w:t>开发人员定位并修改问题</w:t>
          </w:r>
          <w:r>
            <w:tab/>
          </w:r>
          <w:r>
            <w:fldChar w:fldCharType="begin"/>
          </w:r>
          <w:r>
            <w:instrText xml:space="preserve"> PAGEREF _Toc100036 \h </w:instrText>
          </w:r>
          <w:r>
            <w:fldChar w:fldCharType="separate"/>
          </w:r>
          <w:r>
            <w:t>17</w:t>
          </w:r>
          <w:r>
            <w:fldChar w:fldCharType="end"/>
          </w:r>
          <w:r>
            <w:fldChar w:fldCharType="end"/>
          </w:r>
        </w:p>
        <w:p w14:paraId="049FF3F9">
          <w:pPr>
            <w:pStyle w:val="9"/>
            <w:spacing w:before="120" w:after="60"/>
            <w:ind w:left="720"/>
          </w:pPr>
          <w:r>
            <w:fldChar w:fldCharType="begin"/>
          </w:r>
          <w:r>
            <w:instrText xml:space="preserve"> HYPERLINK \l "_Toc100037" </w:instrText>
          </w:r>
          <w:r>
            <w:fldChar w:fldCharType="separate"/>
          </w:r>
          <w:r>
            <w:rPr>
              <w:rStyle w:val="19"/>
            </w:rPr>
            <w:t>配置管理工程师归档</w:t>
          </w:r>
          <w:r>
            <w:tab/>
          </w:r>
          <w:r>
            <w:fldChar w:fldCharType="begin"/>
          </w:r>
          <w:r>
            <w:instrText xml:space="preserve"> PAGEREF _Toc100037 \h </w:instrText>
          </w:r>
          <w:r>
            <w:fldChar w:fldCharType="separate"/>
          </w:r>
          <w:r>
            <w:t>17</w:t>
          </w:r>
          <w:r>
            <w:fldChar w:fldCharType="end"/>
          </w:r>
          <w:r>
            <w:fldChar w:fldCharType="end"/>
          </w:r>
        </w:p>
        <w:p w14:paraId="383EF011">
          <w:pPr>
            <w:pStyle w:val="9"/>
            <w:spacing w:before="120" w:after="60"/>
            <w:ind w:left="720"/>
          </w:pPr>
          <w:r>
            <w:fldChar w:fldCharType="begin"/>
          </w:r>
          <w:r>
            <w:instrText xml:space="preserve"> HYPERLINK \l "_Toc100038" </w:instrText>
          </w:r>
          <w:r>
            <w:fldChar w:fldCharType="separate"/>
          </w:r>
          <w:r>
            <w:rPr>
              <w:rStyle w:val="19"/>
            </w:rPr>
            <w:t>测试经理审核</w:t>
          </w:r>
          <w:r>
            <w:tab/>
          </w:r>
          <w:r>
            <w:fldChar w:fldCharType="begin"/>
          </w:r>
          <w:r>
            <w:instrText xml:space="preserve"> PAGEREF _Toc100038 \h </w:instrText>
          </w:r>
          <w:r>
            <w:fldChar w:fldCharType="separate"/>
          </w:r>
          <w:r>
            <w:t>18</w:t>
          </w:r>
          <w:r>
            <w:fldChar w:fldCharType="end"/>
          </w:r>
          <w:r>
            <w:fldChar w:fldCharType="end"/>
          </w:r>
        </w:p>
        <w:p w14:paraId="26F6DAA7">
          <w:pPr>
            <w:pStyle w:val="9"/>
            <w:spacing w:before="120" w:after="60"/>
            <w:ind w:left="720"/>
          </w:pPr>
          <w:r>
            <w:fldChar w:fldCharType="begin"/>
          </w:r>
          <w:r>
            <w:instrText xml:space="preserve"> HYPERLINK \l "_Toc100039" </w:instrText>
          </w:r>
          <w:r>
            <w:fldChar w:fldCharType="separate"/>
          </w:r>
          <w:r>
            <w:rPr>
              <w:rStyle w:val="19"/>
            </w:rPr>
            <w:t>测试人员验证问题</w:t>
          </w:r>
          <w:r>
            <w:tab/>
          </w:r>
          <w:r>
            <w:fldChar w:fldCharType="begin"/>
          </w:r>
          <w:r>
            <w:instrText xml:space="preserve"> PAGEREF _Toc100039 \h </w:instrText>
          </w:r>
          <w:r>
            <w:fldChar w:fldCharType="separate"/>
          </w:r>
          <w:r>
            <w:t>18</w:t>
          </w:r>
          <w:r>
            <w:fldChar w:fldCharType="end"/>
          </w:r>
          <w:r>
            <w:fldChar w:fldCharType="end"/>
          </w:r>
        </w:p>
        <w:p w14:paraId="4CFB59AC">
          <w:pPr>
            <w:pStyle w:val="9"/>
            <w:spacing w:before="120" w:after="60"/>
            <w:ind w:left="720"/>
          </w:pPr>
          <w:r>
            <w:fldChar w:fldCharType="begin"/>
          </w:r>
          <w:r>
            <w:instrText xml:space="preserve"> HYPERLINK \l "_Toc100040" </w:instrText>
          </w:r>
          <w:r>
            <w:fldChar w:fldCharType="separate"/>
          </w:r>
          <w:r>
            <w:rPr>
              <w:rStyle w:val="19"/>
            </w:rPr>
            <w:t>关闭问题单</w:t>
          </w:r>
          <w:r>
            <w:tab/>
          </w:r>
          <w:r>
            <w:fldChar w:fldCharType="begin"/>
          </w:r>
          <w:r>
            <w:instrText xml:space="preserve"> PAGEREF _Toc100040 \h </w:instrText>
          </w:r>
          <w:r>
            <w:fldChar w:fldCharType="separate"/>
          </w:r>
          <w:r>
            <w:t>18</w:t>
          </w:r>
          <w:r>
            <w:fldChar w:fldCharType="end"/>
          </w:r>
          <w:r>
            <w:fldChar w:fldCharType="end"/>
          </w:r>
        </w:p>
        <w:p w14:paraId="41AAE8B6">
          <w:pPr>
            <w:pStyle w:val="13"/>
            <w:spacing w:before="120" w:after="60"/>
            <w:ind w:left="360"/>
          </w:pPr>
          <w:r>
            <w:fldChar w:fldCharType="begin"/>
          </w:r>
          <w:r>
            <w:instrText xml:space="preserve"> HYPERLINK \l "_Toc100041" </w:instrText>
          </w:r>
          <w:r>
            <w:fldChar w:fldCharType="separate"/>
          </w:r>
          <w:r>
            <w:rPr>
              <w:rStyle w:val="19"/>
            </w:rPr>
            <w:t>7.2 缺陷管理报呃</w:t>
          </w:r>
          <w:r>
            <w:tab/>
          </w:r>
          <w:r>
            <w:fldChar w:fldCharType="begin"/>
          </w:r>
          <w:r>
            <w:instrText xml:space="preserve"> PAGEREF _Toc100041 \h </w:instrText>
          </w:r>
          <w:r>
            <w:fldChar w:fldCharType="separate"/>
          </w:r>
          <w:r>
            <w:t>18</w:t>
          </w:r>
          <w:r>
            <w:fldChar w:fldCharType="end"/>
          </w:r>
          <w:r>
            <w:fldChar w:fldCharType="end"/>
          </w:r>
        </w:p>
        <w:p w14:paraId="6E9A01D5">
          <w:pPr>
            <w:pStyle w:val="11"/>
            <w:spacing w:before="120" w:after="60"/>
          </w:pPr>
          <w:r>
            <w:fldChar w:fldCharType="begin"/>
          </w:r>
          <w:r>
            <w:instrText xml:space="preserve"> HYPERLINK \l "_Toc100042" </w:instrText>
          </w:r>
          <w:r>
            <w:fldChar w:fldCharType="separate"/>
          </w:r>
          <w:r>
            <w:rPr>
              <w:rStyle w:val="19"/>
            </w:rPr>
            <w:t>8、版本发布管理</w:t>
          </w:r>
          <w:r>
            <w:tab/>
          </w:r>
          <w:r>
            <w:fldChar w:fldCharType="begin"/>
          </w:r>
          <w:r>
            <w:instrText xml:space="preserve"> PAGEREF _Toc100042 \h </w:instrText>
          </w:r>
          <w:r>
            <w:fldChar w:fldCharType="separate"/>
          </w:r>
          <w:r>
            <w:t>19</w:t>
          </w:r>
          <w:r>
            <w:fldChar w:fldCharType="end"/>
          </w:r>
          <w:r>
            <w:fldChar w:fldCharType="end"/>
          </w:r>
        </w:p>
        <w:p w14:paraId="7866C971">
          <w:pPr>
            <w:pStyle w:val="13"/>
            <w:spacing w:before="120" w:after="60"/>
            <w:ind w:left="360"/>
          </w:pPr>
          <w:r>
            <w:fldChar w:fldCharType="begin"/>
          </w:r>
          <w:r>
            <w:instrText xml:space="preserve"> HYPERLINK \l "_Toc100043" </w:instrText>
          </w:r>
          <w:r>
            <w:fldChar w:fldCharType="separate"/>
          </w:r>
          <w:r>
            <w:rPr>
              <w:rStyle w:val="19"/>
            </w:rPr>
            <w:t>8.1 分支管理</w:t>
          </w:r>
          <w:r>
            <w:tab/>
          </w:r>
          <w:r>
            <w:fldChar w:fldCharType="begin"/>
          </w:r>
          <w:r>
            <w:instrText xml:space="preserve"> PAGEREF _Toc100043 \h </w:instrText>
          </w:r>
          <w:r>
            <w:fldChar w:fldCharType="separate"/>
          </w:r>
          <w:r>
            <w:t>19</w:t>
          </w:r>
          <w:r>
            <w:fldChar w:fldCharType="end"/>
          </w:r>
          <w:r>
            <w:fldChar w:fldCharType="end"/>
          </w:r>
        </w:p>
        <w:p w14:paraId="119614F0">
          <w:pPr>
            <w:pStyle w:val="13"/>
            <w:spacing w:before="120" w:after="60"/>
            <w:ind w:left="360"/>
          </w:pPr>
          <w:r>
            <w:fldChar w:fldCharType="begin"/>
          </w:r>
          <w:r>
            <w:instrText xml:space="preserve"> HYPERLINK \l "_Toc100044" </w:instrText>
          </w:r>
          <w:r>
            <w:fldChar w:fldCharType="separate"/>
          </w:r>
          <w:r>
            <w:rPr>
              <w:rStyle w:val="19"/>
            </w:rPr>
            <w:t>8.2 版本命名规则</w:t>
          </w:r>
          <w:r>
            <w:tab/>
          </w:r>
          <w:r>
            <w:fldChar w:fldCharType="begin"/>
          </w:r>
          <w:r>
            <w:instrText xml:space="preserve"> PAGEREF _Toc100044 \h </w:instrText>
          </w:r>
          <w:r>
            <w:fldChar w:fldCharType="separate"/>
          </w:r>
          <w:r>
            <w:t>19</w:t>
          </w:r>
          <w:r>
            <w:fldChar w:fldCharType="end"/>
          </w:r>
          <w:r>
            <w:fldChar w:fldCharType="end"/>
          </w:r>
        </w:p>
        <w:p w14:paraId="7ACC34DD">
          <w:pPr>
            <w:pStyle w:val="13"/>
            <w:spacing w:before="120" w:after="60"/>
            <w:ind w:left="360"/>
          </w:pPr>
          <w:r>
            <w:fldChar w:fldCharType="begin"/>
          </w:r>
          <w:r>
            <w:instrText xml:space="preserve"> HYPERLINK \l "_Toc100045" </w:instrText>
          </w:r>
          <w:r>
            <w:fldChar w:fldCharType="separate"/>
          </w:r>
          <w:r>
            <w:rPr>
              <w:rStyle w:val="19"/>
            </w:rPr>
            <w:t>8.3 版本发布计划</w:t>
          </w:r>
          <w:r>
            <w:tab/>
          </w:r>
          <w:r>
            <w:fldChar w:fldCharType="begin"/>
          </w:r>
          <w:r>
            <w:instrText xml:space="preserve"> PAGEREF _Toc100045 \h </w:instrText>
          </w:r>
          <w:r>
            <w:fldChar w:fldCharType="separate"/>
          </w:r>
          <w:r>
            <w:t>20</w:t>
          </w:r>
          <w:r>
            <w:fldChar w:fldCharType="end"/>
          </w:r>
          <w:r>
            <w:fldChar w:fldCharType="end"/>
          </w:r>
        </w:p>
        <w:p w14:paraId="6D37DDB9">
          <w:pPr>
            <w:pStyle w:val="13"/>
            <w:spacing w:before="120" w:after="60"/>
            <w:ind w:left="360"/>
          </w:pPr>
          <w:r>
            <w:fldChar w:fldCharType="begin"/>
          </w:r>
          <w:r>
            <w:instrText xml:space="preserve"> HYPERLINK \l "_Toc100046" </w:instrText>
          </w:r>
          <w:r>
            <w:fldChar w:fldCharType="separate"/>
          </w:r>
          <w:r>
            <w:rPr>
              <w:rStyle w:val="19"/>
            </w:rPr>
            <w:t>8.4 版本发布流程</w:t>
          </w:r>
          <w:r>
            <w:tab/>
          </w:r>
          <w:r>
            <w:fldChar w:fldCharType="begin"/>
          </w:r>
          <w:r>
            <w:instrText xml:space="preserve"> PAGEREF _Toc100046 \h </w:instrText>
          </w:r>
          <w:r>
            <w:fldChar w:fldCharType="separate"/>
          </w:r>
          <w:r>
            <w:t>20</w:t>
          </w:r>
          <w:r>
            <w:fldChar w:fldCharType="end"/>
          </w:r>
          <w:r>
            <w:fldChar w:fldCharType="end"/>
          </w:r>
        </w:p>
        <w:p w14:paraId="1366DAF3">
          <w:pPr>
            <w:pStyle w:val="13"/>
            <w:spacing w:before="120" w:after="60"/>
            <w:ind w:left="360"/>
          </w:pPr>
          <w:r>
            <w:fldChar w:fldCharType="begin"/>
          </w:r>
          <w:r>
            <w:instrText xml:space="preserve"> HYPERLINK \l "_Toc100047" </w:instrText>
          </w:r>
          <w:r>
            <w:fldChar w:fldCharType="separate"/>
          </w:r>
          <w:r>
            <w:rPr>
              <w:rStyle w:val="19"/>
            </w:rPr>
            <w:t>8.5 版本发布报呃</w:t>
          </w:r>
          <w:r>
            <w:tab/>
          </w:r>
          <w:r>
            <w:fldChar w:fldCharType="begin"/>
          </w:r>
          <w:r>
            <w:instrText xml:space="preserve"> PAGEREF _Toc100047 \h </w:instrText>
          </w:r>
          <w:r>
            <w:fldChar w:fldCharType="separate"/>
          </w:r>
          <w:r>
            <w:t>21</w:t>
          </w:r>
          <w:r>
            <w:fldChar w:fldCharType="end"/>
          </w:r>
          <w:r>
            <w:fldChar w:fldCharType="end"/>
          </w:r>
        </w:p>
        <w:p w14:paraId="5EEC8A77">
          <w:pPr>
            <w:pStyle w:val="11"/>
            <w:spacing w:before="120" w:after="60"/>
          </w:pPr>
          <w:r>
            <w:fldChar w:fldCharType="begin"/>
          </w:r>
          <w:r>
            <w:instrText xml:space="preserve"> HYPERLINK \l "_Toc100048" </w:instrText>
          </w:r>
          <w:r>
            <w:fldChar w:fldCharType="separate"/>
          </w:r>
          <w:r>
            <w:rPr>
              <w:rStyle w:val="19"/>
            </w:rPr>
            <w:t>9、配置状态报呃发布</w:t>
          </w:r>
          <w:r>
            <w:tab/>
          </w:r>
          <w:r>
            <w:fldChar w:fldCharType="begin"/>
          </w:r>
          <w:r>
            <w:instrText xml:space="preserve"> PAGEREF _Toc100048 \h </w:instrText>
          </w:r>
          <w:r>
            <w:fldChar w:fldCharType="separate"/>
          </w:r>
          <w:r>
            <w:t>22</w:t>
          </w:r>
          <w:r>
            <w:fldChar w:fldCharType="end"/>
          </w:r>
          <w:r>
            <w:fldChar w:fldCharType="end"/>
          </w:r>
        </w:p>
        <w:p w14:paraId="26618CE3">
          <w:pPr>
            <w:pStyle w:val="11"/>
            <w:spacing w:before="120" w:after="60"/>
          </w:pPr>
          <w:r>
            <w:fldChar w:fldCharType="begin"/>
          </w:r>
          <w:r>
            <w:instrText xml:space="preserve"> HYPERLINK \l "_Toc100049" </w:instrText>
          </w:r>
          <w:r>
            <w:fldChar w:fldCharType="separate"/>
          </w:r>
          <w:r>
            <w:rPr>
              <w:rStyle w:val="19"/>
            </w:rPr>
            <w:t>10、归档数据</w:t>
          </w:r>
          <w:r>
            <w:tab/>
          </w:r>
          <w:r>
            <w:fldChar w:fldCharType="begin"/>
          </w:r>
          <w:r>
            <w:instrText xml:space="preserve"> PAGEREF _Toc100049 \h </w:instrText>
          </w:r>
          <w:r>
            <w:fldChar w:fldCharType="separate"/>
          </w:r>
          <w:r>
            <w:t>22</w:t>
          </w:r>
          <w:r>
            <w:fldChar w:fldCharType="end"/>
          </w:r>
          <w:r>
            <w:fldChar w:fldCharType="end"/>
          </w:r>
        </w:p>
        <w:p w14:paraId="7D3A5361">
          <w:pPr>
            <w:pStyle w:val="13"/>
            <w:spacing w:before="120" w:after="60"/>
            <w:ind w:left="360"/>
          </w:pPr>
          <w:r>
            <w:fldChar w:fldCharType="begin"/>
          </w:r>
          <w:r>
            <w:instrText xml:space="preserve"> HYPERLINK \l "_Toc100050" </w:instrText>
          </w:r>
          <w:r>
            <w:fldChar w:fldCharType="separate"/>
          </w:r>
          <w:r>
            <w:rPr>
              <w:rStyle w:val="19"/>
            </w:rPr>
            <w:t>10.1 归档内容</w:t>
          </w:r>
          <w:r>
            <w:tab/>
          </w:r>
          <w:r>
            <w:fldChar w:fldCharType="begin"/>
          </w:r>
          <w:r>
            <w:instrText xml:space="preserve"> PAGEREF _Toc100050 \h </w:instrText>
          </w:r>
          <w:r>
            <w:fldChar w:fldCharType="separate"/>
          </w:r>
          <w:r>
            <w:t>22</w:t>
          </w:r>
          <w:r>
            <w:fldChar w:fldCharType="end"/>
          </w:r>
          <w:r>
            <w:fldChar w:fldCharType="end"/>
          </w:r>
        </w:p>
        <w:p w14:paraId="5B59C9A2">
          <w:pPr>
            <w:pStyle w:val="13"/>
            <w:spacing w:before="120" w:after="60"/>
            <w:ind w:left="360"/>
          </w:pPr>
          <w:r>
            <w:fldChar w:fldCharType="begin"/>
          </w:r>
          <w:r>
            <w:instrText xml:space="preserve"> HYPERLINK \l "_Toc100051" </w:instrText>
          </w:r>
          <w:r>
            <w:fldChar w:fldCharType="separate"/>
          </w:r>
          <w:r>
            <w:rPr>
              <w:rStyle w:val="19"/>
            </w:rPr>
            <w:t>10.2 归档活动</w:t>
          </w:r>
          <w:r>
            <w:tab/>
          </w:r>
          <w:r>
            <w:fldChar w:fldCharType="begin"/>
          </w:r>
          <w:r>
            <w:instrText xml:space="preserve"> PAGEREF _Toc100051 \h </w:instrText>
          </w:r>
          <w:r>
            <w:fldChar w:fldCharType="separate"/>
          </w:r>
          <w:r>
            <w:t>22</w:t>
          </w:r>
          <w:r>
            <w:fldChar w:fldCharType="end"/>
          </w:r>
          <w:r>
            <w:fldChar w:fldCharType="end"/>
          </w:r>
        </w:p>
        <w:p w14:paraId="3446958A">
          <w:pPr>
            <w:pStyle w:val="11"/>
            <w:spacing w:before="120" w:after="60"/>
          </w:pPr>
          <w:r>
            <w:fldChar w:fldCharType="begin"/>
          </w:r>
          <w:r>
            <w:instrText xml:space="preserve"> HYPERLINK \l "_Toc100052" </w:instrText>
          </w:r>
          <w:r>
            <w:fldChar w:fldCharType="separate"/>
          </w:r>
          <w:r>
            <w:rPr>
              <w:rStyle w:val="19"/>
            </w:rPr>
            <w:t>11、配置审计</w:t>
          </w:r>
          <w:r>
            <w:tab/>
          </w:r>
          <w:r>
            <w:fldChar w:fldCharType="begin"/>
          </w:r>
          <w:r>
            <w:instrText xml:space="preserve"> PAGEREF _Toc100052 \h </w:instrText>
          </w:r>
          <w:r>
            <w:fldChar w:fldCharType="separate"/>
          </w:r>
          <w:r>
            <w:t>23</w:t>
          </w:r>
          <w:r>
            <w:fldChar w:fldCharType="end"/>
          </w:r>
          <w:r>
            <w:fldChar w:fldCharType="end"/>
          </w:r>
        </w:p>
        <w:p w14:paraId="680B49BB">
          <w:pPr>
            <w:pStyle w:val="13"/>
            <w:spacing w:before="120" w:after="60"/>
            <w:ind w:left="360"/>
          </w:pPr>
          <w:r>
            <w:fldChar w:fldCharType="begin"/>
          </w:r>
          <w:r>
            <w:instrText xml:space="preserve"> HYPERLINK \l "_Toc100053" </w:instrText>
          </w:r>
          <w:r>
            <w:fldChar w:fldCharType="separate"/>
          </w:r>
          <w:r>
            <w:rPr>
              <w:rStyle w:val="19"/>
            </w:rPr>
            <w:t>11.1 审计内容</w:t>
          </w:r>
          <w:r>
            <w:tab/>
          </w:r>
          <w:r>
            <w:fldChar w:fldCharType="begin"/>
          </w:r>
          <w:r>
            <w:instrText xml:space="preserve"> PAGEREF _Toc100053 \h </w:instrText>
          </w:r>
          <w:r>
            <w:fldChar w:fldCharType="separate"/>
          </w:r>
          <w:r>
            <w:t>23</w:t>
          </w:r>
          <w:r>
            <w:fldChar w:fldCharType="end"/>
          </w:r>
          <w:r>
            <w:fldChar w:fldCharType="end"/>
          </w:r>
        </w:p>
        <w:p w14:paraId="16175BF9">
          <w:pPr>
            <w:pStyle w:val="13"/>
            <w:spacing w:before="120" w:after="60"/>
            <w:ind w:left="360"/>
          </w:pPr>
          <w:r>
            <w:fldChar w:fldCharType="begin"/>
          </w:r>
          <w:r>
            <w:instrText xml:space="preserve"> HYPERLINK \l "_Toc100054" </w:instrText>
          </w:r>
          <w:r>
            <w:fldChar w:fldCharType="separate"/>
          </w:r>
          <w:r>
            <w:rPr>
              <w:rStyle w:val="19"/>
            </w:rPr>
            <w:t>11.2 审计报呃</w:t>
          </w:r>
          <w:r>
            <w:tab/>
          </w:r>
          <w:r>
            <w:fldChar w:fldCharType="begin"/>
          </w:r>
          <w:r>
            <w:instrText xml:space="preserve"> PAGEREF _Toc100054 \h </w:instrText>
          </w:r>
          <w:r>
            <w:fldChar w:fldCharType="separate"/>
          </w:r>
          <w:r>
            <w:t>23</w:t>
          </w:r>
          <w:r>
            <w:fldChar w:fldCharType="end"/>
          </w:r>
          <w:r>
            <w:fldChar w:fldCharType="end"/>
          </w:r>
        </w:p>
        <w:p w14:paraId="619A5A9C">
          <w:r>
            <w:fldChar w:fldCharType="end"/>
          </w:r>
        </w:p>
      </w:sdtContent>
    </w:sdt>
    <w:p w14:paraId="7BD10E2B">
      <w:pPr>
        <w:pStyle w:val="2"/>
        <w:spacing w:before="360" w:after="200" w:line="400" w:lineRule="auto"/>
      </w:pPr>
      <w:bookmarkStart w:id="0" w:name="_Toc100000"/>
      <w:bookmarkStart w:id="55" w:name="_GoBack"/>
      <w:bookmarkEnd w:id="55"/>
      <w:r>
        <w:rPr>
          <w:rFonts w:ascii="Times New Roman" w:eastAsia="宋体"/>
          <w:b/>
          <w:bCs/>
          <w:i w:val="0"/>
          <w:iCs w:val="0"/>
          <w:color w:val="000000"/>
          <w:sz w:val="32"/>
          <w:szCs w:val="32"/>
        </w:rPr>
        <w:t>1、概述</w:t>
      </w:r>
      <w:bookmarkEnd w:id="0"/>
    </w:p>
    <w:p w14:paraId="7241549E">
      <w:pPr>
        <w:pStyle w:val="3"/>
        <w:spacing w:before="280" w:after="140" w:line="360" w:lineRule="auto"/>
      </w:pPr>
      <w:bookmarkStart w:id="1" w:name="_Toc100001"/>
      <w:r>
        <w:rPr>
          <w:rFonts w:ascii="Times New Roman" w:eastAsia="宋体"/>
          <w:b/>
          <w:bCs/>
          <w:i w:val="0"/>
          <w:iCs w:val="0"/>
          <w:color w:val="000000"/>
          <w:sz w:val="28"/>
          <w:szCs w:val="28"/>
        </w:rPr>
        <w:t>1.1 项目概述</w:t>
      </w:r>
      <w:bookmarkEnd w:id="1"/>
    </w:p>
    <w:p w14:paraId="5DD71D01">
      <w:pPr>
        <w:spacing w:after="60" w:line="360" w:lineRule="auto"/>
        <w:ind w:firstLine="480"/>
        <w:jc w:val="both"/>
      </w:pPr>
      <w:r>
        <w:rPr>
          <w:rFonts w:ascii="Times New Roman" w:eastAsia="宋体"/>
          <w:b w:val="0"/>
          <w:bCs w:val="0"/>
          <w:i w:val="0"/>
          <w:iCs w:val="0"/>
          <w:color w:val="000000"/>
          <w:sz w:val="24"/>
          <w:szCs w:val="24"/>
        </w:rPr>
        <w:t>PetCare O2O 是一套面向单体宠物门店的模块化单体应用，覆盖宠物服务预约、商品零售、社区互动和营销活动四大业务域。系统采用响应式 H5 优先策略，先交付可在手机与桌面浏览器使用的 Web 应用，后续再适配微信小程序。</w:t>
      </w:r>
    </w:p>
    <w:p w14:paraId="0F6ADCBD">
      <w:pPr>
        <w:spacing w:after="60" w:line="360" w:lineRule="auto"/>
        <w:ind w:firstLine="480"/>
        <w:jc w:val="both"/>
      </w:pPr>
      <w:r>
        <w:rPr>
          <w:rFonts w:ascii="Times New Roman" w:eastAsia="宋体"/>
          <w:b w:val="0"/>
          <w:bCs w:val="0"/>
          <w:i w:val="0"/>
          <w:iCs w:val="0"/>
          <w:color w:val="000000"/>
          <w:sz w:val="24"/>
          <w:szCs w:val="24"/>
        </w:rPr>
        <w:t>技术架构为“后端 Spring Boot 3.3 + MyBatis-Plus + MySQL 8 + 管理端 Vue3 + Element Plus + 用户端 UniApp H5”，通过 Jenkins 与 GitHub Actions 实现持续集成，通过 Docker Compose 实现容器化一键部署。本项目为《软件配置管理》课程期末大作业，产品基线 v1.0.0-rc1 已建立，843 个测试全部通过。</w:t>
      </w:r>
    </w:p>
    <w:p w14:paraId="344454EB">
      <w:pPr>
        <w:pStyle w:val="3"/>
        <w:spacing w:before="280" w:after="140" w:line="360" w:lineRule="auto"/>
      </w:pPr>
      <w:bookmarkStart w:id="2" w:name="_Toc100002"/>
      <w:r>
        <w:rPr>
          <w:rFonts w:ascii="Times New Roman" w:eastAsia="宋体"/>
          <w:b/>
          <w:bCs/>
          <w:i w:val="0"/>
          <w:iCs w:val="0"/>
          <w:color w:val="000000"/>
          <w:sz w:val="28"/>
          <w:szCs w:val="28"/>
        </w:rPr>
        <w:t>1.2 目的和范围</w:t>
      </w:r>
      <w:bookmarkEnd w:id="2"/>
    </w:p>
    <w:p w14:paraId="540A287B">
      <w:pPr>
        <w:spacing w:after="60" w:line="360" w:lineRule="auto"/>
        <w:ind w:firstLine="480"/>
        <w:jc w:val="both"/>
      </w:pPr>
      <w:r>
        <w:rPr>
          <w:rFonts w:ascii="Times New Roman" w:eastAsia="宋体"/>
          <w:b w:val="0"/>
          <w:bCs w:val="0"/>
          <w:i w:val="0"/>
          <w:iCs w:val="0"/>
          <w:color w:val="000000"/>
          <w:sz w:val="24"/>
          <w:szCs w:val="24"/>
        </w:rPr>
        <w:t>本文档描述 PetCare O2O 项目的软件配置管理计划，该计划向 PetCare O2O 项目组以及相关受 SCM 活动影响的组和个人提供相应的说明和操作指南，使本项目的 SCM 计划与策略能够在项目的 SCM 活动中得到落实，达到规范开发过程管理、保证软件产品质量的目的。</w:t>
      </w:r>
    </w:p>
    <w:p w14:paraId="138AA624">
      <w:pPr>
        <w:spacing w:after="60" w:line="360" w:lineRule="auto"/>
        <w:ind w:firstLine="480"/>
        <w:jc w:val="both"/>
      </w:pPr>
      <w:r>
        <w:rPr>
          <w:rFonts w:ascii="Times New Roman" w:eastAsia="宋体"/>
          <w:b w:val="0"/>
          <w:bCs w:val="0"/>
          <w:i w:val="0"/>
          <w:iCs w:val="0"/>
          <w:color w:val="000000"/>
          <w:sz w:val="24"/>
          <w:szCs w:val="24"/>
        </w:rPr>
        <w:t>本计划适用于 PetCare O2O 项目的整个生命周期，覆盖配置项识别、版本控制、基线管理、变更控制、缺陷管理、版本发布、配置审计等全部 SCM 活动。</w:t>
      </w:r>
    </w:p>
    <w:p w14:paraId="3EA09B29">
      <w:pPr>
        <w:pStyle w:val="3"/>
        <w:spacing w:before="280" w:after="140" w:line="360" w:lineRule="auto"/>
      </w:pPr>
      <w:bookmarkStart w:id="3" w:name="_Toc100003"/>
      <w:r>
        <w:rPr>
          <w:rFonts w:ascii="Times New Roman" w:eastAsia="宋体"/>
          <w:b/>
          <w:bCs/>
          <w:i w:val="0"/>
          <w:iCs w:val="0"/>
          <w:color w:val="000000"/>
          <w:sz w:val="28"/>
          <w:szCs w:val="28"/>
        </w:rPr>
        <w:t>1.3 软件配置管理计划的维护</w:t>
      </w:r>
      <w:bookmarkEnd w:id="3"/>
    </w:p>
    <w:p w14:paraId="6833FA10">
      <w:pPr>
        <w:spacing w:after="60" w:line="360" w:lineRule="auto"/>
        <w:ind w:firstLine="480"/>
        <w:jc w:val="both"/>
      </w:pPr>
      <w:r>
        <w:rPr>
          <w:rFonts w:ascii="Times New Roman" w:eastAsia="宋体"/>
          <w:b w:val="0"/>
          <w:bCs w:val="0"/>
          <w:i w:val="0"/>
          <w:iCs w:val="0"/>
          <w:color w:val="000000"/>
          <w:sz w:val="24"/>
          <w:szCs w:val="24"/>
        </w:rPr>
        <w:t>计划由 PetCare O2O 项目的项目经理和项目配置管理工程师（本项目均由曾志洪担任）共同制订。如果计划中的 SCM 活动在实施中出现偏离，由项目配置管理工程师及时审计与纠正。本计划随里程碑推进持续更新，修订记录见封面修订信息表。</w:t>
      </w:r>
    </w:p>
    <w:p w14:paraId="6738499F">
      <w:pPr>
        <w:pStyle w:val="3"/>
        <w:spacing w:before="280" w:after="140" w:line="360" w:lineRule="auto"/>
      </w:pPr>
      <w:bookmarkStart w:id="4" w:name="_Toc100004"/>
      <w:r>
        <w:rPr>
          <w:rFonts w:ascii="Times New Roman" w:eastAsia="宋体"/>
          <w:b/>
          <w:bCs/>
          <w:i w:val="0"/>
          <w:iCs w:val="0"/>
          <w:color w:val="000000"/>
          <w:sz w:val="28"/>
          <w:szCs w:val="28"/>
        </w:rPr>
        <w:t>1.4 术语</w:t>
      </w:r>
      <w:bookmarkEnd w:id="4"/>
    </w:p>
    <w:p w14:paraId="0CD552AF">
      <w:pPr>
        <w:keepNext/>
        <w:spacing w:before="160" w:after="80" w:line="300" w:lineRule="auto"/>
        <w:jc w:val="center"/>
      </w:pPr>
      <w:r>
        <w:rPr>
          <w:rFonts w:ascii="Times New Roman" w:eastAsia="宋体"/>
          <w:b/>
          <w:bCs/>
          <w:i w:val="0"/>
          <w:iCs w:val="0"/>
          <w:color w:val="000000"/>
          <w:sz w:val="24"/>
          <w:szCs w:val="24"/>
        </w:rPr>
        <w:t>表1 术语表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9"/>
        <w:gridCol w:w="6979"/>
      </w:tblGrid>
      <w:tr w14:paraId="55432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242C06">
            <w:pPr>
              <w:spacing w:line="300" w:lineRule="auto"/>
              <w:jc w:val="center"/>
            </w:pPr>
            <w:r>
              <w:rPr>
                <w:rFonts w:ascii="Times New Roman" w:eastAsia="宋体"/>
                <w:b/>
                <w:bCs/>
                <w:i w:val="0"/>
                <w:iCs w:val="0"/>
                <w:color w:val="000000"/>
                <w:sz w:val="24"/>
                <w:szCs w:val="24"/>
              </w:rPr>
              <w:t>缩略语</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E88AEB">
            <w:pPr>
              <w:spacing w:line="300" w:lineRule="auto"/>
              <w:jc w:val="center"/>
            </w:pPr>
            <w:r>
              <w:rPr>
                <w:rFonts w:ascii="Times New Roman" w:eastAsia="宋体"/>
                <w:b/>
                <w:bCs/>
                <w:i w:val="0"/>
                <w:iCs w:val="0"/>
                <w:color w:val="000000"/>
                <w:sz w:val="24"/>
                <w:szCs w:val="24"/>
              </w:rPr>
              <w:t>含义</w:t>
            </w:r>
          </w:p>
        </w:tc>
      </w:tr>
      <w:tr w14:paraId="0C04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D81347">
            <w:pPr>
              <w:spacing w:line="300" w:lineRule="auto"/>
              <w:jc w:val="center"/>
            </w:pPr>
            <w:r>
              <w:rPr>
                <w:rFonts w:ascii="Times New Roman" w:eastAsia="宋体"/>
                <w:b w:val="0"/>
                <w:bCs w:val="0"/>
                <w:i w:val="0"/>
                <w:iCs w:val="0"/>
                <w:color w:val="000000"/>
                <w:sz w:val="24"/>
                <w:szCs w:val="24"/>
              </w:rPr>
              <w:t>SCM</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304F3C">
            <w:pPr>
              <w:spacing w:line="300" w:lineRule="auto"/>
              <w:jc w:val="left"/>
            </w:pPr>
            <w:r>
              <w:rPr>
                <w:rFonts w:ascii="Times New Roman" w:eastAsia="宋体"/>
                <w:b w:val="0"/>
                <w:bCs w:val="0"/>
                <w:i w:val="0"/>
                <w:iCs w:val="0"/>
                <w:color w:val="000000"/>
                <w:sz w:val="24"/>
                <w:szCs w:val="24"/>
              </w:rPr>
              <w:t>Software Configuration Management，软件配置管理</w:t>
            </w:r>
          </w:p>
        </w:tc>
      </w:tr>
      <w:tr w14:paraId="7D8B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81C34A9">
            <w:pPr>
              <w:spacing w:line="300" w:lineRule="auto"/>
              <w:jc w:val="center"/>
            </w:pPr>
            <w:r>
              <w:rPr>
                <w:rFonts w:ascii="Times New Roman" w:eastAsia="宋体"/>
                <w:b w:val="0"/>
                <w:bCs w:val="0"/>
                <w:i w:val="0"/>
                <w:iCs w:val="0"/>
                <w:color w:val="000000"/>
                <w:sz w:val="24"/>
                <w:szCs w:val="24"/>
              </w:rPr>
              <w:t>SCCB</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096226">
            <w:pPr>
              <w:spacing w:line="300" w:lineRule="auto"/>
              <w:jc w:val="left"/>
            </w:pPr>
            <w:r>
              <w:rPr>
                <w:rFonts w:ascii="Times New Roman" w:eastAsia="宋体"/>
                <w:b w:val="0"/>
                <w:bCs w:val="0"/>
                <w:i w:val="0"/>
                <w:iCs w:val="0"/>
                <w:color w:val="000000"/>
                <w:sz w:val="24"/>
                <w:szCs w:val="24"/>
              </w:rPr>
              <w:t>Software Configuration Control Board，软件配置变更控制委员会</w:t>
            </w:r>
          </w:p>
        </w:tc>
      </w:tr>
      <w:tr w14:paraId="293C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0DFE1F">
            <w:pPr>
              <w:spacing w:line="300" w:lineRule="auto"/>
              <w:jc w:val="center"/>
            </w:pPr>
            <w:r>
              <w:rPr>
                <w:rFonts w:ascii="Times New Roman" w:eastAsia="宋体"/>
                <w:b w:val="0"/>
                <w:bCs w:val="0"/>
                <w:i w:val="0"/>
                <w:iCs w:val="0"/>
                <w:color w:val="000000"/>
                <w:sz w:val="24"/>
                <w:szCs w:val="24"/>
              </w:rPr>
              <w:t>QA</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69EB7F">
            <w:pPr>
              <w:spacing w:line="300" w:lineRule="auto"/>
              <w:jc w:val="left"/>
            </w:pPr>
            <w:r>
              <w:rPr>
                <w:rFonts w:ascii="Times New Roman" w:eastAsia="宋体"/>
                <w:b w:val="0"/>
                <w:bCs w:val="0"/>
                <w:i w:val="0"/>
                <w:iCs w:val="0"/>
                <w:color w:val="000000"/>
                <w:sz w:val="24"/>
                <w:szCs w:val="24"/>
              </w:rPr>
              <w:t>Quality Assurance，质量保证</w:t>
            </w:r>
          </w:p>
        </w:tc>
      </w:tr>
      <w:tr w14:paraId="0DC7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1BCD76">
            <w:pPr>
              <w:spacing w:line="300" w:lineRule="auto"/>
              <w:jc w:val="center"/>
            </w:pPr>
            <w:r>
              <w:rPr>
                <w:rFonts w:ascii="Times New Roman" w:eastAsia="宋体"/>
                <w:b w:val="0"/>
                <w:bCs w:val="0"/>
                <w:i w:val="0"/>
                <w:iCs w:val="0"/>
                <w:color w:val="000000"/>
                <w:sz w:val="24"/>
                <w:szCs w:val="24"/>
              </w:rPr>
              <w:t>CMO</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E6601F">
            <w:pPr>
              <w:spacing w:line="300" w:lineRule="auto"/>
              <w:jc w:val="left"/>
            </w:pPr>
            <w:r>
              <w:rPr>
                <w:rFonts w:ascii="Times New Roman" w:eastAsia="宋体"/>
                <w:b w:val="0"/>
                <w:bCs w:val="0"/>
                <w:i w:val="0"/>
                <w:iCs w:val="0"/>
                <w:color w:val="000000"/>
                <w:sz w:val="24"/>
                <w:szCs w:val="24"/>
              </w:rPr>
              <w:t>Configuration Management Officer，配置管理专员</w:t>
            </w:r>
          </w:p>
        </w:tc>
      </w:tr>
      <w:tr w14:paraId="7C00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0C9DD0F">
            <w:pPr>
              <w:spacing w:line="300" w:lineRule="auto"/>
              <w:jc w:val="center"/>
            </w:pPr>
            <w:r>
              <w:rPr>
                <w:rFonts w:ascii="Times New Roman" w:eastAsia="宋体"/>
                <w:b w:val="0"/>
                <w:bCs w:val="0"/>
                <w:i w:val="0"/>
                <w:iCs w:val="0"/>
                <w:color w:val="000000"/>
                <w:sz w:val="24"/>
                <w:szCs w:val="24"/>
              </w:rPr>
              <w:t>CI</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D5209AA">
            <w:pPr>
              <w:spacing w:line="300" w:lineRule="auto"/>
              <w:jc w:val="left"/>
            </w:pPr>
            <w:r>
              <w:rPr>
                <w:rFonts w:ascii="Times New Roman" w:eastAsia="宋体"/>
                <w:b w:val="0"/>
                <w:bCs w:val="0"/>
                <w:i w:val="0"/>
                <w:iCs w:val="0"/>
                <w:color w:val="000000"/>
                <w:sz w:val="24"/>
                <w:szCs w:val="24"/>
              </w:rPr>
              <w:t>Configuration Item，配置项</w:t>
            </w:r>
          </w:p>
        </w:tc>
      </w:tr>
      <w:tr w14:paraId="521B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5B4926">
            <w:pPr>
              <w:spacing w:line="300" w:lineRule="auto"/>
              <w:jc w:val="center"/>
            </w:pPr>
            <w:r>
              <w:rPr>
                <w:rFonts w:ascii="Times New Roman" w:eastAsia="宋体"/>
                <w:b w:val="0"/>
                <w:bCs w:val="0"/>
                <w:i w:val="0"/>
                <w:iCs w:val="0"/>
                <w:color w:val="000000"/>
                <w:sz w:val="24"/>
                <w:szCs w:val="24"/>
              </w:rPr>
              <w:t>SRS</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2644B46">
            <w:pPr>
              <w:spacing w:line="300" w:lineRule="auto"/>
              <w:jc w:val="left"/>
            </w:pPr>
            <w:r>
              <w:rPr>
                <w:rFonts w:ascii="Times New Roman" w:eastAsia="宋体"/>
                <w:b w:val="0"/>
                <w:bCs w:val="0"/>
                <w:i w:val="0"/>
                <w:iCs w:val="0"/>
                <w:color w:val="000000"/>
                <w:sz w:val="24"/>
                <w:szCs w:val="24"/>
              </w:rPr>
              <w:t>Software Requirements Specification，软件需求规格说明书</w:t>
            </w:r>
          </w:p>
        </w:tc>
      </w:tr>
      <w:tr w14:paraId="7651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782053">
            <w:pPr>
              <w:spacing w:line="300" w:lineRule="auto"/>
              <w:jc w:val="center"/>
            </w:pPr>
            <w:r>
              <w:rPr>
                <w:rFonts w:ascii="Times New Roman" w:eastAsia="宋体"/>
                <w:b w:val="0"/>
                <w:bCs w:val="0"/>
                <w:i w:val="0"/>
                <w:iCs w:val="0"/>
                <w:color w:val="000000"/>
                <w:sz w:val="24"/>
                <w:szCs w:val="24"/>
              </w:rPr>
              <w:t>SD</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3788AA">
            <w:pPr>
              <w:spacing w:line="300" w:lineRule="auto"/>
              <w:jc w:val="left"/>
            </w:pPr>
            <w:r>
              <w:rPr>
                <w:rFonts w:ascii="Times New Roman" w:eastAsia="宋体"/>
                <w:b w:val="0"/>
                <w:bCs w:val="0"/>
                <w:i w:val="0"/>
                <w:iCs w:val="0"/>
                <w:color w:val="000000"/>
                <w:sz w:val="24"/>
                <w:szCs w:val="24"/>
              </w:rPr>
              <w:t>Software Design，软件设计说明书</w:t>
            </w:r>
          </w:p>
        </w:tc>
      </w:tr>
      <w:tr w14:paraId="09E2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A669E96">
            <w:pPr>
              <w:spacing w:line="300" w:lineRule="auto"/>
              <w:jc w:val="center"/>
            </w:pPr>
            <w:r>
              <w:rPr>
                <w:rFonts w:ascii="Times New Roman" w:eastAsia="宋体"/>
                <w:b w:val="0"/>
                <w:bCs w:val="0"/>
                <w:i w:val="0"/>
                <w:iCs w:val="0"/>
                <w:color w:val="000000"/>
                <w:sz w:val="24"/>
                <w:szCs w:val="24"/>
              </w:rPr>
              <w:t>CCB</w:t>
            </w:r>
          </w:p>
        </w:tc>
        <w:tc>
          <w:tcPr>
            <w:tcW w:w="3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83D9E6B">
            <w:pPr>
              <w:spacing w:line="300" w:lineRule="auto"/>
              <w:jc w:val="left"/>
            </w:pPr>
            <w:r>
              <w:rPr>
                <w:rFonts w:ascii="Times New Roman" w:eastAsia="宋体"/>
                <w:b w:val="0"/>
                <w:bCs w:val="0"/>
                <w:i w:val="0"/>
                <w:iCs w:val="0"/>
                <w:color w:val="000000"/>
                <w:sz w:val="24"/>
                <w:szCs w:val="24"/>
              </w:rPr>
              <w:t>Change Control Board，变更控制委员会，本项目与 SCCB 同义</w:t>
            </w:r>
          </w:p>
        </w:tc>
      </w:tr>
    </w:tbl>
    <w:p w14:paraId="2822CAF7">
      <w:pPr>
        <w:pStyle w:val="3"/>
        <w:spacing w:before="280" w:after="140" w:line="360" w:lineRule="auto"/>
      </w:pPr>
      <w:bookmarkStart w:id="5" w:name="_Toc100005"/>
      <w:r>
        <w:rPr>
          <w:rFonts w:ascii="Times New Roman" w:eastAsia="宋体"/>
          <w:b/>
          <w:bCs/>
          <w:i w:val="0"/>
          <w:iCs w:val="0"/>
          <w:color w:val="000000"/>
          <w:sz w:val="28"/>
          <w:szCs w:val="28"/>
        </w:rPr>
        <w:t>1.5 参考资料</w:t>
      </w:r>
      <w:bookmarkEnd w:id="5"/>
    </w:p>
    <w:p w14:paraId="199C3B8C">
      <w:pPr>
        <w:spacing w:after="40" w:line="360" w:lineRule="auto"/>
        <w:ind w:firstLine="480"/>
        <w:jc w:val="both"/>
      </w:pPr>
      <w:r>
        <w:rPr>
          <w:rFonts w:ascii="Times New Roman" w:eastAsia="宋体"/>
          <w:b w:val="0"/>
          <w:bCs w:val="0"/>
          <w:i w:val="0"/>
          <w:iCs w:val="0"/>
          <w:color w:val="000000"/>
          <w:sz w:val="24"/>
          <w:szCs w:val="24"/>
        </w:rPr>
        <w:t>（1） IEEE Std 828-2012 Configuration Management in Systems and Software Engineering</w:t>
      </w:r>
    </w:p>
    <w:p w14:paraId="64DADC6D">
      <w:pPr>
        <w:spacing w:after="40" w:line="360" w:lineRule="auto"/>
        <w:ind w:firstLine="480"/>
        <w:jc w:val="both"/>
      </w:pPr>
      <w:r>
        <w:rPr>
          <w:rFonts w:ascii="Times New Roman" w:eastAsia="宋体"/>
          <w:b w:val="0"/>
          <w:bCs w:val="0"/>
          <w:i w:val="0"/>
          <w:iCs w:val="0"/>
          <w:color w:val="000000"/>
          <w:sz w:val="24"/>
          <w:szCs w:val="24"/>
        </w:rPr>
        <w:t>（2） GB/T 11457-2006 信息技术 软件工程术语</w:t>
      </w:r>
    </w:p>
    <w:p w14:paraId="3DFBC2D3">
      <w:pPr>
        <w:spacing w:after="40" w:line="360" w:lineRule="auto"/>
        <w:ind w:firstLine="480"/>
        <w:jc w:val="both"/>
      </w:pPr>
      <w:r>
        <w:rPr>
          <w:rFonts w:ascii="Times New Roman" w:eastAsia="宋体"/>
          <w:b w:val="0"/>
          <w:bCs w:val="0"/>
          <w:i w:val="0"/>
          <w:iCs w:val="0"/>
          <w:color w:val="000000"/>
          <w:sz w:val="24"/>
          <w:szCs w:val="24"/>
        </w:rPr>
        <w:t>（3） ISO 10007:2017 质量管理体系—配置管理指南</w:t>
      </w:r>
    </w:p>
    <w:p w14:paraId="227D1AD1">
      <w:pPr>
        <w:spacing w:after="40" w:line="360" w:lineRule="auto"/>
        <w:ind w:firstLine="480"/>
        <w:jc w:val="both"/>
      </w:pPr>
      <w:r>
        <w:rPr>
          <w:rFonts w:ascii="Times New Roman" w:eastAsia="宋体"/>
          <w:b w:val="0"/>
          <w:bCs w:val="0"/>
          <w:i w:val="0"/>
          <w:iCs w:val="0"/>
          <w:color w:val="000000"/>
          <w:sz w:val="24"/>
          <w:szCs w:val="24"/>
        </w:rPr>
        <w:t>（4） 《软件配置管理》课程期末大作业要求（2026 春季）</w:t>
      </w:r>
    </w:p>
    <w:p w14:paraId="03300F13">
      <w:pPr>
        <w:spacing w:after="40" w:line="360" w:lineRule="auto"/>
        <w:ind w:firstLine="480"/>
        <w:jc w:val="both"/>
      </w:pPr>
      <w:r>
        <w:rPr>
          <w:rFonts w:ascii="Times New Roman" w:eastAsia="宋体"/>
          <w:b w:val="0"/>
          <w:bCs w:val="0"/>
          <w:i w:val="0"/>
          <w:iCs w:val="0"/>
          <w:color w:val="000000"/>
          <w:sz w:val="24"/>
          <w:szCs w:val="24"/>
        </w:rPr>
        <w:t>（5） 项目内部：AGENTS.md、docs/00-project-boundary.md、docs/01-architecture-design.md、docs/02-task-breakdown.md、docs/05-testing-and-verification.md</w:t>
      </w:r>
    </w:p>
    <w:p w14:paraId="5E73FABF">
      <w:pPr>
        <w:pStyle w:val="2"/>
        <w:spacing w:before="360" w:after="200" w:line="400" w:lineRule="auto"/>
      </w:pPr>
      <w:bookmarkStart w:id="6" w:name="_Toc100006"/>
      <w:r>
        <w:rPr>
          <w:rFonts w:ascii="Times New Roman" w:eastAsia="宋体"/>
          <w:b/>
          <w:bCs/>
          <w:i w:val="0"/>
          <w:iCs w:val="0"/>
          <w:color w:val="000000"/>
          <w:sz w:val="32"/>
          <w:szCs w:val="32"/>
        </w:rPr>
        <w:t>2、角色与职责</w:t>
      </w:r>
      <w:bookmarkEnd w:id="6"/>
    </w:p>
    <w:p w14:paraId="51FED9F7">
      <w:pPr>
        <w:pStyle w:val="3"/>
        <w:spacing w:before="280" w:after="140" w:line="360" w:lineRule="auto"/>
      </w:pPr>
      <w:bookmarkStart w:id="7" w:name="_Toc100007"/>
      <w:r>
        <w:rPr>
          <w:rFonts w:ascii="Times New Roman" w:eastAsia="宋体"/>
          <w:b/>
          <w:bCs/>
          <w:i w:val="0"/>
          <w:iCs w:val="0"/>
          <w:color w:val="000000"/>
          <w:sz w:val="28"/>
          <w:szCs w:val="28"/>
        </w:rPr>
        <w:t>2.1 SCCB</w:t>
      </w:r>
      <w:bookmarkEnd w:id="7"/>
    </w:p>
    <w:p w14:paraId="795319E6">
      <w:pPr>
        <w:spacing w:after="60" w:line="360" w:lineRule="auto"/>
        <w:ind w:firstLine="480"/>
        <w:jc w:val="both"/>
      </w:pPr>
      <w:r>
        <w:rPr>
          <w:rFonts w:ascii="Times New Roman" w:eastAsia="宋体"/>
          <w:b w:val="0"/>
          <w:bCs w:val="0"/>
          <w:i w:val="0"/>
          <w:iCs w:val="0"/>
          <w:color w:val="000000"/>
          <w:sz w:val="24"/>
          <w:szCs w:val="24"/>
        </w:rPr>
        <w:t>软件配置变更控制委员会（SCCB）负责对配置项的变更申请进行评估、审批，规范变更申请流程。本项目为单人项目，SCCB 由项目经理兼任。</w:t>
      </w:r>
    </w:p>
    <w:p w14:paraId="73DDA04A">
      <w:pPr>
        <w:pStyle w:val="3"/>
        <w:spacing w:before="280" w:after="140" w:line="360" w:lineRule="auto"/>
      </w:pPr>
      <w:bookmarkStart w:id="8" w:name="_Toc100008"/>
      <w:r>
        <w:rPr>
          <w:rFonts w:ascii="Times New Roman" w:eastAsia="宋体"/>
          <w:b/>
          <w:bCs/>
          <w:i w:val="0"/>
          <w:iCs w:val="0"/>
          <w:color w:val="000000"/>
          <w:sz w:val="28"/>
          <w:szCs w:val="28"/>
        </w:rPr>
        <w:t>2.2 项目经理</w:t>
      </w:r>
      <w:bookmarkEnd w:id="8"/>
    </w:p>
    <w:p w14:paraId="2D6BC420">
      <w:pPr>
        <w:spacing w:after="60" w:line="360" w:lineRule="auto"/>
        <w:ind w:firstLine="480"/>
        <w:jc w:val="both"/>
      </w:pPr>
      <w:r>
        <w:rPr>
          <w:rFonts w:ascii="Times New Roman" w:eastAsia="宋体"/>
          <w:b w:val="0"/>
          <w:bCs w:val="0"/>
          <w:i w:val="0"/>
          <w:iCs w:val="0"/>
          <w:color w:val="000000"/>
          <w:sz w:val="24"/>
          <w:szCs w:val="24"/>
        </w:rPr>
        <w:t>项目经理须协助项目配置管理工程师在软件项目的研发过程中严格执行《PetCare O2O 项目软件配置管理计划》中的要求与规范。本项目由曾志洪同时担任项目经理与配置管理工程师。</w:t>
      </w:r>
    </w:p>
    <w:p w14:paraId="2923D2C8">
      <w:pPr>
        <w:pStyle w:val="3"/>
        <w:spacing w:before="280" w:after="140" w:line="360" w:lineRule="auto"/>
      </w:pPr>
      <w:bookmarkStart w:id="9" w:name="_Toc100009"/>
      <w:r>
        <w:rPr>
          <w:rFonts w:ascii="Times New Roman" w:eastAsia="宋体"/>
          <w:b/>
          <w:bCs/>
          <w:i w:val="0"/>
          <w:iCs w:val="0"/>
          <w:color w:val="000000"/>
          <w:sz w:val="28"/>
          <w:szCs w:val="28"/>
        </w:rPr>
        <w:t>2.3 项目配置管理工程师</w:t>
      </w:r>
      <w:bookmarkEnd w:id="9"/>
    </w:p>
    <w:p w14:paraId="2A2B1346">
      <w:pPr>
        <w:spacing w:after="60" w:line="360" w:lineRule="auto"/>
        <w:ind w:firstLine="480"/>
        <w:jc w:val="both"/>
      </w:pPr>
      <w:r>
        <w:rPr>
          <w:rFonts w:ascii="Times New Roman" w:eastAsia="宋体"/>
          <w:b w:val="0"/>
          <w:bCs w:val="0"/>
          <w:i w:val="0"/>
          <w:iCs w:val="0"/>
          <w:color w:val="000000"/>
          <w:sz w:val="24"/>
          <w:szCs w:val="24"/>
        </w:rPr>
        <w:t>项目配置管理工程师的职责是制定《PetCare O2O 项目软件配置管理计划》及有关规程；指导与监督项目组人员进行软件配置管理活动；并对配置管理的开展情况进行定期或者事件触发性的检查与发布。</w:t>
      </w:r>
    </w:p>
    <w:p w14:paraId="5D552911">
      <w:pPr>
        <w:pStyle w:val="3"/>
        <w:spacing w:before="280" w:after="140" w:line="360" w:lineRule="auto"/>
      </w:pPr>
      <w:bookmarkStart w:id="10" w:name="_Toc100010"/>
      <w:r>
        <w:rPr>
          <w:rFonts w:ascii="Times New Roman" w:eastAsia="宋体"/>
          <w:b/>
          <w:bCs/>
          <w:i w:val="0"/>
          <w:iCs w:val="0"/>
          <w:color w:val="000000"/>
          <w:sz w:val="28"/>
          <w:szCs w:val="28"/>
        </w:rPr>
        <w:t>2.4 其他人员</w:t>
      </w:r>
      <w:bookmarkEnd w:id="10"/>
    </w:p>
    <w:p w14:paraId="24A7B0ED">
      <w:pPr>
        <w:spacing w:after="60" w:line="360" w:lineRule="auto"/>
        <w:ind w:firstLine="480"/>
        <w:jc w:val="both"/>
      </w:pPr>
      <w:r>
        <w:rPr>
          <w:rFonts w:ascii="Times New Roman" w:eastAsia="宋体"/>
          <w:b w:val="0"/>
          <w:bCs w:val="0"/>
          <w:i w:val="0"/>
          <w:iCs w:val="0"/>
          <w:color w:val="000000"/>
          <w:sz w:val="24"/>
          <w:szCs w:val="24"/>
        </w:rPr>
        <w:t>PetCare O2O 软件项目组的需求分析人员、架构设计人员、开发人员、测试人员、资料人员等须按照《PetCare O2O 项目软件配置管理计划》落实配置管理工作。本项目为单人项目，上述角色均由同一人担任。</w:t>
      </w:r>
    </w:p>
    <w:p w14:paraId="3FFEDAE6">
      <w:pPr>
        <w:pStyle w:val="3"/>
        <w:spacing w:before="280" w:after="140" w:line="360" w:lineRule="auto"/>
      </w:pPr>
      <w:bookmarkStart w:id="11" w:name="_Toc100011"/>
      <w:r>
        <w:rPr>
          <w:rFonts w:ascii="Times New Roman" w:eastAsia="宋体"/>
          <w:b/>
          <w:bCs/>
          <w:i w:val="0"/>
          <w:iCs w:val="0"/>
          <w:color w:val="000000"/>
          <w:sz w:val="28"/>
          <w:szCs w:val="28"/>
        </w:rPr>
        <w:t>2.5 PetCare O2O 项目人力资源信息</w:t>
      </w:r>
      <w:bookmarkEnd w:id="11"/>
    </w:p>
    <w:p w14:paraId="47DF24FE">
      <w:pPr>
        <w:keepNext/>
        <w:spacing w:before="160" w:after="80" w:line="300" w:lineRule="auto"/>
        <w:jc w:val="center"/>
      </w:pPr>
      <w:r>
        <w:rPr>
          <w:rFonts w:ascii="Times New Roman" w:eastAsia="宋体"/>
          <w:b/>
          <w:bCs/>
          <w:i w:val="0"/>
          <w:iCs w:val="0"/>
          <w:color w:val="000000"/>
          <w:sz w:val="24"/>
          <w:szCs w:val="24"/>
        </w:rPr>
        <w:t>表2 项目人力资源</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0"/>
        <w:gridCol w:w="5727"/>
        <w:gridCol w:w="1611"/>
      </w:tblGrid>
      <w:tr w14:paraId="1E25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96AE85C">
            <w:pPr>
              <w:spacing w:line="300" w:lineRule="auto"/>
              <w:jc w:val="center"/>
            </w:pPr>
            <w:r>
              <w:rPr>
                <w:rFonts w:ascii="Times New Roman" w:eastAsia="宋体"/>
                <w:b/>
                <w:bCs/>
                <w:i w:val="0"/>
                <w:iCs w:val="0"/>
                <w:color w:val="000000"/>
                <w:sz w:val="24"/>
                <w:szCs w:val="24"/>
              </w:rPr>
              <w:t>角色</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263CF6">
            <w:pPr>
              <w:spacing w:line="300" w:lineRule="auto"/>
              <w:jc w:val="center"/>
            </w:pPr>
            <w:r>
              <w:rPr>
                <w:rFonts w:ascii="Times New Roman" w:eastAsia="宋体"/>
                <w:b/>
                <w:bCs/>
                <w:i w:val="0"/>
                <w:iCs w:val="0"/>
                <w:color w:val="000000"/>
                <w:sz w:val="24"/>
                <w:szCs w:val="24"/>
              </w:rPr>
              <w:t>职责</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9E5B41A">
            <w:pPr>
              <w:spacing w:line="300" w:lineRule="auto"/>
              <w:jc w:val="center"/>
            </w:pPr>
            <w:r>
              <w:rPr>
                <w:rFonts w:ascii="Times New Roman" w:eastAsia="宋体"/>
                <w:b/>
                <w:bCs/>
                <w:i w:val="0"/>
                <w:iCs w:val="0"/>
                <w:color w:val="000000"/>
                <w:sz w:val="24"/>
                <w:szCs w:val="24"/>
              </w:rPr>
              <w:t>责任人</w:t>
            </w:r>
          </w:p>
        </w:tc>
      </w:tr>
      <w:tr w14:paraId="45C5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6AD143">
            <w:pPr>
              <w:spacing w:line="300" w:lineRule="auto"/>
              <w:jc w:val="center"/>
            </w:pPr>
            <w:r>
              <w:rPr>
                <w:rFonts w:ascii="Times New Roman" w:eastAsia="宋体"/>
                <w:b w:val="0"/>
                <w:bCs w:val="0"/>
                <w:i w:val="0"/>
                <w:iCs w:val="0"/>
                <w:color w:val="000000"/>
                <w:sz w:val="24"/>
                <w:szCs w:val="24"/>
              </w:rPr>
              <w:t>市场代表</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B3F17F">
            <w:pPr>
              <w:spacing w:line="300" w:lineRule="auto"/>
              <w:jc w:val="left"/>
            </w:pPr>
            <w:r>
              <w:rPr>
                <w:rFonts w:ascii="Times New Roman" w:eastAsia="宋体"/>
                <w:b w:val="0"/>
                <w:bCs w:val="0"/>
                <w:i w:val="0"/>
                <w:iCs w:val="0"/>
                <w:color w:val="000000"/>
                <w:sz w:val="24"/>
                <w:szCs w:val="24"/>
              </w:rPr>
              <w:t>搜集市场需求，整理需求说明书，向客户传递软件版本</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283B8B">
            <w:pPr>
              <w:spacing w:line="300" w:lineRule="auto"/>
              <w:jc w:val="center"/>
            </w:pPr>
            <w:r>
              <w:rPr>
                <w:rFonts w:ascii="Times New Roman" w:eastAsia="宋体"/>
                <w:b w:val="0"/>
                <w:bCs w:val="0"/>
                <w:i w:val="0"/>
                <w:iCs w:val="0"/>
                <w:color w:val="000000"/>
                <w:sz w:val="24"/>
                <w:szCs w:val="24"/>
              </w:rPr>
              <w:t>曾志洪</w:t>
            </w:r>
          </w:p>
        </w:tc>
      </w:tr>
      <w:tr w14:paraId="660B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CDB28B">
            <w:pPr>
              <w:spacing w:line="300" w:lineRule="auto"/>
              <w:jc w:val="center"/>
            </w:pPr>
            <w:r>
              <w:rPr>
                <w:rFonts w:ascii="Times New Roman" w:eastAsia="宋体"/>
                <w:b w:val="0"/>
                <w:bCs w:val="0"/>
                <w:i w:val="0"/>
                <w:iCs w:val="0"/>
                <w:color w:val="000000"/>
                <w:sz w:val="24"/>
                <w:szCs w:val="24"/>
              </w:rPr>
              <w:t>项目经理</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0A6B96A">
            <w:pPr>
              <w:spacing w:line="300" w:lineRule="auto"/>
              <w:jc w:val="left"/>
            </w:pPr>
            <w:r>
              <w:rPr>
                <w:rFonts w:ascii="Times New Roman" w:eastAsia="宋体"/>
                <w:b w:val="0"/>
                <w:bCs w:val="0"/>
                <w:i w:val="0"/>
                <w:iCs w:val="0"/>
                <w:color w:val="000000"/>
                <w:sz w:val="24"/>
                <w:szCs w:val="24"/>
              </w:rPr>
              <w:t>项目立项与项目进度安排，人力资源安排，关键里程碑点的评审与决策</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1A23CC">
            <w:pPr>
              <w:spacing w:line="300" w:lineRule="auto"/>
              <w:jc w:val="center"/>
            </w:pPr>
            <w:r>
              <w:rPr>
                <w:rFonts w:ascii="Times New Roman" w:eastAsia="宋体"/>
                <w:b w:val="0"/>
                <w:bCs w:val="0"/>
                <w:i w:val="0"/>
                <w:iCs w:val="0"/>
                <w:color w:val="000000"/>
                <w:sz w:val="24"/>
                <w:szCs w:val="24"/>
              </w:rPr>
              <w:t>曾志洪</w:t>
            </w:r>
          </w:p>
        </w:tc>
      </w:tr>
      <w:tr w14:paraId="25CE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273F232">
            <w:pPr>
              <w:spacing w:line="300" w:lineRule="auto"/>
              <w:jc w:val="center"/>
            </w:pPr>
            <w:r>
              <w:rPr>
                <w:rFonts w:ascii="Times New Roman" w:eastAsia="宋体"/>
                <w:b w:val="0"/>
                <w:bCs w:val="0"/>
                <w:i w:val="0"/>
                <w:iCs w:val="0"/>
                <w:color w:val="000000"/>
                <w:sz w:val="24"/>
                <w:szCs w:val="24"/>
              </w:rPr>
              <w:t>架构设计师</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8DB530D">
            <w:pPr>
              <w:spacing w:line="300" w:lineRule="auto"/>
              <w:jc w:val="left"/>
            </w:pPr>
            <w:r>
              <w:rPr>
                <w:rFonts w:ascii="Times New Roman" w:eastAsia="宋体"/>
                <w:b w:val="0"/>
                <w:bCs w:val="0"/>
                <w:i w:val="0"/>
                <w:iCs w:val="0"/>
                <w:color w:val="000000"/>
                <w:sz w:val="24"/>
                <w:szCs w:val="24"/>
              </w:rPr>
              <w:t>需求梳理，架构设计，概要设计</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3DB796">
            <w:pPr>
              <w:spacing w:line="300" w:lineRule="auto"/>
              <w:jc w:val="center"/>
            </w:pPr>
            <w:r>
              <w:rPr>
                <w:rFonts w:ascii="Times New Roman" w:eastAsia="宋体"/>
                <w:b w:val="0"/>
                <w:bCs w:val="0"/>
                <w:i w:val="0"/>
                <w:iCs w:val="0"/>
                <w:color w:val="000000"/>
                <w:sz w:val="24"/>
                <w:szCs w:val="24"/>
              </w:rPr>
              <w:t>曾志洪</w:t>
            </w:r>
          </w:p>
        </w:tc>
      </w:tr>
      <w:tr w14:paraId="2F81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7D3761">
            <w:pPr>
              <w:spacing w:line="300" w:lineRule="auto"/>
              <w:jc w:val="center"/>
            </w:pPr>
            <w:r>
              <w:rPr>
                <w:rFonts w:ascii="Times New Roman" w:eastAsia="宋体"/>
                <w:b w:val="0"/>
                <w:bCs w:val="0"/>
                <w:i w:val="0"/>
                <w:iCs w:val="0"/>
                <w:color w:val="000000"/>
                <w:sz w:val="24"/>
                <w:szCs w:val="24"/>
              </w:rPr>
              <w:t>开发工程师</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B2B23BF">
            <w:pPr>
              <w:spacing w:line="300" w:lineRule="auto"/>
              <w:jc w:val="left"/>
            </w:pPr>
            <w:r>
              <w:rPr>
                <w:rFonts w:ascii="Times New Roman" w:eastAsia="宋体"/>
                <w:b w:val="0"/>
                <w:bCs w:val="0"/>
                <w:i w:val="0"/>
                <w:iCs w:val="0"/>
                <w:color w:val="000000"/>
                <w:sz w:val="24"/>
                <w:szCs w:val="24"/>
              </w:rPr>
              <w:t>详细设计，代码编写，集成版本，解决 bug</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F841C9">
            <w:pPr>
              <w:spacing w:line="300" w:lineRule="auto"/>
              <w:jc w:val="center"/>
            </w:pPr>
            <w:r>
              <w:rPr>
                <w:rFonts w:ascii="Times New Roman" w:eastAsia="宋体"/>
                <w:b w:val="0"/>
                <w:bCs w:val="0"/>
                <w:i w:val="0"/>
                <w:iCs w:val="0"/>
                <w:color w:val="000000"/>
                <w:sz w:val="24"/>
                <w:szCs w:val="24"/>
              </w:rPr>
              <w:t>曾志洪</w:t>
            </w:r>
          </w:p>
        </w:tc>
      </w:tr>
      <w:tr w14:paraId="2691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1DA873">
            <w:pPr>
              <w:spacing w:line="300" w:lineRule="auto"/>
              <w:jc w:val="center"/>
            </w:pPr>
            <w:r>
              <w:rPr>
                <w:rFonts w:ascii="Times New Roman" w:eastAsia="宋体"/>
                <w:b w:val="0"/>
                <w:bCs w:val="0"/>
                <w:i w:val="0"/>
                <w:iCs w:val="0"/>
                <w:color w:val="000000"/>
                <w:sz w:val="24"/>
                <w:szCs w:val="24"/>
              </w:rPr>
              <w:t>测试工程师</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7EF3EE">
            <w:pPr>
              <w:spacing w:line="300" w:lineRule="auto"/>
              <w:jc w:val="left"/>
            </w:pPr>
            <w:r>
              <w:rPr>
                <w:rFonts w:ascii="Times New Roman" w:eastAsia="宋体"/>
                <w:b w:val="0"/>
                <w:bCs w:val="0"/>
                <w:i w:val="0"/>
                <w:iCs w:val="0"/>
                <w:color w:val="000000"/>
                <w:sz w:val="24"/>
                <w:szCs w:val="24"/>
              </w:rPr>
              <w:t>编写测试方案与策略、计划、用例、报告，执行测试，输出软件产品质量分析报告</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4D1C9B">
            <w:pPr>
              <w:spacing w:line="300" w:lineRule="auto"/>
              <w:jc w:val="center"/>
            </w:pPr>
            <w:r>
              <w:rPr>
                <w:rFonts w:ascii="Times New Roman" w:eastAsia="宋体"/>
                <w:b w:val="0"/>
                <w:bCs w:val="0"/>
                <w:i w:val="0"/>
                <w:iCs w:val="0"/>
                <w:color w:val="000000"/>
                <w:sz w:val="24"/>
                <w:szCs w:val="24"/>
              </w:rPr>
              <w:t>曾志洪</w:t>
            </w:r>
          </w:p>
        </w:tc>
      </w:tr>
      <w:tr w14:paraId="2F26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531D7E">
            <w:pPr>
              <w:spacing w:line="300" w:lineRule="auto"/>
              <w:jc w:val="center"/>
            </w:pPr>
            <w:r>
              <w:rPr>
                <w:rFonts w:ascii="Times New Roman" w:eastAsia="宋体"/>
                <w:b w:val="0"/>
                <w:bCs w:val="0"/>
                <w:i w:val="0"/>
                <w:iCs w:val="0"/>
                <w:color w:val="000000"/>
                <w:sz w:val="24"/>
                <w:szCs w:val="24"/>
              </w:rPr>
              <w:t>资料工程师</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833CDA">
            <w:pPr>
              <w:spacing w:line="300" w:lineRule="auto"/>
              <w:jc w:val="left"/>
            </w:pPr>
            <w:r>
              <w:rPr>
                <w:rFonts w:ascii="Times New Roman" w:eastAsia="宋体"/>
                <w:b w:val="0"/>
                <w:bCs w:val="0"/>
                <w:i w:val="0"/>
                <w:iCs w:val="0"/>
                <w:color w:val="000000"/>
                <w:sz w:val="24"/>
                <w:szCs w:val="24"/>
              </w:rPr>
              <w:t>根据软件产品编写安装指南、操作指导书、在线帮助、用户手册等须交付客户的文档</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82A41E1">
            <w:pPr>
              <w:spacing w:line="300" w:lineRule="auto"/>
              <w:jc w:val="center"/>
            </w:pPr>
            <w:r>
              <w:rPr>
                <w:rFonts w:ascii="Times New Roman" w:eastAsia="宋体"/>
                <w:b w:val="0"/>
                <w:bCs w:val="0"/>
                <w:i w:val="0"/>
                <w:iCs w:val="0"/>
                <w:color w:val="000000"/>
                <w:sz w:val="24"/>
                <w:szCs w:val="24"/>
              </w:rPr>
              <w:t>曾志洪</w:t>
            </w:r>
          </w:p>
        </w:tc>
      </w:tr>
      <w:tr w14:paraId="2FA9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0067D1">
            <w:pPr>
              <w:spacing w:line="300" w:lineRule="auto"/>
              <w:jc w:val="center"/>
            </w:pPr>
            <w:r>
              <w:rPr>
                <w:rFonts w:ascii="Times New Roman" w:eastAsia="宋体"/>
                <w:b w:val="0"/>
                <w:bCs w:val="0"/>
                <w:i w:val="0"/>
                <w:iCs w:val="0"/>
                <w:color w:val="000000"/>
                <w:sz w:val="24"/>
                <w:szCs w:val="24"/>
              </w:rPr>
              <w:t>配置管理工程师</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9984D6">
            <w:pPr>
              <w:spacing w:line="300" w:lineRule="auto"/>
              <w:jc w:val="left"/>
            </w:pPr>
            <w:r>
              <w:rPr>
                <w:rFonts w:ascii="Times New Roman" w:eastAsia="宋体"/>
                <w:b w:val="0"/>
                <w:bCs w:val="0"/>
                <w:i w:val="0"/>
                <w:iCs w:val="0"/>
                <w:color w:val="000000"/>
                <w:sz w:val="24"/>
                <w:szCs w:val="24"/>
              </w:rPr>
              <w:t>编制配置管理计划；配置项标识；版本库创建维护；更新软件基线；发布配置状态报告；定期配置审计；发布相关产品</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3B141D">
            <w:pPr>
              <w:spacing w:line="300" w:lineRule="auto"/>
              <w:jc w:val="center"/>
            </w:pPr>
            <w:r>
              <w:rPr>
                <w:rFonts w:ascii="Times New Roman" w:eastAsia="宋体"/>
                <w:b w:val="0"/>
                <w:bCs w:val="0"/>
                <w:i w:val="0"/>
                <w:iCs w:val="0"/>
                <w:color w:val="000000"/>
                <w:sz w:val="24"/>
                <w:szCs w:val="24"/>
              </w:rPr>
              <w:t>曾志洪</w:t>
            </w:r>
          </w:p>
        </w:tc>
      </w:tr>
      <w:tr w14:paraId="500B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1DF286">
            <w:pPr>
              <w:spacing w:line="300" w:lineRule="auto"/>
              <w:jc w:val="center"/>
            </w:pPr>
            <w:r>
              <w:rPr>
                <w:rFonts w:ascii="Times New Roman" w:eastAsia="宋体"/>
                <w:b w:val="0"/>
                <w:bCs w:val="0"/>
                <w:i w:val="0"/>
                <w:iCs w:val="0"/>
                <w:color w:val="000000"/>
                <w:sz w:val="24"/>
                <w:szCs w:val="24"/>
              </w:rPr>
              <w:t>SCCB</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49780F">
            <w:pPr>
              <w:spacing w:line="300" w:lineRule="auto"/>
              <w:jc w:val="left"/>
            </w:pPr>
            <w:r>
              <w:rPr>
                <w:rFonts w:ascii="Times New Roman" w:eastAsia="宋体"/>
                <w:b w:val="0"/>
                <w:bCs w:val="0"/>
                <w:i w:val="0"/>
                <w:iCs w:val="0"/>
                <w:color w:val="000000"/>
                <w:sz w:val="24"/>
                <w:szCs w:val="24"/>
              </w:rPr>
              <w:t>对变更申请进行评估与审批</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0E408A">
            <w:pPr>
              <w:spacing w:line="300" w:lineRule="auto"/>
              <w:jc w:val="center"/>
            </w:pPr>
            <w:r>
              <w:rPr>
                <w:rFonts w:ascii="Times New Roman" w:eastAsia="宋体"/>
                <w:b w:val="0"/>
                <w:bCs w:val="0"/>
                <w:i w:val="0"/>
                <w:iCs w:val="0"/>
                <w:color w:val="000000"/>
                <w:sz w:val="24"/>
                <w:szCs w:val="24"/>
              </w:rPr>
              <w:t>曾志洪</w:t>
            </w:r>
          </w:p>
        </w:tc>
      </w:tr>
      <w:tr w14:paraId="466A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3CEEC07">
            <w:pPr>
              <w:spacing w:line="300" w:lineRule="auto"/>
              <w:jc w:val="center"/>
            </w:pPr>
            <w:r>
              <w:rPr>
                <w:rFonts w:ascii="Times New Roman" w:eastAsia="宋体"/>
                <w:b w:val="0"/>
                <w:bCs w:val="0"/>
                <w:i w:val="0"/>
                <w:iCs w:val="0"/>
                <w:color w:val="000000"/>
                <w:sz w:val="24"/>
                <w:szCs w:val="24"/>
              </w:rPr>
              <w:t>质量保证工程师</w:t>
            </w:r>
          </w:p>
        </w:tc>
        <w:tc>
          <w:tcPr>
            <w:tcW w:w="32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B9DB999">
            <w:pPr>
              <w:spacing w:line="300" w:lineRule="auto"/>
              <w:jc w:val="left"/>
            </w:pPr>
            <w:r>
              <w:rPr>
                <w:rFonts w:ascii="Times New Roman" w:eastAsia="宋体"/>
                <w:b w:val="0"/>
                <w:bCs w:val="0"/>
                <w:i w:val="0"/>
                <w:iCs w:val="0"/>
                <w:color w:val="000000"/>
                <w:sz w:val="24"/>
                <w:szCs w:val="24"/>
              </w:rPr>
              <w:t>制定项目质量保证计划，搜集数据与分析，审计，制定质量提升解决方案</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6E6D4E">
            <w:pPr>
              <w:spacing w:line="300" w:lineRule="auto"/>
              <w:jc w:val="center"/>
            </w:pPr>
            <w:r>
              <w:rPr>
                <w:rFonts w:ascii="Times New Roman" w:eastAsia="宋体"/>
                <w:b w:val="0"/>
                <w:bCs w:val="0"/>
                <w:i w:val="0"/>
                <w:iCs w:val="0"/>
                <w:color w:val="000000"/>
                <w:sz w:val="24"/>
                <w:szCs w:val="24"/>
              </w:rPr>
              <w:t>曾志洪</w:t>
            </w:r>
          </w:p>
        </w:tc>
      </w:tr>
    </w:tbl>
    <w:p w14:paraId="2DD67EAD">
      <w:pPr>
        <w:spacing w:after="60" w:line="360" w:lineRule="auto"/>
        <w:ind w:firstLine="0"/>
        <w:jc w:val="both"/>
      </w:pPr>
      <w:r>
        <w:rPr>
          <w:rFonts w:ascii="Times New Roman" w:eastAsia="宋体"/>
          <w:b w:val="0"/>
          <w:bCs w:val="0"/>
          <w:i w:val="0"/>
          <w:iCs w:val="0"/>
          <w:color w:val="000000"/>
          <w:sz w:val="24"/>
          <w:szCs w:val="24"/>
        </w:rPr>
        <w:t>说明：本项目为单人课程作业，上述全部角色均由同一人担任，各职责划分参考企业级配置管理流程保留，以体现完整的 SCM 体系。</w:t>
      </w:r>
    </w:p>
    <w:p w14:paraId="13CFD9C4">
      <w:pPr>
        <w:pStyle w:val="2"/>
        <w:spacing w:before="360" w:after="200" w:line="400" w:lineRule="auto"/>
      </w:pPr>
      <w:bookmarkStart w:id="12" w:name="_Toc100012"/>
      <w:r>
        <w:rPr>
          <w:rFonts w:ascii="Times New Roman" w:eastAsia="宋体"/>
          <w:b/>
          <w:bCs/>
          <w:i w:val="0"/>
          <w:iCs w:val="0"/>
          <w:color w:val="000000"/>
          <w:sz w:val="32"/>
          <w:szCs w:val="32"/>
        </w:rPr>
        <w:t>3、配置项识别</w:t>
      </w:r>
      <w:bookmarkEnd w:id="12"/>
    </w:p>
    <w:p w14:paraId="596DDCAE">
      <w:pPr>
        <w:pStyle w:val="3"/>
        <w:spacing w:before="280" w:after="140" w:line="360" w:lineRule="auto"/>
      </w:pPr>
      <w:bookmarkStart w:id="13" w:name="_Toc100013"/>
      <w:r>
        <w:rPr>
          <w:rFonts w:ascii="Times New Roman" w:eastAsia="宋体"/>
          <w:b/>
          <w:bCs/>
          <w:i w:val="0"/>
          <w:iCs w:val="0"/>
          <w:color w:val="000000"/>
          <w:sz w:val="28"/>
          <w:szCs w:val="28"/>
        </w:rPr>
        <w:t>3.1 文档</w:t>
      </w:r>
      <w:bookmarkEnd w:id="13"/>
    </w:p>
    <w:p w14:paraId="604EA379">
      <w:pPr>
        <w:pStyle w:val="4"/>
        <w:spacing w:before="220" w:after="120" w:line="340" w:lineRule="auto"/>
      </w:pPr>
      <w:bookmarkStart w:id="14" w:name="_Toc100014"/>
      <w:r>
        <w:rPr>
          <w:rFonts w:ascii="Times New Roman" w:eastAsia="宋体"/>
          <w:b/>
          <w:bCs/>
          <w:i w:val="0"/>
          <w:iCs w:val="0"/>
          <w:color w:val="000000"/>
          <w:sz w:val="26"/>
          <w:szCs w:val="26"/>
        </w:rPr>
        <w:t>文档清单</w:t>
      </w:r>
      <w:bookmarkEnd w:id="14"/>
    </w:p>
    <w:p w14:paraId="2BE01B28">
      <w:pPr>
        <w:spacing w:after="60" w:line="360" w:lineRule="auto"/>
        <w:ind w:firstLine="480"/>
        <w:jc w:val="both"/>
      </w:pPr>
      <w:r>
        <w:rPr>
          <w:rFonts w:ascii="Times New Roman" w:eastAsia="宋体"/>
          <w:b w:val="0"/>
          <w:bCs w:val="0"/>
          <w:i w:val="0"/>
          <w:iCs w:val="0"/>
          <w:color w:val="000000"/>
          <w:sz w:val="24"/>
          <w:szCs w:val="24"/>
        </w:rPr>
        <w:t>该项目需要纳入配置管理的文档类配置项如下表所示，文档负责人须提交经过评审后的文档到配置库，收回文档的修改权限。</w:t>
      </w:r>
    </w:p>
    <w:p w14:paraId="19A28615">
      <w:pPr>
        <w:keepNext/>
        <w:spacing w:before="160" w:after="80" w:line="300" w:lineRule="auto"/>
        <w:jc w:val="center"/>
      </w:pPr>
      <w:r>
        <w:rPr>
          <w:rFonts w:ascii="Times New Roman" w:eastAsia="宋体"/>
          <w:b/>
          <w:bCs/>
          <w:i w:val="0"/>
          <w:iCs w:val="0"/>
          <w:color w:val="000000"/>
          <w:sz w:val="24"/>
          <w:szCs w:val="24"/>
        </w:rPr>
        <w:t>表3 文档清单</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2"/>
        <w:gridCol w:w="1240"/>
        <w:gridCol w:w="688"/>
        <w:gridCol w:w="777"/>
        <w:gridCol w:w="777"/>
        <w:gridCol w:w="868"/>
        <w:gridCol w:w="2836"/>
      </w:tblGrid>
      <w:tr w14:paraId="70A1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230422">
            <w:pPr>
              <w:spacing w:line="300" w:lineRule="auto"/>
              <w:jc w:val="center"/>
            </w:pPr>
            <w:r>
              <w:rPr>
                <w:rFonts w:ascii="Times New Roman" w:eastAsia="宋体"/>
                <w:b/>
                <w:bCs/>
                <w:i w:val="0"/>
                <w:iCs w:val="0"/>
                <w:color w:val="000000"/>
                <w:sz w:val="24"/>
                <w:szCs w:val="24"/>
              </w:rPr>
              <w:t>文档名称</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100189">
            <w:pPr>
              <w:spacing w:line="300" w:lineRule="auto"/>
              <w:jc w:val="center"/>
            </w:pPr>
            <w:r>
              <w:rPr>
                <w:rFonts w:ascii="Times New Roman" w:eastAsia="宋体"/>
                <w:b/>
                <w:bCs/>
                <w:i w:val="0"/>
                <w:iCs w:val="0"/>
                <w:color w:val="000000"/>
                <w:sz w:val="24"/>
                <w:szCs w:val="24"/>
              </w:rPr>
              <w:t>基线日期</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80DFE7">
            <w:pPr>
              <w:spacing w:line="300" w:lineRule="auto"/>
              <w:jc w:val="center"/>
            </w:pPr>
            <w:r>
              <w:rPr>
                <w:rFonts w:ascii="Times New Roman" w:eastAsia="宋体"/>
                <w:b/>
                <w:bCs/>
                <w:i w:val="0"/>
                <w:iCs w:val="0"/>
                <w:color w:val="000000"/>
                <w:sz w:val="24"/>
                <w:szCs w:val="24"/>
              </w:rPr>
              <w:t>版本</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386B59C">
            <w:pPr>
              <w:spacing w:line="300" w:lineRule="auto"/>
              <w:jc w:val="center"/>
            </w:pPr>
            <w:r>
              <w:rPr>
                <w:rFonts w:ascii="Times New Roman" w:eastAsia="宋体"/>
                <w:b/>
                <w:bCs/>
                <w:i w:val="0"/>
                <w:iCs w:val="0"/>
                <w:color w:val="000000"/>
                <w:sz w:val="24"/>
                <w:szCs w:val="24"/>
              </w:rPr>
              <w:t>负责人</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2C1D97">
            <w:pPr>
              <w:spacing w:line="300" w:lineRule="auto"/>
              <w:jc w:val="center"/>
            </w:pPr>
            <w:r>
              <w:rPr>
                <w:rFonts w:ascii="Times New Roman" w:eastAsia="宋体"/>
                <w:b/>
                <w:bCs/>
                <w:i w:val="0"/>
                <w:iCs w:val="0"/>
                <w:color w:val="000000"/>
                <w:sz w:val="24"/>
                <w:szCs w:val="24"/>
              </w:rPr>
              <w:t>审核人</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BD7E18">
            <w:pPr>
              <w:spacing w:line="300" w:lineRule="auto"/>
              <w:jc w:val="center"/>
            </w:pPr>
            <w:r>
              <w:rPr>
                <w:rFonts w:ascii="Times New Roman" w:eastAsia="宋体"/>
                <w:b/>
                <w:bCs/>
                <w:i w:val="0"/>
                <w:iCs w:val="0"/>
                <w:color w:val="000000"/>
                <w:sz w:val="24"/>
                <w:szCs w:val="24"/>
              </w:rPr>
              <w:t>标识</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F985C1">
            <w:pPr>
              <w:spacing w:line="300" w:lineRule="auto"/>
              <w:jc w:val="center"/>
            </w:pPr>
            <w:r>
              <w:rPr>
                <w:rFonts w:ascii="Times New Roman" w:eastAsia="宋体"/>
                <w:b/>
                <w:bCs/>
                <w:i w:val="0"/>
                <w:iCs w:val="0"/>
                <w:color w:val="000000"/>
                <w:sz w:val="24"/>
                <w:szCs w:val="24"/>
              </w:rPr>
              <w:t>存放路径</w:t>
            </w:r>
          </w:p>
        </w:tc>
      </w:tr>
      <w:tr w14:paraId="5EE9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FA3894">
            <w:pPr>
              <w:spacing w:line="300" w:lineRule="auto"/>
              <w:jc w:val="left"/>
            </w:pPr>
            <w:r>
              <w:rPr>
                <w:rFonts w:ascii="Times New Roman" w:eastAsia="宋体"/>
                <w:b w:val="0"/>
                <w:bCs w:val="0"/>
                <w:i w:val="0"/>
                <w:iCs w:val="0"/>
                <w:color w:val="000000"/>
                <w:sz w:val="24"/>
                <w:szCs w:val="24"/>
              </w:rPr>
              <w:t>需求规格说明书</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5E90E6">
            <w:pPr>
              <w:spacing w:line="300" w:lineRule="auto"/>
              <w:jc w:val="center"/>
            </w:pPr>
            <w:r>
              <w:rPr>
                <w:rFonts w:ascii="Times New Roman" w:eastAsia="宋体"/>
                <w:b w:val="0"/>
                <w:bCs w:val="0"/>
                <w:i w:val="0"/>
                <w:iCs w:val="0"/>
                <w:color w:val="000000"/>
                <w:sz w:val="24"/>
                <w:szCs w:val="24"/>
              </w:rPr>
              <w:t>2026.06.13</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27E517">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F90F39">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FE3E6D">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13A782C">
            <w:pPr>
              <w:spacing w:line="300" w:lineRule="auto"/>
              <w:jc w:val="center"/>
            </w:pPr>
            <w:r>
              <w:rPr>
                <w:rFonts w:ascii="Times New Roman" w:eastAsia="宋体"/>
                <w:b w:val="0"/>
                <w:bCs w:val="0"/>
                <w:i w:val="0"/>
                <w:iCs w:val="0"/>
                <w:color w:val="000000"/>
                <w:sz w:val="24"/>
                <w:szCs w:val="24"/>
              </w:rPr>
              <w:t>PCO-SRS</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43C515">
            <w:pPr>
              <w:spacing w:line="300" w:lineRule="auto"/>
              <w:jc w:val="left"/>
            </w:pPr>
            <w:r>
              <w:rPr>
                <w:rFonts w:ascii="Times New Roman" w:eastAsia="宋体"/>
                <w:b w:val="0"/>
                <w:bCs w:val="0"/>
                <w:i w:val="0"/>
                <w:iCs w:val="0"/>
                <w:color w:val="000000"/>
                <w:sz w:val="24"/>
                <w:szCs w:val="24"/>
              </w:rPr>
              <w:t>docs/requirements-source.md</w:t>
            </w:r>
          </w:p>
        </w:tc>
      </w:tr>
      <w:tr w14:paraId="2706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6F0E1D">
            <w:pPr>
              <w:spacing w:line="300" w:lineRule="auto"/>
              <w:jc w:val="left"/>
            </w:pPr>
            <w:r>
              <w:rPr>
                <w:rFonts w:ascii="Times New Roman" w:eastAsia="宋体"/>
                <w:b w:val="0"/>
                <w:bCs w:val="0"/>
                <w:i w:val="0"/>
                <w:iCs w:val="0"/>
                <w:color w:val="000000"/>
                <w:sz w:val="24"/>
                <w:szCs w:val="24"/>
              </w:rPr>
              <w:t>项目边界</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DED058C">
            <w:pPr>
              <w:spacing w:line="300" w:lineRule="auto"/>
              <w:jc w:val="center"/>
            </w:pPr>
            <w:r>
              <w:rPr>
                <w:rFonts w:ascii="Times New Roman" w:eastAsia="宋体"/>
                <w:b w:val="0"/>
                <w:bCs w:val="0"/>
                <w:i w:val="0"/>
                <w:iCs w:val="0"/>
                <w:color w:val="000000"/>
                <w:sz w:val="24"/>
                <w:szCs w:val="24"/>
              </w:rPr>
              <w:t>2026.06.13</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015482">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02B44B9">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D24A71">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C866DA">
            <w:pPr>
              <w:spacing w:line="300" w:lineRule="auto"/>
              <w:jc w:val="center"/>
            </w:pPr>
            <w:r>
              <w:rPr>
                <w:rFonts w:ascii="Times New Roman" w:eastAsia="宋体"/>
                <w:b w:val="0"/>
                <w:bCs w:val="0"/>
                <w:i w:val="0"/>
                <w:iCs w:val="0"/>
                <w:color w:val="000000"/>
                <w:sz w:val="24"/>
                <w:szCs w:val="24"/>
              </w:rPr>
              <w:t>PCO-PB</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068A0C">
            <w:pPr>
              <w:spacing w:line="300" w:lineRule="auto"/>
              <w:jc w:val="left"/>
            </w:pPr>
            <w:r>
              <w:rPr>
                <w:rFonts w:ascii="Times New Roman" w:eastAsia="宋体"/>
                <w:b w:val="0"/>
                <w:bCs w:val="0"/>
                <w:i w:val="0"/>
                <w:iCs w:val="0"/>
                <w:color w:val="000000"/>
                <w:sz w:val="24"/>
                <w:szCs w:val="24"/>
              </w:rPr>
              <w:t>docs/00-project-boundary.md</w:t>
            </w:r>
          </w:p>
        </w:tc>
      </w:tr>
      <w:tr w14:paraId="6DA2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E97A2F">
            <w:pPr>
              <w:spacing w:line="300" w:lineRule="auto"/>
              <w:jc w:val="left"/>
            </w:pPr>
            <w:r>
              <w:rPr>
                <w:rFonts w:ascii="Times New Roman" w:eastAsia="宋体"/>
                <w:b w:val="0"/>
                <w:bCs w:val="0"/>
                <w:i w:val="0"/>
                <w:iCs w:val="0"/>
                <w:color w:val="000000"/>
                <w:sz w:val="24"/>
                <w:szCs w:val="24"/>
              </w:rPr>
              <w:t>架构设计</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DEE3775">
            <w:pPr>
              <w:spacing w:line="300" w:lineRule="auto"/>
              <w:jc w:val="center"/>
            </w:pPr>
            <w:r>
              <w:rPr>
                <w:rFonts w:ascii="Times New Roman" w:eastAsia="宋体"/>
                <w:b w:val="0"/>
                <w:bCs w:val="0"/>
                <w:i w:val="0"/>
                <w:iCs w:val="0"/>
                <w:color w:val="000000"/>
                <w:sz w:val="24"/>
                <w:szCs w:val="24"/>
              </w:rPr>
              <w:t>2026.06.13</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CBCF05">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A4C5F0C">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056249">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E3EACA">
            <w:pPr>
              <w:spacing w:line="300" w:lineRule="auto"/>
              <w:jc w:val="center"/>
            </w:pPr>
            <w:r>
              <w:rPr>
                <w:rFonts w:ascii="Times New Roman" w:eastAsia="宋体"/>
                <w:b w:val="0"/>
                <w:bCs w:val="0"/>
                <w:i w:val="0"/>
                <w:iCs w:val="0"/>
                <w:color w:val="000000"/>
                <w:sz w:val="24"/>
                <w:szCs w:val="24"/>
              </w:rPr>
              <w:t>PCO-AD</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ACA3BA">
            <w:pPr>
              <w:spacing w:line="300" w:lineRule="auto"/>
              <w:jc w:val="left"/>
            </w:pPr>
            <w:r>
              <w:rPr>
                <w:rFonts w:ascii="Times New Roman" w:eastAsia="宋体"/>
                <w:b w:val="0"/>
                <w:bCs w:val="0"/>
                <w:i w:val="0"/>
                <w:iCs w:val="0"/>
                <w:color w:val="000000"/>
                <w:sz w:val="24"/>
                <w:szCs w:val="24"/>
              </w:rPr>
              <w:t>docs/01-architecture-design.md</w:t>
            </w:r>
          </w:p>
        </w:tc>
      </w:tr>
      <w:tr w14:paraId="6C7B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B7378C">
            <w:pPr>
              <w:spacing w:line="300" w:lineRule="auto"/>
              <w:jc w:val="left"/>
            </w:pPr>
            <w:r>
              <w:rPr>
                <w:rFonts w:ascii="Times New Roman" w:eastAsia="宋体"/>
                <w:b w:val="0"/>
                <w:bCs w:val="0"/>
                <w:i w:val="0"/>
                <w:iCs w:val="0"/>
                <w:color w:val="000000"/>
                <w:sz w:val="24"/>
                <w:szCs w:val="24"/>
              </w:rPr>
              <w:t>交付路线图</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6BD23C">
            <w:pPr>
              <w:spacing w:line="300" w:lineRule="auto"/>
              <w:jc w:val="center"/>
            </w:pPr>
            <w:r>
              <w:rPr>
                <w:rFonts w:ascii="Times New Roman" w:eastAsia="宋体"/>
                <w:b w:val="0"/>
                <w:bCs w:val="0"/>
                <w:i w:val="0"/>
                <w:iCs w:val="0"/>
                <w:color w:val="000000"/>
                <w:sz w:val="24"/>
                <w:szCs w:val="24"/>
              </w:rPr>
              <w:t>2026.06.13</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9B571F">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6A31A51">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EBE640">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5E58BE">
            <w:pPr>
              <w:spacing w:line="300" w:lineRule="auto"/>
              <w:jc w:val="center"/>
            </w:pPr>
            <w:r>
              <w:rPr>
                <w:rFonts w:ascii="Times New Roman" w:eastAsia="宋体"/>
                <w:b w:val="0"/>
                <w:bCs w:val="0"/>
                <w:i w:val="0"/>
                <w:iCs w:val="0"/>
                <w:color w:val="000000"/>
                <w:sz w:val="24"/>
                <w:szCs w:val="24"/>
              </w:rPr>
              <w:t>PCO-TB</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CFE01C0">
            <w:pPr>
              <w:spacing w:line="300" w:lineRule="auto"/>
              <w:jc w:val="left"/>
            </w:pPr>
            <w:r>
              <w:rPr>
                <w:rFonts w:ascii="Times New Roman" w:eastAsia="宋体"/>
                <w:b w:val="0"/>
                <w:bCs w:val="0"/>
                <w:i w:val="0"/>
                <w:iCs w:val="0"/>
                <w:color w:val="000000"/>
                <w:sz w:val="24"/>
                <w:szCs w:val="24"/>
              </w:rPr>
              <w:t>docs/02-task-breakdown.md</w:t>
            </w:r>
          </w:p>
        </w:tc>
      </w:tr>
      <w:tr w14:paraId="627C2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15053F">
            <w:pPr>
              <w:spacing w:line="300" w:lineRule="auto"/>
              <w:jc w:val="left"/>
            </w:pPr>
            <w:r>
              <w:rPr>
                <w:rFonts w:ascii="Times New Roman" w:eastAsia="宋体"/>
                <w:b w:val="0"/>
                <w:bCs w:val="0"/>
                <w:i w:val="0"/>
                <w:iCs w:val="0"/>
                <w:color w:val="000000"/>
                <w:sz w:val="24"/>
                <w:szCs w:val="24"/>
              </w:rPr>
              <w:t>软件配置管理计划</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B3A0A6">
            <w:pPr>
              <w:spacing w:line="300" w:lineRule="auto"/>
              <w:jc w:val="center"/>
            </w:pPr>
            <w:r>
              <w:rPr>
                <w:rFonts w:ascii="Times New Roman" w:eastAsia="宋体"/>
                <w:b w:val="0"/>
                <w:bCs w:val="0"/>
                <w:i w:val="0"/>
                <w:iCs w:val="0"/>
                <w:color w:val="000000"/>
                <w:sz w:val="24"/>
                <w:szCs w:val="24"/>
              </w:rPr>
              <w:t>2026.06.22</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9A6F182">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04D552">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6A1DBE1">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A930C2">
            <w:pPr>
              <w:spacing w:line="300" w:lineRule="auto"/>
              <w:jc w:val="center"/>
            </w:pPr>
            <w:r>
              <w:rPr>
                <w:rFonts w:ascii="Times New Roman" w:eastAsia="宋体"/>
                <w:b w:val="0"/>
                <w:bCs w:val="0"/>
                <w:i w:val="0"/>
                <w:iCs w:val="0"/>
                <w:color w:val="000000"/>
                <w:sz w:val="24"/>
                <w:szCs w:val="24"/>
              </w:rPr>
              <w:t>PCO-CMP</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07E551">
            <w:pPr>
              <w:spacing w:line="300" w:lineRule="auto"/>
              <w:jc w:val="left"/>
            </w:pPr>
            <w:r>
              <w:rPr>
                <w:rFonts w:ascii="Times New Roman" w:eastAsia="宋体"/>
                <w:b w:val="0"/>
                <w:bCs w:val="0"/>
                <w:i w:val="0"/>
                <w:iCs w:val="0"/>
                <w:color w:val="000000"/>
                <w:sz w:val="24"/>
                <w:szCs w:val="24"/>
              </w:rPr>
              <w:t>docs/03-configuration-management-plan.md</w:t>
            </w:r>
          </w:p>
        </w:tc>
      </w:tr>
      <w:tr w14:paraId="77E2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C90970">
            <w:pPr>
              <w:spacing w:line="300" w:lineRule="auto"/>
              <w:jc w:val="left"/>
            </w:pPr>
            <w:r>
              <w:rPr>
                <w:rFonts w:ascii="Times New Roman" w:eastAsia="宋体"/>
                <w:b w:val="0"/>
                <w:bCs w:val="0"/>
                <w:i w:val="0"/>
                <w:iCs w:val="0"/>
                <w:color w:val="000000"/>
                <w:sz w:val="24"/>
                <w:szCs w:val="24"/>
              </w:rPr>
              <w:t>代码与安全规则</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F339D6">
            <w:pPr>
              <w:spacing w:line="300" w:lineRule="auto"/>
              <w:jc w:val="center"/>
            </w:pPr>
            <w:r>
              <w:rPr>
                <w:rFonts w:ascii="Times New Roman" w:eastAsia="宋体"/>
                <w:b w:val="0"/>
                <w:bCs w:val="0"/>
                <w:i w:val="0"/>
                <w:iCs w:val="0"/>
                <w:color w:val="000000"/>
                <w:sz w:val="24"/>
                <w:szCs w:val="24"/>
              </w:rPr>
              <w:t>2026.06.13</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0B77BB2">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745F180">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418644">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E3C2DE">
            <w:pPr>
              <w:spacing w:line="300" w:lineRule="auto"/>
              <w:jc w:val="center"/>
            </w:pPr>
            <w:r>
              <w:rPr>
                <w:rFonts w:ascii="Times New Roman" w:eastAsia="宋体"/>
                <w:b w:val="0"/>
                <w:bCs w:val="0"/>
                <w:i w:val="0"/>
                <w:iCs w:val="0"/>
                <w:color w:val="000000"/>
                <w:sz w:val="24"/>
                <w:szCs w:val="24"/>
              </w:rPr>
              <w:t>PCO-CS</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9A2A9C9">
            <w:pPr>
              <w:spacing w:line="300" w:lineRule="auto"/>
              <w:jc w:val="left"/>
            </w:pPr>
            <w:r>
              <w:rPr>
                <w:rFonts w:ascii="Times New Roman" w:eastAsia="宋体"/>
                <w:b w:val="0"/>
                <w:bCs w:val="0"/>
                <w:i w:val="0"/>
                <w:iCs w:val="0"/>
                <w:color w:val="000000"/>
                <w:sz w:val="24"/>
                <w:szCs w:val="24"/>
              </w:rPr>
              <w:t>docs/04-code-standards.md</w:t>
            </w:r>
          </w:p>
        </w:tc>
      </w:tr>
      <w:tr w14:paraId="0017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3B6FB52">
            <w:pPr>
              <w:spacing w:line="300" w:lineRule="auto"/>
              <w:jc w:val="left"/>
            </w:pPr>
            <w:r>
              <w:rPr>
                <w:rFonts w:ascii="Times New Roman" w:eastAsia="宋体"/>
                <w:b w:val="0"/>
                <w:bCs w:val="0"/>
                <w:i w:val="0"/>
                <w:iCs w:val="0"/>
                <w:color w:val="000000"/>
                <w:sz w:val="24"/>
                <w:szCs w:val="24"/>
              </w:rPr>
              <w:t>测试与验证</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2A4113">
            <w:pPr>
              <w:spacing w:line="300" w:lineRule="auto"/>
              <w:jc w:val="center"/>
            </w:pPr>
            <w:r>
              <w:rPr>
                <w:rFonts w:ascii="Times New Roman" w:eastAsia="宋体"/>
                <w:b w:val="0"/>
                <w:bCs w:val="0"/>
                <w:i w:val="0"/>
                <w:iCs w:val="0"/>
                <w:color w:val="000000"/>
                <w:sz w:val="24"/>
                <w:szCs w:val="24"/>
              </w:rPr>
              <w:t>2026.06.13</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2E84BC">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994BE4">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BAED5B">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B92A6D">
            <w:pPr>
              <w:spacing w:line="300" w:lineRule="auto"/>
              <w:jc w:val="center"/>
            </w:pPr>
            <w:r>
              <w:rPr>
                <w:rFonts w:ascii="Times New Roman" w:eastAsia="宋体"/>
                <w:b w:val="0"/>
                <w:bCs w:val="0"/>
                <w:i w:val="0"/>
                <w:iCs w:val="0"/>
                <w:color w:val="000000"/>
                <w:sz w:val="24"/>
                <w:szCs w:val="24"/>
              </w:rPr>
              <w:t>PCO-TV</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DADD477">
            <w:pPr>
              <w:spacing w:line="300" w:lineRule="auto"/>
              <w:jc w:val="left"/>
            </w:pPr>
            <w:r>
              <w:rPr>
                <w:rFonts w:ascii="Times New Roman" w:eastAsia="宋体"/>
                <w:b w:val="0"/>
                <w:bCs w:val="0"/>
                <w:i w:val="0"/>
                <w:iCs w:val="0"/>
                <w:color w:val="000000"/>
                <w:sz w:val="24"/>
                <w:szCs w:val="24"/>
              </w:rPr>
              <w:t>docs/05-testing-and-verification.md</w:t>
            </w:r>
          </w:p>
        </w:tc>
      </w:tr>
      <w:tr w14:paraId="7479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41507F">
            <w:pPr>
              <w:spacing w:line="300" w:lineRule="auto"/>
              <w:jc w:val="left"/>
            </w:pPr>
            <w:r>
              <w:rPr>
                <w:rFonts w:ascii="Times New Roman" w:eastAsia="宋体"/>
                <w:b w:val="0"/>
                <w:bCs w:val="0"/>
                <w:i w:val="0"/>
                <w:iCs w:val="0"/>
                <w:color w:val="000000"/>
                <w:sz w:val="24"/>
                <w:szCs w:val="24"/>
              </w:rPr>
              <w:t>构建指导书</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BF9ED9">
            <w:pPr>
              <w:spacing w:line="300" w:lineRule="auto"/>
              <w:jc w:val="center"/>
            </w:pPr>
            <w:r>
              <w:rPr>
                <w:rFonts w:ascii="Times New Roman" w:eastAsia="宋体"/>
                <w:b w:val="0"/>
                <w:bCs w:val="0"/>
                <w:i w:val="0"/>
                <w:iCs w:val="0"/>
                <w:color w:val="000000"/>
                <w:sz w:val="24"/>
                <w:szCs w:val="24"/>
              </w:rPr>
              <w:t>2026.06.22</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CB1EEA">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0990263">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32CE75">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DD447D">
            <w:pPr>
              <w:spacing w:line="300" w:lineRule="auto"/>
              <w:jc w:val="center"/>
            </w:pPr>
            <w:r>
              <w:rPr>
                <w:rFonts w:ascii="Times New Roman" w:eastAsia="宋体"/>
                <w:b w:val="0"/>
                <w:bCs w:val="0"/>
                <w:i w:val="0"/>
                <w:iCs w:val="0"/>
                <w:color w:val="000000"/>
                <w:sz w:val="24"/>
                <w:szCs w:val="24"/>
              </w:rPr>
              <w:t>PCO-BG</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01B971">
            <w:pPr>
              <w:spacing w:line="300" w:lineRule="auto"/>
              <w:jc w:val="left"/>
            </w:pPr>
            <w:r>
              <w:rPr>
                <w:rFonts w:ascii="Times New Roman" w:eastAsia="宋体"/>
                <w:b w:val="0"/>
                <w:bCs w:val="0"/>
                <w:i w:val="0"/>
                <w:iCs w:val="0"/>
                <w:color w:val="000000"/>
                <w:sz w:val="24"/>
                <w:szCs w:val="24"/>
              </w:rPr>
              <w:t>docs/06-build-guide.md</w:t>
            </w:r>
          </w:p>
        </w:tc>
      </w:tr>
      <w:tr w14:paraId="27C9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16F2A8">
            <w:pPr>
              <w:spacing w:line="300" w:lineRule="auto"/>
              <w:jc w:val="left"/>
            </w:pPr>
            <w:r>
              <w:rPr>
                <w:rFonts w:ascii="Times New Roman" w:eastAsia="宋体"/>
                <w:b w:val="0"/>
                <w:bCs w:val="0"/>
                <w:i w:val="0"/>
                <w:iCs w:val="0"/>
                <w:color w:val="000000"/>
                <w:sz w:val="24"/>
                <w:szCs w:val="24"/>
              </w:rPr>
              <w:t>部署指南</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061A85">
            <w:pPr>
              <w:spacing w:line="300" w:lineRule="auto"/>
              <w:jc w:val="center"/>
            </w:pPr>
            <w:r>
              <w:rPr>
                <w:rFonts w:ascii="Times New Roman" w:eastAsia="宋体"/>
                <w:b w:val="0"/>
                <w:bCs w:val="0"/>
                <w:i w:val="0"/>
                <w:iCs w:val="0"/>
                <w:color w:val="000000"/>
                <w:sz w:val="24"/>
                <w:szCs w:val="24"/>
              </w:rPr>
              <w:t>2026.06.22</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83EF3E">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B5A1A38">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E0C0C2">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4D92879">
            <w:pPr>
              <w:spacing w:line="300" w:lineRule="auto"/>
              <w:jc w:val="center"/>
            </w:pPr>
            <w:r>
              <w:rPr>
                <w:rFonts w:ascii="Times New Roman" w:eastAsia="宋体"/>
                <w:b w:val="0"/>
                <w:bCs w:val="0"/>
                <w:i w:val="0"/>
                <w:iCs w:val="0"/>
                <w:color w:val="000000"/>
                <w:sz w:val="24"/>
                <w:szCs w:val="24"/>
              </w:rPr>
              <w:t>PCO-DG</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2CE249">
            <w:pPr>
              <w:spacing w:line="300" w:lineRule="auto"/>
              <w:jc w:val="left"/>
            </w:pPr>
            <w:r>
              <w:rPr>
                <w:rFonts w:ascii="Times New Roman" w:eastAsia="宋体"/>
                <w:b w:val="0"/>
                <w:bCs w:val="0"/>
                <w:i w:val="0"/>
                <w:iCs w:val="0"/>
                <w:color w:val="000000"/>
                <w:sz w:val="24"/>
                <w:szCs w:val="24"/>
              </w:rPr>
              <w:t>docs/07-deployment-guide.md</w:t>
            </w:r>
          </w:p>
        </w:tc>
      </w:tr>
      <w:tr w14:paraId="1B34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2598B6">
            <w:pPr>
              <w:spacing w:line="300" w:lineRule="auto"/>
              <w:jc w:val="left"/>
            </w:pPr>
            <w:r>
              <w:rPr>
                <w:rFonts w:ascii="Times New Roman" w:eastAsia="宋体"/>
                <w:b w:val="0"/>
                <w:bCs w:val="0"/>
                <w:i w:val="0"/>
                <w:iCs w:val="0"/>
                <w:color w:val="000000"/>
                <w:sz w:val="24"/>
                <w:szCs w:val="24"/>
              </w:rPr>
              <w:t>配置项目登记表</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B09182">
            <w:pPr>
              <w:spacing w:line="300" w:lineRule="auto"/>
              <w:jc w:val="center"/>
            </w:pPr>
            <w:r>
              <w:rPr>
                <w:rFonts w:ascii="Times New Roman" w:eastAsia="宋体"/>
                <w:b w:val="0"/>
                <w:bCs w:val="0"/>
                <w:i w:val="0"/>
                <w:iCs w:val="0"/>
                <w:color w:val="000000"/>
                <w:sz w:val="24"/>
                <w:szCs w:val="24"/>
              </w:rPr>
              <w:t>2026.06.22</w:t>
            </w:r>
          </w:p>
        </w:tc>
        <w:tc>
          <w:tcPr>
            <w:tcW w:w="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989715">
            <w:pPr>
              <w:spacing w:line="300" w:lineRule="auto"/>
              <w:jc w:val="center"/>
            </w:pPr>
            <w:r>
              <w:rPr>
                <w:rFonts w:ascii="Times New Roman" w:eastAsia="宋体"/>
                <w:b w:val="0"/>
                <w:bCs w:val="0"/>
                <w:i w:val="0"/>
                <w:iCs w:val="0"/>
                <w:color w:val="000000"/>
                <w:sz w:val="24"/>
                <w:szCs w:val="24"/>
              </w:rPr>
              <w:t>V1.0</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0F4C69">
            <w:pPr>
              <w:spacing w:line="300" w:lineRule="auto"/>
              <w:jc w:val="center"/>
            </w:pPr>
            <w:r>
              <w:rPr>
                <w:rFonts w:ascii="Times New Roman" w:eastAsia="宋体"/>
                <w:b w:val="0"/>
                <w:bCs w:val="0"/>
                <w:i w:val="0"/>
                <w:iCs w:val="0"/>
                <w:color w:val="000000"/>
                <w:sz w:val="24"/>
                <w:szCs w:val="24"/>
              </w:rPr>
              <w:t>曾志洪</w:t>
            </w:r>
          </w:p>
        </w:tc>
        <w:tc>
          <w:tcPr>
            <w:tcW w:w="4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C50BC16">
            <w:pPr>
              <w:spacing w:line="300" w:lineRule="auto"/>
              <w:jc w:val="center"/>
            </w:pPr>
            <w:r>
              <w:rPr>
                <w:rFonts w:ascii="Times New Roman" w:eastAsia="宋体"/>
                <w:b w:val="0"/>
                <w:bCs w:val="0"/>
                <w:i w:val="0"/>
                <w:iCs w:val="0"/>
                <w:color w:val="000000"/>
                <w:sz w:val="24"/>
                <w:szCs w:val="24"/>
              </w:rPr>
              <w:t>曾志洪</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FA8F172">
            <w:pPr>
              <w:spacing w:line="300" w:lineRule="auto"/>
              <w:jc w:val="center"/>
            </w:pPr>
            <w:r>
              <w:rPr>
                <w:rFonts w:ascii="Times New Roman" w:eastAsia="宋体"/>
                <w:b w:val="0"/>
                <w:bCs w:val="0"/>
                <w:i w:val="0"/>
                <w:iCs w:val="0"/>
                <w:color w:val="000000"/>
                <w:sz w:val="24"/>
                <w:szCs w:val="24"/>
              </w:rPr>
              <w:t>PCO-CIR</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6EA810">
            <w:pPr>
              <w:spacing w:line="300" w:lineRule="auto"/>
              <w:jc w:val="left"/>
            </w:pPr>
            <w:r>
              <w:rPr>
                <w:rFonts w:ascii="Times New Roman" w:eastAsia="宋体"/>
                <w:b w:val="0"/>
                <w:bCs w:val="0"/>
                <w:i w:val="0"/>
                <w:iCs w:val="0"/>
                <w:color w:val="000000"/>
                <w:sz w:val="24"/>
                <w:szCs w:val="24"/>
              </w:rPr>
              <w:t>docs/配置项目登记表.md</w:t>
            </w:r>
          </w:p>
        </w:tc>
      </w:tr>
    </w:tbl>
    <w:p w14:paraId="436D7999">
      <w:pPr>
        <w:pStyle w:val="4"/>
        <w:spacing w:before="220" w:after="120" w:line="340" w:lineRule="auto"/>
      </w:pPr>
      <w:bookmarkStart w:id="15" w:name="_Toc100015"/>
      <w:r>
        <w:rPr>
          <w:rFonts w:ascii="Times New Roman" w:eastAsia="宋体"/>
          <w:b/>
          <w:bCs/>
          <w:i w:val="0"/>
          <w:iCs w:val="0"/>
          <w:color w:val="000000"/>
          <w:sz w:val="26"/>
          <w:szCs w:val="26"/>
        </w:rPr>
        <w:t>文档命名</w:t>
      </w:r>
      <w:bookmarkEnd w:id="15"/>
    </w:p>
    <w:p w14:paraId="52B96B9E">
      <w:pPr>
        <w:spacing w:after="60" w:line="360" w:lineRule="auto"/>
        <w:ind w:firstLine="0"/>
        <w:jc w:val="both"/>
      </w:pPr>
      <w:r>
        <w:rPr>
          <w:rFonts w:ascii="Times New Roman" w:eastAsia="宋体"/>
          <w:b w:val="0"/>
          <w:bCs w:val="0"/>
          <w:i w:val="0"/>
          <w:iCs w:val="0"/>
          <w:color w:val="000000"/>
          <w:sz w:val="24"/>
          <w:szCs w:val="24"/>
        </w:rPr>
        <w:t>项目名称 + 文档内容 + 版本号，如：PetCare O2O 需求说明书 V1.0。</w:t>
      </w:r>
    </w:p>
    <w:p w14:paraId="055F385C">
      <w:pPr>
        <w:spacing w:after="60" w:line="360" w:lineRule="auto"/>
        <w:ind w:firstLine="0"/>
        <w:jc w:val="both"/>
      </w:pPr>
      <w:r>
        <w:rPr>
          <w:rFonts w:ascii="Times New Roman" w:eastAsia="宋体"/>
          <w:b w:val="0"/>
          <w:bCs w:val="0"/>
          <w:i w:val="0"/>
          <w:iCs w:val="0"/>
          <w:color w:val="000000"/>
          <w:sz w:val="24"/>
          <w:szCs w:val="24"/>
        </w:rPr>
        <w:t>版本号说明：如果针对文档进行大的改动（如新增了几个重要的需求），从“.”号前面升级，即 V2.0；如果只是修改错别字或规范问题，从“.”号后面升级，即 V1.1。</w:t>
      </w:r>
    </w:p>
    <w:p w14:paraId="438AD673">
      <w:pPr>
        <w:pStyle w:val="4"/>
        <w:spacing w:before="220" w:after="120" w:line="340" w:lineRule="auto"/>
      </w:pPr>
      <w:bookmarkStart w:id="16" w:name="_Toc100016"/>
      <w:r>
        <w:rPr>
          <w:rFonts w:ascii="Times New Roman" w:eastAsia="宋体"/>
          <w:b/>
          <w:bCs/>
          <w:i w:val="0"/>
          <w:iCs w:val="0"/>
          <w:color w:val="000000"/>
          <w:sz w:val="26"/>
          <w:szCs w:val="26"/>
        </w:rPr>
        <w:t>文档密级</w:t>
      </w:r>
      <w:bookmarkEnd w:id="16"/>
    </w:p>
    <w:p w14:paraId="78AE6842">
      <w:pPr>
        <w:spacing w:after="40" w:line="360" w:lineRule="auto"/>
        <w:ind w:firstLine="480"/>
        <w:jc w:val="both"/>
      </w:pPr>
      <w:r>
        <w:rPr>
          <w:rFonts w:ascii="Times New Roman" w:eastAsia="宋体"/>
          <w:b w:val="0"/>
          <w:bCs w:val="0"/>
          <w:i w:val="0"/>
          <w:iCs w:val="0"/>
          <w:color w:val="000000"/>
          <w:sz w:val="24"/>
          <w:szCs w:val="24"/>
        </w:rPr>
        <w:t>（1） 绝密：一旦泄密会使公司利益遭受特别严重的损害；</w:t>
      </w:r>
    </w:p>
    <w:p w14:paraId="1088B8DB">
      <w:pPr>
        <w:spacing w:after="40" w:line="360" w:lineRule="auto"/>
        <w:ind w:firstLine="480"/>
        <w:jc w:val="both"/>
      </w:pPr>
      <w:r>
        <w:rPr>
          <w:rFonts w:ascii="Times New Roman" w:eastAsia="宋体"/>
          <w:b w:val="0"/>
          <w:bCs w:val="0"/>
          <w:i w:val="0"/>
          <w:iCs w:val="0"/>
          <w:color w:val="000000"/>
          <w:sz w:val="24"/>
          <w:szCs w:val="24"/>
        </w:rPr>
        <w:t>（2） 机密：一旦泄密会使公司利益遭受严重的损害；</w:t>
      </w:r>
    </w:p>
    <w:p w14:paraId="2CCC4B9E">
      <w:pPr>
        <w:spacing w:after="40" w:line="360" w:lineRule="auto"/>
        <w:ind w:firstLine="480"/>
        <w:jc w:val="both"/>
      </w:pPr>
      <w:r>
        <w:rPr>
          <w:rFonts w:ascii="Times New Roman" w:eastAsia="宋体"/>
          <w:b w:val="0"/>
          <w:bCs w:val="0"/>
          <w:i w:val="0"/>
          <w:iCs w:val="0"/>
          <w:color w:val="000000"/>
          <w:sz w:val="24"/>
          <w:szCs w:val="24"/>
        </w:rPr>
        <w:t>（3） 秘密：一旦泄密会使公司利益遭受较大的损害；</w:t>
      </w:r>
    </w:p>
    <w:p w14:paraId="765FDF42">
      <w:pPr>
        <w:spacing w:after="40" w:line="360" w:lineRule="auto"/>
        <w:ind w:firstLine="480"/>
        <w:jc w:val="both"/>
      </w:pPr>
      <w:r>
        <w:rPr>
          <w:rFonts w:ascii="Times New Roman" w:eastAsia="宋体"/>
          <w:b w:val="0"/>
          <w:bCs w:val="0"/>
          <w:i w:val="0"/>
          <w:iCs w:val="0"/>
          <w:color w:val="000000"/>
          <w:sz w:val="24"/>
          <w:szCs w:val="24"/>
        </w:rPr>
        <w:t>（4） 内部公开：一旦泄密会使公司利益遭受一般损害；</w:t>
      </w:r>
    </w:p>
    <w:p w14:paraId="0AF5435B">
      <w:pPr>
        <w:spacing w:after="40" w:line="360" w:lineRule="auto"/>
        <w:ind w:firstLine="480"/>
        <w:jc w:val="both"/>
      </w:pPr>
      <w:r>
        <w:rPr>
          <w:rFonts w:ascii="Times New Roman" w:eastAsia="宋体"/>
          <w:b w:val="0"/>
          <w:bCs w:val="0"/>
          <w:i w:val="0"/>
          <w:iCs w:val="0"/>
          <w:color w:val="000000"/>
          <w:sz w:val="24"/>
          <w:szCs w:val="24"/>
        </w:rPr>
        <w:t>（5） 公开资料：公开有助于公司利益。本项目文档默认“内部公开”。</w:t>
      </w:r>
    </w:p>
    <w:p w14:paraId="1A725801">
      <w:pPr>
        <w:pStyle w:val="3"/>
        <w:spacing w:before="280" w:after="140" w:line="360" w:lineRule="auto"/>
      </w:pPr>
      <w:bookmarkStart w:id="17" w:name="_Toc100017"/>
      <w:r>
        <w:rPr>
          <w:rFonts w:ascii="Times New Roman" w:eastAsia="宋体"/>
          <w:b/>
          <w:bCs/>
          <w:i w:val="0"/>
          <w:iCs w:val="0"/>
          <w:color w:val="000000"/>
          <w:sz w:val="28"/>
          <w:szCs w:val="28"/>
        </w:rPr>
        <w:t>3.2 代码</w:t>
      </w:r>
      <w:bookmarkEnd w:id="17"/>
    </w:p>
    <w:p w14:paraId="7EFE4BD5">
      <w:pPr>
        <w:spacing w:after="60" w:line="360" w:lineRule="auto"/>
        <w:ind w:firstLine="480"/>
        <w:jc w:val="both"/>
      </w:pPr>
      <w:r>
        <w:rPr>
          <w:rFonts w:ascii="Times New Roman" w:eastAsia="宋体"/>
          <w:b w:val="0"/>
          <w:bCs w:val="0"/>
          <w:i w:val="0"/>
          <w:iCs w:val="0"/>
          <w:color w:val="000000"/>
          <w:sz w:val="24"/>
          <w:szCs w:val="24"/>
        </w:rPr>
        <w:t>源代码、编译工具、编译脚本等生成系统的必须的配置项都要纳入配置管理。项目开发过程中产生的全部源代码（后端 Java、前端 Vue/TS、测试代码），都必须存放到配置库的指定目录下。</w:t>
      </w:r>
    </w:p>
    <w:p w14:paraId="62FF804B">
      <w:pPr>
        <w:spacing w:after="60" w:line="360" w:lineRule="auto"/>
        <w:ind w:firstLine="480"/>
        <w:jc w:val="both"/>
      </w:pPr>
      <w:r>
        <w:rPr>
          <w:rFonts w:ascii="Times New Roman" w:eastAsia="宋体"/>
          <w:b w:val="0"/>
          <w:bCs w:val="0"/>
          <w:i w:val="0"/>
          <w:iCs w:val="0"/>
          <w:color w:val="000000"/>
          <w:sz w:val="24"/>
          <w:szCs w:val="24"/>
        </w:rPr>
        <w:t>开发人员每天从版本库拉取最新代码，修改后确认编译通过、自测试无问题，再将代码提交合入版本库。为保证代码质量，本项目使用 Jenkins 与 GitHub Actions 持续集成环境对代码进行编译构建和测试（含 843 个单元/集成测试）。</w:t>
      </w:r>
    </w:p>
    <w:p w14:paraId="3FEC2E41">
      <w:pPr>
        <w:spacing w:after="60" w:line="360" w:lineRule="auto"/>
        <w:ind w:firstLine="480"/>
        <w:jc w:val="both"/>
      </w:pPr>
      <w:r>
        <w:rPr>
          <w:rFonts w:ascii="Times New Roman" w:eastAsia="宋体"/>
          <w:b w:val="0"/>
          <w:bCs w:val="0"/>
          <w:i w:val="0"/>
          <w:iCs w:val="0"/>
          <w:color w:val="000000"/>
          <w:sz w:val="24"/>
          <w:szCs w:val="24"/>
        </w:rPr>
        <w:t>代码在转测试和正式对外发布时需要打个标签（tag），记录在这两个关键点上代码的状态。后续每发布一个版本或补丁，也需要打个标签，方便版本追溯。本项目已打标签 8 个基线 tag（v1.0.0-fb、v1.0.0-m1……v1.0.0-rc1）。</w:t>
      </w:r>
    </w:p>
    <w:p w14:paraId="3CAB04DE">
      <w:pPr>
        <w:pStyle w:val="2"/>
        <w:spacing w:before="360" w:after="200" w:line="400" w:lineRule="auto"/>
      </w:pPr>
      <w:bookmarkStart w:id="18" w:name="_Toc100018"/>
      <w:r>
        <w:rPr>
          <w:rFonts w:ascii="Times New Roman" w:eastAsia="宋体"/>
          <w:b/>
          <w:bCs/>
          <w:i w:val="0"/>
          <w:iCs w:val="0"/>
          <w:color w:val="000000"/>
          <w:sz w:val="32"/>
          <w:szCs w:val="32"/>
        </w:rPr>
        <w:t>4、配置库管理</w:t>
      </w:r>
      <w:bookmarkEnd w:id="18"/>
    </w:p>
    <w:p w14:paraId="48951879">
      <w:pPr>
        <w:pStyle w:val="3"/>
        <w:spacing w:before="280" w:after="140" w:line="360" w:lineRule="auto"/>
      </w:pPr>
      <w:bookmarkStart w:id="19" w:name="_Toc100019"/>
      <w:r>
        <w:rPr>
          <w:rFonts w:ascii="Times New Roman" w:eastAsia="宋体"/>
          <w:b/>
          <w:bCs/>
          <w:i w:val="0"/>
          <w:iCs w:val="0"/>
          <w:color w:val="000000"/>
          <w:sz w:val="28"/>
          <w:szCs w:val="28"/>
        </w:rPr>
        <w:t>4.1 配置管理工具</w:t>
      </w:r>
      <w:bookmarkEnd w:id="19"/>
    </w:p>
    <w:p w14:paraId="3F28781C">
      <w:pPr>
        <w:spacing w:after="60" w:line="360" w:lineRule="auto"/>
        <w:ind w:firstLine="480"/>
        <w:jc w:val="both"/>
      </w:pPr>
      <w:r>
        <w:rPr>
          <w:rFonts w:ascii="Times New Roman" w:eastAsia="宋体"/>
          <w:b w:val="0"/>
          <w:bCs w:val="0"/>
          <w:i w:val="0"/>
          <w:iCs w:val="0"/>
          <w:color w:val="000000"/>
          <w:sz w:val="24"/>
          <w:szCs w:val="24"/>
        </w:rPr>
        <w:t>常用的配置库管理工具有 VisualSVN Server、ClearCase(CC)、Visual SourceSafe（VSS）、CVS、Git。考虑到分支管理与协作开发能力、分布式特性以及与 CI/CD 的集成度，本项目选择 Git 作为版本控制工具，远程仓库托管于 GitHub。</w:t>
      </w:r>
    </w:p>
    <w:p w14:paraId="2D08ADD8">
      <w:pPr>
        <w:spacing w:after="60" w:line="360" w:lineRule="auto"/>
        <w:ind w:firstLine="480"/>
        <w:jc w:val="both"/>
      </w:pPr>
      <w:r>
        <w:rPr>
          <w:rFonts w:ascii="Times New Roman" w:eastAsia="宋体"/>
          <w:b w:val="0"/>
          <w:bCs w:val="0"/>
          <w:i w:val="0"/>
          <w:iCs w:val="0"/>
          <w:color w:val="000000"/>
          <w:sz w:val="24"/>
          <w:szCs w:val="24"/>
        </w:rPr>
        <w:t>项目团队中的每个人员在访问版本库之前，需要在本地安装 Git 客户端，并配置 SSH 凭证或 Personal Access Token。main 与 develop 分支设为受保护分支，禁止 git push --force，合并须经 Pull Request 评审。</w:t>
      </w:r>
    </w:p>
    <w:p w14:paraId="32B27BE5">
      <w:pPr>
        <w:pStyle w:val="3"/>
        <w:spacing w:before="280" w:after="140" w:line="360" w:lineRule="auto"/>
      </w:pPr>
      <w:bookmarkStart w:id="20" w:name="_Toc100020"/>
      <w:r>
        <w:rPr>
          <w:rFonts w:ascii="Times New Roman" w:eastAsia="宋体"/>
          <w:b/>
          <w:bCs/>
          <w:i w:val="0"/>
          <w:iCs w:val="0"/>
          <w:color w:val="000000"/>
          <w:sz w:val="28"/>
          <w:szCs w:val="28"/>
        </w:rPr>
        <w:t>4.2 配置库目录结构</w:t>
      </w:r>
      <w:bookmarkEnd w:id="20"/>
    </w:p>
    <w:p w14:paraId="65671E47">
      <w:pPr>
        <w:spacing w:after="60" w:line="360" w:lineRule="auto"/>
        <w:ind w:firstLine="480"/>
        <w:jc w:val="both"/>
      </w:pPr>
      <w:r>
        <w:rPr>
          <w:rFonts w:ascii="Times New Roman" w:eastAsia="宋体"/>
          <w:b w:val="0"/>
          <w:bCs w:val="0"/>
          <w:i w:val="0"/>
          <w:iCs w:val="0"/>
          <w:color w:val="000000"/>
          <w:sz w:val="24"/>
          <w:szCs w:val="24"/>
        </w:rPr>
        <w:t>目录结构规划如下，请全体人员按照目录结构分类存放文档与代码。本项目的配置库目录结构如图 1 所示。</w:t>
      </w:r>
    </w:p>
    <w:p w14:paraId="6234DADF">
      <w:pPr>
        <w:shd w:val="clear" w:color="auto" w:fill="F2F2F2"/>
        <w:spacing w:before="60" w:after="120" w:line="300" w:lineRule="auto"/>
        <w:ind w:left="480"/>
        <w:jc w:val="left"/>
      </w:pPr>
      <w:r>
        <w:rPr>
          <w:rFonts w:ascii="Courier New" w:eastAsia="宋体"/>
          <w:color w:val="000000"/>
          <w:sz w:val="20"/>
          <w:szCs w:val="20"/>
        </w:rPr>
        <w:t>petcare-o2o/                       │— 配置库根目录</w:t>
      </w:r>
      <w:r>
        <w:br w:type="textWrapping"/>
      </w:r>
      <w:r>
        <w:rPr>
          <w:rFonts w:ascii="Courier New" w:eastAsia="宋体"/>
          <w:color w:val="000000"/>
          <w:sz w:val="20"/>
          <w:szCs w:val="20"/>
        </w:rPr>
        <w:t>├── AGENTS.md                  │  Agent 执行规则（项目最高优先级）</w:t>
      </w:r>
      <w:r>
        <w:br w:type="textWrapping"/>
      </w:r>
      <w:r>
        <w:rPr>
          <w:rFonts w:ascii="Courier New" w:eastAsia="宋体"/>
          <w:color w:val="000000"/>
          <w:sz w:val="20"/>
          <w:szCs w:val="20"/>
        </w:rPr>
        <w:t>├── README.md                  │  项目说明</w:t>
      </w:r>
      <w:r>
        <w:br w:type="textWrapping"/>
      </w:r>
      <w:r>
        <w:rPr>
          <w:rFonts w:ascii="Courier New" w:eastAsia="宋体"/>
          <w:color w:val="000000"/>
          <w:sz w:val="20"/>
          <w:szCs w:val="20"/>
        </w:rPr>
        <w:t>├── CHANGELOG.md               │  变更日志</w:t>
      </w:r>
      <w:r>
        <w:br w:type="textWrapping"/>
      </w:r>
      <w:r>
        <w:rPr>
          <w:rFonts w:ascii="Courier New" w:eastAsia="宋体"/>
          <w:color w:val="000000"/>
          <w:sz w:val="20"/>
          <w:szCs w:val="20"/>
        </w:rPr>
        <w:t>├── pom.xml                    │  后端构建脚本</w:t>
      </w:r>
      <w:r>
        <w:br w:type="textWrapping"/>
      </w:r>
      <w:r>
        <w:rPr>
          <w:rFonts w:ascii="Courier New" w:eastAsia="宋体"/>
          <w:color w:val="000000"/>
          <w:sz w:val="20"/>
          <w:szCs w:val="20"/>
        </w:rPr>
        <w:t>├── schema.sql / *.sql         │  数据库脚本</w:t>
      </w:r>
      <w:r>
        <w:br w:type="textWrapping"/>
      </w:r>
      <w:r>
        <w:rPr>
          <w:rFonts w:ascii="Courier New" w:eastAsia="宋体"/>
          <w:color w:val="000000"/>
          <w:sz w:val="20"/>
          <w:szCs w:val="20"/>
        </w:rPr>
        <w:t>├── Dockerfile / docker-compose.yml │  容器化构建</w:t>
      </w:r>
      <w:r>
        <w:br w:type="textWrapping"/>
      </w:r>
      <w:r>
        <w:rPr>
          <w:rFonts w:ascii="Courier New" w:eastAsia="宋体"/>
          <w:color w:val="000000"/>
          <w:sz w:val="20"/>
          <w:szCs w:val="20"/>
        </w:rPr>
        <w:t>├── Jenkinsfile                │  CI 流水线</w:t>
      </w:r>
      <w:r>
        <w:br w:type="textWrapping"/>
      </w:r>
      <w:r>
        <w:rPr>
          <w:rFonts w:ascii="Courier New" w:eastAsia="宋体"/>
          <w:color w:val="000000"/>
          <w:sz w:val="20"/>
          <w:szCs w:val="20"/>
        </w:rPr>
        <w:t>├── src/                       │  后端源码（Java + 测试）</w:t>
      </w:r>
      <w:r>
        <w:br w:type="textWrapping"/>
      </w:r>
      <w:r>
        <w:rPr>
          <w:rFonts w:ascii="Courier New" w:eastAsia="宋体"/>
          <w:color w:val="000000"/>
          <w:sz w:val="20"/>
          <w:szCs w:val="20"/>
        </w:rPr>
        <w:t>├── frontend/admin-web/        │  管理端源码（Vue3）</w:t>
      </w:r>
      <w:r>
        <w:br w:type="textWrapping"/>
      </w:r>
      <w:r>
        <w:rPr>
          <w:rFonts w:ascii="Courier New" w:eastAsia="宋体"/>
          <w:color w:val="000000"/>
          <w:sz w:val="20"/>
          <w:szCs w:val="20"/>
        </w:rPr>
        <w:t>├── frontend/miniapp/          │  用户端 H5 源码（UniApp）</w:t>
      </w:r>
      <w:r>
        <w:br w:type="textWrapping"/>
      </w:r>
      <w:r>
        <w:rPr>
          <w:rFonts w:ascii="Courier New" w:eastAsia="宋体"/>
          <w:color w:val="000000"/>
          <w:sz w:val="20"/>
          <w:szCs w:val="20"/>
        </w:rPr>
        <w:t>├── nginx/                     │  反向代理配置</w:t>
      </w:r>
      <w:r>
        <w:br w:type="textWrapping"/>
      </w:r>
      <w:r>
        <w:rPr>
          <w:rFonts w:ascii="Courier New" w:eastAsia="宋体"/>
          <w:color w:val="000000"/>
          <w:sz w:val="20"/>
          <w:szCs w:val="20"/>
        </w:rPr>
        <w:t>├── .github/workflows/         │  GitHub Actions</w:t>
      </w:r>
      <w:r>
        <w:br w:type="textWrapping"/>
      </w:r>
      <w:r>
        <w:rPr>
          <w:rFonts w:ascii="Courier New" w:eastAsia="宋体"/>
          <w:color w:val="000000"/>
          <w:sz w:val="20"/>
          <w:szCs w:val="20"/>
        </w:rPr>
        <w:t>└── docs/                      │  文档（CMP/配置项登记表/基线清单/变更实例）</w:t>
      </w:r>
    </w:p>
    <w:p w14:paraId="191D74C5">
      <w:pPr>
        <w:spacing w:before="40" w:after="120"/>
        <w:jc w:val="center"/>
      </w:pPr>
      <w:r>
        <w:rPr>
          <w:rFonts w:ascii="Times New Roman" w:eastAsia="宋体"/>
          <w:b w:val="0"/>
          <w:bCs w:val="0"/>
          <w:i w:val="0"/>
          <w:iCs w:val="0"/>
          <w:color w:val="595959"/>
          <w:sz w:val="21"/>
          <w:szCs w:val="21"/>
        </w:rPr>
        <w:t>图1 配置库目录结构</w:t>
      </w:r>
    </w:p>
    <w:p w14:paraId="672A180A">
      <w:pPr>
        <w:spacing w:after="60" w:line="360" w:lineRule="auto"/>
        <w:ind w:firstLine="0"/>
        <w:jc w:val="both"/>
      </w:pPr>
      <w:r>
        <w:rPr>
          <w:rFonts w:ascii="Times New Roman" w:eastAsia="宋体"/>
          <w:b w:val="0"/>
          <w:bCs w:val="0"/>
          <w:i w:val="0"/>
          <w:iCs w:val="0"/>
          <w:color w:val="000000"/>
          <w:sz w:val="24"/>
          <w:szCs w:val="24"/>
        </w:rPr>
        <w:t>版本库路径：https://github.com/zengmo20224/petcare-o2o</w:t>
      </w:r>
    </w:p>
    <w:p w14:paraId="463A4350">
      <w:pPr>
        <w:pStyle w:val="3"/>
        <w:spacing w:before="280" w:after="140" w:line="360" w:lineRule="auto"/>
      </w:pPr>
      <w:bookmarkStart w:id="21" w:name="_Toc100021"/>
      <w:r>
        <w:rPr>
          <w:rFonts w:ascii="Times New Roman" w:eastAsia="宋体"/>
          <w:b/>
          <w:bCs/>
          <w:i w:val="0"/>
          <w:iCs w:val="0"/>
          <w:color w:val="000000"/>
          <w:sz w:val="28"/>
          <w:szCs w:val="28"/>
        </w:rPr>
        <w:t>4.3 配置库权限管理</w:t>
      </w:r>
      <w:bookmarkEnd w:id="21"/>
    </w:p>
    <w:p w14:paraId="39D7DF66">
      <w:pPr>
        <w:spacing w:after="60" w:line="360" w:lineRule="auto"/>
        <w:ind w:firstLine="480"/>
        <w:jc w:val="both"/>
      </w:pPr>
      <w:r>
        <w:rPr>
          <w:rFonts w:ascii="Times New Roman" w:eastAsia="宋体"/>
          <w:b w:val="0"/>
          <w:bCs w:val="0"/>
          <w:i w:val="0"/>
          <w:iCs w:val="0"/>
          <w:color w:val="000000"/>
          <w:sz w:val="24"/>
          <w:szCs w:val="24"/>
        </w:rPr>
        <w:t>配置库权限根据实际情况分配。例如开发人员对 04 开发目录应有写权限，其他目录则只需读权限。配置库权限由项目配置管理工程师配置，权限分配策略制定后需经项目经理、开发经理、测试经理等相关人员评审。</w:t>
      </w:r>
    </w:p>
    <w:p w14:paraId="64DF7C68">
      <w:pPr>
        <w:keepNext/>
        <w:spacing w:before="160" w:after="80" w:line="300" w:lineRule="auto"/>
        <w:jc w:val="center"/>
      </w:pPr>
      <w:r>
        <w:rPr>
          <w:rFonts w:ascii="Times New Roman" w:eastAsia="宋体"/>
          <w:b/>
          <w:bCs/>
          <w:i w:val="0"/>
          <w:iCs w:val="0"/>
          <w:color w:val="000000"/>
          <w:sz w:val="24"/>
          <w:szCs w:val="24"/>
        </w:rPr>
        <w:t>表4 配置库权限表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0"/>
        <w:gridCol w:w="806"/>
        <w:gridCol w:w="806"/>
        <w:gridCol w:w="895"/>
        <w:gridCol w:w="895"/>
        <w:gridCol w:w="985"/>
        <w:gridCol w:w="806"/>
        <w:gridCol w:w="1074"/>
        <w:gridCol w:w="801"/>
      </w:tblGrid>
      <w:tr w14:paraId="6A53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F6CE6C">
            <w:pPr>
              <w:spacing w:line="300" w:lineRule="auto"/>
              <w:jc w:val="center"/>
            </w:pPr>
            <w:r>
              <w:rPr>
                <w:rFonts w:ascii="Times New Roman" w:eastAsia="宋体"/>
                <w:b/>
                <w:bCs/>
                <w:i w:val="0"/>
                <w:iCs w:val="0"/>
                <w:color w:val="000000"/>
                <w:sz w:val="24"/>
                <w:szCs w:val="24"/>
              </w:rPr>
              <w:t>目录</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D2D8A1">
            <w:pPr>
              <w:spacing w:line="300" w:lineRule="auto"/>
              <w:jc w:val="center"/>
            </w:pPr>
            <w:r>
              <w:rPr>
                <w:rFonts w:ascii="Times New Roman" w:eastAsia="宋体"/>
                <w:b/>
                <w:bCs/>
                <w:i w:val="0"/>
                <w:iCs w:val="0"/>
                <w:color w:val="000000"/>
                <w:sz w:val="24"/>
                <w:szCs w:val="24"/>
              </w:rPr>
              <w:t>项目经理</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FFA549">
            <w:pPr>
              <w:spacing w:line="300" w:lineRule="auto"/>
              <w:jc w:val="center"/>
            </w:pPr>
            <w:r>
              <w:rPr>
                <w:rFonts w:ascii="Times New Roman" w:eastAsia="宋体"/>
                <w:b/>
                <w:bCs/>
                <w:i w:val="0"/>
                <w:iCs w:val="0"/>
                <w:color w:val="000000"/>
                <w:sz w:val="24"/>
                <w:szCs w:val="24"/>
              </w:rPr>
              <w:t>架构设计师</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8C54DC">
            <w:pPr>
              <w:spacing w:line="300" w:lineRule="auto"/>
              <w:jc w:val="center"/>
            </w:pPr>
            <w:r>
              <w:rPr>
                <w:rFonts w:ascii="Times New Roman" w:eastAsia="宋体"/>
                <w:b/>
                <w:bCs/>
                <w:i w:val="0"/>
                <w:iCs w:val="0"/>
                <w:color w:val="000000"/>
                <w:sz w:val="24"/>
                <w:szCs w:val="24"/>
              </w:rPr>
              <w:t>开发工程师</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1F5101">
            <w:pPr>
              <w:spacing w:line="300" w:lineRule="auto"/>
              <w:jc w:val="center"/>
            </w:pPr>
            <w:r>
              <w:rPr>
                <w:rFonts w:ascii="Times New Roman" w:eastAsia="宋体"/>
                <w:b/>
                <w:bCs/>
                <w:i w:val="0"/>
                <w:iCs w:val="0"/>
                <w:color w:val="000000"/>
                <w:sz w:val="24"/>
                <w:szCs w:val="24"/>
              </w:rPr>
              <w:t>测试工程师</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848DACA">
            <w:pPr>
              <w:spacing w:line="300" w:lineRule="auto"/>
              <w:jc w:val="center"/>
            </w:pPr>
            <w:r>
              <w:rPr>
                <w:rFonts w:ascii="Times New Roman" w:eastAsia="宋体"/>
                <w:b/>
                <w:bCs/>
                <w:i w:val="0"/>
                <w:iCs w:val="0"/>
                <w:color w:val="000000"/>
                <w:sz w:val="24"/>
                <w:szCs w:val="24"/>
              </w:rPr>
              <w:t>质量保证工程师</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9271D6">
            <w:pPr>
              <w:spacing w:line="300" w:lineRule="auto"/>
              <w:jc w:val="center"/>
            </w:pPr>
            <w:r>
              <w:rPr>
                <w:rFonts w:ascii="Times New Roman" w:eastAsia="宋体"/>
                <w:b/>
                <w:bCs/>
                <w:i w:val="0"/>
                <w:iCs w:val="0"/>
                <w:color w:val="000000"/>
                <w:sz w:val="24"/>
                <w:szCs w:val="24"/>
              </w:rPr>
              <w:t>资料工程师</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2855B9">
            <w:pPr>
              <w:spacing w:line="300" w:lineRule="auto"/>
              <w:jc w:val="center"/>
            </w:pPr>
            <w:r>
              <w:rPr>
                <w:rFonts w:ascii="Times New Roman" w:eastAsia="宋体"/>
                <w:b/>
                <w:bCs/>
                <w:i w:val="0"/>
                <w:iCs w:val="0"/>
                <w:color w:val="000000"/>
                <w:sz w:val="24"/>
                <w:szCs w:val="24"/>
              </w:rPr>
              <w:t>配置管理工程师</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3A4F08">
            <w:pPr>
              <w:spacing w:line="300" w:lineRule="auto"/>
              <w:jc w:val="center"/>
            </w:pPr>
            <w:r>
              <w:rPr>
                <w:rFonts w:ascii="Times New Roman" w:eastAsia="宋体"/>
                <w:b/>
                <w:bCs/>
                <w:i w:val="0"/>
                <w:iCs w:val="0"/>
                <w:color w:val="000000"/>
                <w:sz w:val="24"/>
                <w:szCs w:val="24"/>
              </w:rPr>
              <w:t>SCCB</w:t>
            </w:r>
          </w:p>
        </w:tc>
      </w:tr>
      <w:tr w14:paraId="5688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A410F8">
            <w:pPr>
              <w:spacing w:line="300" w:lineRule="auto"/>
              <w:jc w:val="center"/>
            </w:pPr>
            <w:r>
              <w:rPr>
                <w:rFonts w:ascii="Times New Roman" w:eastAsia="宋体"/>
                <w:b w:val="0"/>
                <w:bCs w:val="0"/>
                <w:i w:val="0"/>
                <w:iCs w:val="0"/>
                <w:color w:val="000000"/>
                <w:sz w:val="24"/>
                <w:szCs w:val="24"/>
              </w:rPr>
              <w:t>01 项目立项与策划</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CBC0AF">
            <w:pPr>
              <w:spacing w:line="300" w:lineRule="auto"/>
              <w:jc w:val="center"/>
            </w:pPr>
            <w:r>
              <w:rPr>
                <w:rFonts w:ascii="Times New Roman" w:eastAsia="宋体"/>
                <w:b w:val="0"/>
                <w:bCs w:val="0"/>
                <w:i w:val="0"/>
                <w:iCs w:val="0"/>
                <w:color w:val="000000"/>
                <w:sz w:val="24"/>
                <w:szCs w:val="24"/>
              </w:rPr>
              <w:t>RW</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BD8082">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35863C6">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A8E225">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1E699C">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95C476D">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04318A">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EC64EB">
            <w:pPr>
              <w:spacing w:line="300" w:lineRule="auto"/>
              <w:jc w:val="center"/>
            </w:pPr>
            <w:r>
              <w:rPr>
                <w:rFonts w:ascii="Times New Roman" w:eastAsia="宋体"/>
                <w:b w:val="0"/>
                <w:bCs w:val="0"/>
                <w:i w:val="0"/>
                <w:iCs w:val="0"/>
                <w:color w:val="000000"/>
                <w:sz w:val="24"/>
                <w:szCs w:val="24"/>
              </w:rPr>
              <w:t>R</w:t>
            </w:r>
          </w:p>
        </w:tc>
      </w:tr>
      <w:tr w14:paraId="1782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54B2EC">
            <w:pPr>
              <w:spacing w:line="300" w:lineRule="auto"/>
              <w:jc w:val="center"/>
            </w:pPr>
            <w:r>
              <w:rPr>
                <w:rFonts w:ascii="Times New Roman" w:eastAsia="宋体"/>
                <w:b w:val="0"/>
                <w:bCs w:val="0"/>
                <w:i w:val="0"/>
                <w:iCs w:val="0"/>
                <w:color w:val="000000"/>
                <w:sz w:val="24"/>
                <w:szCs w:val="24"/>
              </w:rPr>
              <w:t>02 需求分析</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41622B">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7A04CC">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96FDB1">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5AF7E8">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8A9671D">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F4A00D">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F14159">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88E9F89">
            <w:pPr>
              <w:spacing w:line="300" w:lineRule="auto"/>
              <w:jc w:val="center"/>
            </w:pPr>
            <w:r>
              <w:rPr>
                <w:rFonts w:ascii="Times New Roman" w:eastAsia="宋体"/>
                <w:b w:val="0"/>
                <w:bCs w:val="0"/>
                <w:i w:val="0"/>
                <w:iCs w:val="0"/>
                <w:color w:val="000000"/>
                <w:sz w:val="24"/>
                <w:szCs w:val="24"/>
              </w:rPr>
              <w:t>R</w:t>
            </w:r>
          </w:p>
        </w:tc>
      </w:tr>
      <w:tr w14:paraId="3E15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EA3F7C">
            <w:pPr>
              <w:spacing w:line="300" w:lineRule="auto"/>
              <w:jc w:val="center"/>
            </w:pPr>
            <w:r>
              <w:rPr>
                <w:rFonts w:ascii="Times New Roman" w:eastAsia="宋体"/>
                <w:b w:val="0"/>
                <w:bCs w:val="0"/>
                <w:i w:val="0"/>
                <w:iCs w:val="0"/>
                <w:color w:val="000000"/>
                <w:sz w:val="24"/>
                <w:szCs w:val="24"/>
              </w:rPr>
              <w:t>03 系统设计</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F3560E9">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2DF7F7">
            <w:pPr>
              <w:spacing w:line="300" w:lineRule="auto"/>
              <w:jc w:val="center"/>
            </w:pPr>
            <w:r>
              <w:rPr>
                <w:rFonts w:ascii="Times New Roman" w:eastAsia="宋体"/>
                <w:b w:val="0"/>
                <w:bCs w:val="0"/>
                <w:i w:val="0"/>
                <w:iCs w:val="0"/>
                <w:color w:val="000000"/>
                <w:sz w:val="24"/>
                <w:szCs w:val="24"/>
              </w:rPr>
              <w:t>RW</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7583802">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6166A98">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406399">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2E2A2BA">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38B302">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6D4B863">
            <w:pPr>
              <w:spacing w:line="300" w:lineRule="auto"/>
              <w:jc w:val="center"/>
            </w:pPr>
            <w:r>
              <w:rPr>
                <w:rFonts w:ascii="Times New Roman" w:eastAsia="宋体"/>
                <w:b w:val="0"/>
                <w:bCs w:val="0"/>
                <w:i w:val="0"/>
                <w:iCs w:val="0"/>
                <w:color w:val="000000"/>
                <w:sz w:val="24"/>
                <w:szCs w:val="24"/>
              </w:rPr>
              <w:t>R</w:t>
            </w:r>
          </w:p>
        </w:tc>
      </w:tr>
      <w:tr w14:paraId="2DE0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0CF06B2">
            <w:pPr>
              <w:spacing w:line="300" w:lineRule="auto"/>
              <w:jc w:val="center"/>
            </w:pPr>
            <w:r>
              <w:rPr>
                <w:rFonts w:ascii="Times New Roman" w:eastAsia="宋体"/>
                <w:b w:val="0"/>
                <w:bCs w:val="0"/>
                <w:i w:val="0"/>
                <w:iCs w:val="0"/>
                <w:color w:val="000000"/>
                <w:sz w:val="24"/>
                <w:szCs w:val="24"/>
              </w:rPr>
              <w:t>04 开发</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F151EE">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34E7F9">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E46807">
            <w:pPr>
              <w:spacing w:line="300" w:lineRule="auto"/>
              <w:jc w:val="center"/>
            </w:pPr>
            <w:r>
              <w:rPr>
                <w:rFonts w:ascii="Times New Roman" w:eastAsia="宋体"/>
                <w:b w:val="0"/>
                <w:bCs w:val="0"/>
                <w:i w:val="0"/>
                <w:iCs w:val="0"/>
                <w:color w:val="000000"/>
                <w:sz w:val="24"/>
                <w:szCs w:val="24"/>
              </w:rPr>
              <w:t>RW</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0EFAAF">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A55FE15">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C45A6B">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BF9F92">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F1D0BC9">
            <w:pPr>
              <w:spacing w:line="300" w:lineRule="auto"/>
              <w:jc w:val="center"/>
            </w:pPr>
            <w:r>
              <w:rPr>
                <w:rFonts w:ascii="Times New Roman" w:eastAsia="宋体"/>
                <w:b w:val="0"/>
                <w:bCs w:val="0"/>
                <w:i w:val="0"/>
                <w:iCs w:val="0"/>
                <w:color w:val="000000"/>
                <w:sz w:val="24"/>
                <w:szCs w:val="24"/>
              </w:rPr>
              <w:t>R</w:t>
            </w:r>
          </w:p>
        </w:tc>
      </w:tr>
      <w:tr w14:paraId="7FFB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2738BA6">
            <w:pPr>
              <w:spacing w:line="300" w:lineRule="auto"/>
              <w:jc w:val="center"/>
            </w:pPr>
            <w:r>
              <w:rPr>
                <w:rFonts w:ascii="Times New Roman" w:eastAsia="宋体"/>
                <w:b w:val="0"/>
                <w:bCs w:val="0"/>
                <w:i w:val="0"/>
                <w:iCs w:val="0"/>
                <w:color w:val="000000"/>
                <w:sz w:val="24"/>
                <w:szCs w:val="24"/>
              </w:rPr>
              <w:t>05 测试</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217D27">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DC082B">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287413">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DB6EED">
            <w:pPr>
              <w:spacing w:line="300" w:lineRule="auto"/>
              <w:jc w:val="center"/>
            </w:pPr>
            <w:r>
              <w:rPr>
                <w:rFonts w:ascii="Times New Roman" w:eastAsia="宋体"/>
                <w:b w:val="0"/>
                <w:bCs w:val="0"/>
                <w:i w:val="0"/>
                <w:iCs w:val="0"/>
                <w:color w:val="000000"/>
                <w:sz w:val="24"/>
                <w:szCs w:val="24"/>
              </w:rPr>
              <w:t>RW</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E35D57">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2082B7">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AE2A49D">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749066">
            <w:pPr>
              <w:spacing w:line="300" w:lineRule="auto"/>
              <w:jc w:val="center"/>
            </w:pPr>
            <w:r>
              <w:rPr>
                <w:rFonts w:ascii="Times New Roman" w:eastAsia="宋体"/>
                <w:b w:val="0"/>
                <w:bCs w:val="0"/>
                <w:i w:val="0"/>
                <w:iCs w:val="0"/>
                <w:color w:val="000000"/>
                <w:sz w:val="24"/>
                <w:szCs w:val="24"/>
              </w:rPr>
              <w:t>R</w:t>
            </w:r>
          </w:p>
        </w:tc>
      </w:tr>
      <w:tr w14:paraId="0DDE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3B365CD">
            <w:pPr>
              <w:spacing w:line="300" w:lineRule="auto"/>
              <w:jc w:val="center"/>
            </w:pPr>
            <w:r>
              <w:rPr>
                <w:rFonts w:ascii="Times New Roman" w:eastAsia="宋体"/>
                <w:b w:val="0"/>
                <w:bCs w:val="0"/>
                <w:i w:val="0"/>
                <w:iCs w:val="0"/>
                <w:color w:val="000000"/>
                <w:sz w:val="24"/>
                <w:szCs w:val="24"/>
              </w:rPr>
              <w:t>06 客户文档</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416233">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34BD9A">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126BBA">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1E368A2">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1A734B">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7F624F">
            <w:pPr>
              <w:spacing w:line="300" w:lineRule="auto"/>
              <w:jc w:val="center"/>
            </w:pPr>
            <w:r>
              <w:rPr>
                <w:rFonts w:ascii="Times New Roman" w:eastAsia="宋体"/>
                <w:b w:val="0"/>
                <w:bCs w:val="0"/>
                <w:i w:val="0"/>
                <w:iCs w:val="0"/>
                <w:color w:val="000000"/>
                <w:sz w:val="24"/>
                <w:szCs w:val="24"/>
              </w:rPr>
              <w:t>RW</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A4A238">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30D1DF">
            <w:pPr>
              <w:spacing w:line="300" w:lineRule="auto"/>
              <w:jc w:val="center"/>
            </w:pPr>
            <w:r>
              <w:rPr>
                <w:rFonts w:ascii="Times New Roman" w:eastAsia="宋体"/>
                <w:b w:val="0"/>
                <w:bCs w:val="0"/>
                <w:i w:val="0"/>
                <w:iCs w:val="0"/>
                <w:color w:val="000000"/>
                <w:sz w:val="24"/>
                <w:szCs w:val="24"/>
              </w:rPr>
              <w:t>R</w:t>
            </w:r>
          </w:p>
        </w:tc>
      </w:tr>
      <w:tr w14:paraId="5CA0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BEA891">
            <w:pPr>
              <w:spacing w:line="300" w:lineRule="auto"/>
              <w:jc w:val="center"/>
            </w:pPr>
            <w:r>
              <w:rPr>
                <w:rFonts w:ascii="Times New Roman" w:eastAsia="宋体"/>
                <w:b w:val="0"/>
                <w:bCs w:val="0"/>
                <w:i w:val="0"/>
                <w:iCs w:val="0"/>
                <w:color w:val="000000"/>
                <w:sz w:val="24"/>
                <w:szCs w:val="24"/>
              </w:rPr>
              <w:t>08 质量管理</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7409B62">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6FA0CF">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EAB9B61">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9BC595">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1322B9E">
            <w:pPr>
              <w:spacing w:line="300" w:lineRule="auto"/>
              <w:jc w:val="center"/>
            </w:pPr>
            <w:r>
              <w:rPr>
                <w:rFonts w:ascii="Times New Roman" w:eastAsia="宋体"/>
                <w:b w:val="0"/>
                <w:bCs w:val="0"/>
                <w:i w:val="0"/>
                <w:iCs w:val="0"/>
                <w:color w:val="000000"/>
                <w:sz w:val="24"/>
                <w:szCs w:val="24"/>
              </w:rPr>
              <w:t>RW</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BC8215">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D8CE88">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57B3C3">
            <w:pPr>
              <w:spacing w:line="300" w:lineRule="auto"/>
              <w:jc w:val="center"/>
            </w:pPr>
            <w:r>
              <w:rPr>
                <w:rFonts w:ascii="Times New Roman" w:eastAsia="宋体"/>
                <w:b w:val="0"/>
                <w:bCs w:val="0"/>
                <w:i w:val="0"/>
                <w:iCs w:val="0"/>
                <w:color w:val="000000"/>
                <w:sz w:val="24"/>
                <w:szCs w:val="24"/>
              </w:rPr>
              <w:t>R</w:t>
            </w:r>
          </w:p>
        </w:tc>
      </w:tr>
      <w:tr w14:paraId="7286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524BAD">
            <w:pPr>
              <w:spacing w:line="300" w:lineRule="auto"/>
              <w:jc w:val="center"/>
            </w:pPr>
            <w:r>
              <w:rPr>
                <w:rFonts w:ascii="Times New Roman" w:eastAsia="宋体"/>
                <w:b w:val="0"/>
                <w:bCs w:val="0"/>
                <w:i w:val="0"/>
                <w:iCs w:val="0"/>
                <w:color w:val="000000"/>
                <w:sz w:val="24"/>
                <w:szCs w:val="24"/>
              </w:rPr>
              <w:t>09 配置管理</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0D6D8E">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B51977">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7E696A">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F7CB60">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308798">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0F5BD0">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CBA9583">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B040AF9">
            <w:pPr>
              <w:spacing w:line="300" w:lineRule="auto"/>
              <w:jc w:val="center"/>
            </w:pPr>
            <w:r>
              <w:rPr>
                <w:rFonts w:ascii="Times New Roman" w:eastAsia="宋体"/>
                <w:b w:val="0"/>
                <w:bCs w:val="0"/>
                <w:i w:val="0"/>
                <w:iCs w:val="0"/>
                <w:color w:val="000000"/>
                <w:sz w:val="24"/>
                <w:szCs w:val="24"/>
              </w:rPr>
              <w:t>RW</w:t>
            </w:r>
          </w:p>
        </w:tc>
      </w:tr>
      <w:tr w14:paraId="3D87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9F49A0F">
            <w:pPr>
              <w:spacing w:line="300" w:lineRule="auto"/>
              <w:jc w:val="center"/>
            </w:pPr>
            <w:r>
              <w:rPr>
                <w:rFonts w:ascii="Times New Roman" w:eastAsia="宋体"/>
                <w:b w:val="0"/>
                <w:bCs w:val="0"/>
                <w:i w:val="0"/>
                <w:iCs w:val="0"/>
                <w:color w:val="000000"/>
                <w:sz w:val="24"/>
                <w:szCs w:val="24"/>
              </w:rPr>
              <w:t>10 项目管理</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9EE5505">
            <w:pPr>
              <w:spacing w:line="300" w:lineRule="auto"/>
              <w:jc w:val="center"/>
            </w:pPr>
            <w:r>
              <w:rPr>
                <w:rFonts w:ascii="Times New Roman" w:eastAsia="宋体"/>
                <w:b w:val="0"/>
                <w:bCs w:val="0"/>
                <w:i w:val="0"/>
                <w:iCs w:val="0"/>
                <w:color w:val="000000"/>
                <w:sz w:val="24"/>
                <w:szCs w:val="24"/>
              </w:rPr>
              <w:t>RW</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795CBC9">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CA7075">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161D990">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9C073A">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A328E0">
            <w:pPr>
              <w:spacing w:line="300" w:lineRule="auto"/>
              <w:jc w:val="center"/>
            </w:pPr>
            <w:r>
              <w:rPr>
                <w:rFonts w:ascii="Times New Roman" w:eastAsia="宋体"/>
                <w:b w:val="0"/>
                <w:bCs w:val="0"/>
                <w:i w:val="0"/>
                <w:iCs w:val="0"/>
                <w:color w:val="000000"/>
                <w:sz w:val="24"/>
                <w:szCs w:val="24"/>
              </w:rPr>
              <w:t>R</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E299FEE">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9FC1E1">
            <w:pPr>
              <w:spacing w:line="300" w:lineRule="auto"/>
              <w:jc w:val="center"/>
            </w:pPr>
            <w:r>
              <w:rPr>
                <w:rFonts w:ascii="Times New Roman" w:eastAsia="宋体"/>
                <w:b w:val="0"/>
                <w:bCs w:val="0"/>
                <w:i w:val="0"/>
                <w:iCs w:val="0"/>
                <w:color w:val="000000"/>
                <w:sz w:val="24"/>
                <w:szCs w:val="24"/>
              </w:rPr>
              <w:t>R</w:t>
            </w:r>
          </w:p>
        </w:tc>
      </w:tr>
      <w:tr w14:paraId="4477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D0A592E">
            <w:pPr>
              <w:spacing w:line="300" w:lineRule="auto"/>
              <w:jc w:val="center"/>
            </w:pPr>
            <w:r>
              <w:rPr>
                <w:rFonts w:ascii="Times New Roman" w:eastAsia="宋体"/>
                <w:b w:val="0"/>
                <w:bCs w:val="0"/>
                <w:i w:val="0"/>
                <w:iCs w:val="0"/>
                <w:color w:val="000000"/>
                <w:sz w:val="24"/>
                <w:szCs w:val="24"/>
              </w:rPr>
              <w:t>12 培训资料</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EA146C">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2E2DDE">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0D22B3">
            <w:pPr>
              <w:spacing w:line="300" w:lineRule="auto"/>
              <w:jc w:val="center"/>
            </w:pPr>
            <w:r>
              <w:rPr>
                <w:rFonts w:ascii="Times New Roman" w:eastAsia="宋体"/>
                <w:b w:val="0"/>
                <w:bCs w:val="0"/>
                <w:i w:val="0"/>
                <w:iCs w:val="0"/>
                <w:color w:val="000000"/>
                <w:sz w:val="24"/>
                <w:szCs w:val="24"/>
              </w:rPr>
              <w:t>R</w:t>
            </w:r>
          </w:p>
        </w:tc>
        <w:tc>
          <w:tcPr>
            <w:tcW w:w="5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6DF6DB9">
            <w:pPr>
              <w:spacing w:line="300" w:lineRule="auto"/>
              <w:jc w:val="center"/>
            </w:pPr>
            <w:r>
              <w:rPr>
                <w:rFonts w:ascii="Times New Roman" w:eastAsia="宋体"/>
                <w:b w:val="0"/>
                <w:bCs w:val="0"/>
                <w:i w:val="0"/>
                <w:iCs w:val="0"/>
                <w:color w:val="000000"/>
                <w:sz w:val="24"/>
                <w:szCs w:val="24"/>
              </w:rPr>
              <w:t>R</w:t>
            </w:r>
          </w:p>
        </w:tc>
        <w:tc>
          <w:tcPr>
            <w:tcW w:w="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8237766">
            <w:pPr>
              <w:spacing w:line="300" w:lineRule="auto"/>
              <w:jc w:val="center"/>
            </w:pPr>
            <w:r>
              <w:rPr>
                <w:rFonts w:ascii="Times New Roman" w:eastAsia="宋体"/>
                <w:b w:val="0"/>
                <w:bCs w:val="0"/>
                <w:i w:val="0"/>
                <w:iCs w:val="0"/>
                <w:color w:val="000000"/>
                <w:sz w:val="24"/>
                <w:szCs w:val="24"/>
              </w:rPr>
              <w:t>R</w:t>
            </w:r>
          </w:p>
        </w:tc>
        <w:tc>
          <w:tcPr>
            <w:tcW w:w="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FF9E5B3">
            <w:pPr>
              <w:spacing w:line="300" w:lineRule="auto"/>
              <w:jc w:val="center"/>
            </w:pPr>
            <w:r>
              <w:rPr>
                <w:rFonts w:ascii="Times New Roman" w:eastAsia="宋体"/>
                <w:b w:val="0"/>
                <w:bCs w:val="0"/>
                <w:i w:val="0"/>
                <w:iCs w:val="0"/>
                <w:color w:val="000000"/>
                <w:sz w:val="24"/>
                <w:szCs w:val="24"/>
              </w:rPr>
              <w:t>RW</w:t>
            </w:r>
          </w:p>
        </w:tc>
        <w:tc>
          <w:tcPr>
            <w:tcW w:w="65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75B983">
            <w:pPr>
              <w:spacing w:line="300" w:lineRule="auto"/>
              <w:jc w:val="center"/>
            </w:pPr>
            <w:r>
              <w:rPr>
                <w:rFonts w:ascii="Times New Roman" w:eastAsia="宋体"/>
                <w:b w:val="0"/>
                <w:bCs w:val="0"/>
                <w:i w:val="0"/>
                <w:iCs w:val="0"/>
                <w:color w:val="000000"/>
                <w:sz w:val="24"/>
                <w:szCs w:val="24"/>
              </w:rPr>
              <w:t>RW</w:t>
            </w:r>
          </w:p>
        </w:tc>
        <w:tc>
          <w:tcPr>
            <w:tcW w:w="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26A014">
            <w:pPr>
              <w:spacing w:line="300" w:lineRule="auto"/>
              <w:jc w:val="center"/>
            </w:pPr>
            <w:r>
              <w:rPr>
                <w:rFonts w:ascii="Times New Roman" w:eastAsia="宋体"/>
                <w:b w:val="0"/>
                <w:bCs w:val="0"/>
                <w:i w:val="0"/>
                <w:iCs w:val="0"/>
                <w:color w:val="000000"/>
                <w:sz w:val="24"/>
                <w:szCs w:val="24"/>
              </w:rPr>
              <w:t>R</w:t>
            </w:r>
          </w:p>
        </w:tc>
      </w:tr>
    </w:tbl>
    <w:p w14:paraId="75A40B25">
      <w:pPr>
        <w:spacing w:after="60" w:line="360" w:lineRule="auto"/>
        <w:ind w:firstLine="0"/>
        <w:jc w:val="both"/>
      </w:pPr>
      <w:r>
        <w:rPr>
          <w:rFonts w:ascii="Times New Roman" w:eastAsia="宋体"/>
          <w:b w:val="0"/>
          <w:bCs w:val="0"/>
          <w:i w:val="0"/>
          <w:iCs w:val="0"/>
          <w:color w:val="000000"/>
          <w:sz w:val="24"/>
          <w:szCs w:val="24"/>
        </w:rPr>
        <w:t>注：R=只读，RW=读写。本项目为单人项目，实际权限由项目经理与配置管理工程师（同一人）统一管理。</w:t>
      </w:r>
    </w:p>
    <w:p w14:paraId="17875A05">
      <w:pPr>
        <w:pStyle w:val="3"/>
        <w:spacing w:before="280" w:after="140" w:line="360" w:lineRule="auto"/>
      </w:pPr>
      <w:bookmarkStart w:id="22" w:name="_Toc100022"/>
      <w:r>
        <w:rPr>
          <w:rFonts w:ascii="Times New Roman" w:eastAsia="宋体"/>
          <w:b/>
          <w:bCs/>
          <w:i w:val="0"/>
          <w:iCs w:val="0"/>
          <w:color w:val="000000"/>
          <w:sz w:val="28"/>
          <w:szCs w:val="28"/>
        </w:rPr>
        <w:t>4.4 配置库扩容</w:t>
      </w:r>
      <w:bookmarkEnd w:id="22"/>
    </w:p>
    <w:p w14:paraId="64FE3060">
      <w:pPr>
        <w:spacing w:after="60" w:line="360" w:lineRule="auto"/>
        <w:ind w:firstLine="480"/>
        <w:jc w:val="both"/>
      </w:pPr>
      <w:r>
        <w:rPr>
          <w:rFonts w:ascii="Times New Roman" w:eastAsia="宋体"/>
          <w:b w:val="0"/>
          <w:bCs w:val="0"/>
          <w:i w:val="0"/>
          <w:iCs w:val="0"/>
          <w:color w:val="000000"/>
          <w:sz w:val="24"/>
          <w:szCs w:val="24"/>
        </w:rPr>
        <w:t>产品级配置管理工程师会定期统计配置库的容量，如果剩余容量小于警戒值（比如 20G），则发起扩容申请。本项目使用 GitHub 远程仓库，容量由 GitHub 提供，暂无扩容压力。</w:t>
      </w:r>
    </w:p>
    <w:p w14:paraId="22DD6302">
      <w:pPr>
        <w:pStyle w:val="2"/>
        <w:spacing w:before="360" w:after="200" w:line="400" w:lineRule="auto"/>
      </w:pPr>
      <w:bookmarkStart w:id="23" w:name="_Toc100023"/>
      <w:r>
        <w:rPr>
          <w:rFonts w:ascii="Times New Roman" w:eastAsia="宋体"/>
          <w:b/>
          <w:bCs/>
          <w:i w:val="0"/>
          <w:iCs w:val="0"/>
          <w:color w:val="000000"/>
          <w:sz w:val="32"/>
          <w:szCs w:val="32"/>
        </w:rPr>
        <w:t>5、基线管理</w:t>
      </w:r>
      <w:bookmarkEnd w:id="23"/>
    </w:p>
    <w:p w14:paraId="171762E3">
      <w:pPr>
        <w:pStyle w:val="3"/>
        <w:spacing w:before="280" w:after="140" w:line="360" w:lineRule="auto"/>
      </w:pPr>
      <w:bookmarkStart w:id="24" w:name="_Toc100024"/>
      <w:r>
        <w:rPr>
          <w:rFonts w:ascii="Times New Roman" w:eastAsia="宋体"/>
          <w:b/>
          <w:bCs/>
          <w:i w:val="0"/>
          <w:iCs w:val="0"/>
          <w:color w:val="000000"/>
          <w:sz w:val="28"/>
          <w:szCs w:val="28"/>
        </w:rPr>
        <w:t>5.1 基线计划</w:t>
      </w:r>
      <w:bookmarkEnd w:id="24"/>
    </w:p>
    <w:p w14:paraId="77C80896">
      <w:pPr>
        <w:spacing w:after="60" w:line="360" w:lineRule="auto"/>
        <w:ind w:firstLine="480"/>
        <w:jc w:val="both"/>
      </w:pPr>
      <w:r>
        <w:rPr>
          <w:rFonts w:ascii="Times New Roman" w:eastAsia="宋体"/>
          <w:b w:val="0"/>
          <w:bCs w:val="0"/>
          <w:i w:val="0"/>
          <w:iCs w:val="0"/>
          <w:color w:val="000000"/>
          <w:sz w:val="24"/>
          <w:szCs w:val="24"/>
        </w:rPr>
        <w:t>在项目初期需要制定基线计划，基线计划是根据项目开发计划来的。本项目的基线计划如下表所示：</w:t>
      </w:r>
    </w:p>
    <w:p w14:paraId="085D92B4">
      <w:pPr>
        <w:keepNext/>
        <w:spacing w:before="160" w:after="80" w:line="300" w:lineRule="auto"/>
        <w:jc w:val="center"/>
      </w:pPr>
      <w:r>
        <w:rPr>
          <w:rFonts w:ascii="Times New Roman" w:eastAsia="宋体"/>
          <w:b/>
          <w:bCs/>
          <w:i w:val="0"/>
          <w:iCs w:val="0"/>
          <w:color w:val="000000"/>
          <w:sz w:val="24"/>
          <w:szCs w:val="24"/>
        </w:rPr>
        <w:t>表5 项目基线</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9"/>
        <w:gridCol w:w="1253"/>
        <w:gridCol w:w="1432"/>
        <w:gridCol w:w="4474"/>
      </w:tblGrid>
      <w:tr w14:paraId="38E3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5A2F886">
            <w:pPr>
              <w:spacing w:line="300" w:lineRule="auto"/>
              <w:jc w:val="center"/>
            </w:pPr>
            <w:r>
              <w:rPr>
                <w:rFonts w:ascii="Times New Roman" w:eastAsia="宋体"/>
                <w:b/>
                <w:bCs/>
                <w:i w:val="0"/>
                <w:iCs w:val="0"/>
                <w:color w:val="000000"/>
                <w:sz w:val="24"/>
                <w:szCs w:val="24"/>
              </w:rPr>
              <w:t>基线名称</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17EED2D">
            <w:pPr>
              <w:spacing w:line="300" w:lineRule="auto"/>
              <w:jc w:val="center"/>
            </w:pPr>
            <w:r>
              <w:rPr>
                <w:rFonts w:ascii="Times New Roman" w:eastAsia="宋体"/>
                <w:b/>
                <w:bCs/>
                <w:i w:val="0"/>
                <w:iCs w:val="0"/>
                <w:color w:val="000000"/>
                <w:sz w:val="24"/>
                <w:szCs w:val="24"/>
              </w:rPr>
              <w:t>基线时间</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E29CC47">
            <w:pPr>
              <w:spacing w:line="300" w:lineRule="auto"/>
              <w:jc w:val="center"/>
            </w:pPr>
            <w:r>
              <w:rPr>
                <w:rFonts w:ascii="Times New Roman" w:eastAsia="宋体"/>
                <w:b/>
                <w:bCs/>
                <w:i w:val="0"/>
                <w:iCs w:val="0"/>
                <w:color w:val="000000"/>
                <w:sz w:val="24"/>
                <w:szCs w:val="24"/>
              </w:rPr>
              <w:t>Tag</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06F7E0">
            <w:pPr>
              <w:spacing w:line="300" w:lineRule="auto"/>
              <w:jc w:val="center"/>
            </w:pPr>
            <w:r>
              <w:rPr>
                <w:rFonts w:ascii="Times New Roman" w:eastAsia="宋体"/>
                <w:b/>
                <w:bCs/>
                <w:i w:val="0"/>
                <w:iCs w:val="0"/>
                <w:color w:val="000000"/>
                <w:sz w:val="24"/>
                <w:szCs w:val="24"/>
              </w:rPr>
              <w:t>配置项</w:t>
            </w:r>
          </w:p>
        </w:tc>
      </w:tr>
      <w:tr w14:paraId="6249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6932113">
            <w:pPr>
              <w:spacing w:line="300" w:lineRule="auto"/>
              <w:jc w:val="left"/>
            </w:pPr>
            <w:r>
              <w:rPr>
                <w:rFonts w:ascii="Times New Roman" w:eastAsia="宋体"/>
                <w:b w:val="0"/>
                <w:bCs w:val="0"/>
                <w:i w:val="0"/>
                <w:iCs w:val="0"/>
                <w:color w:val="000000"/>
                <w:sz w:val="24"/>
                <w:szCs w:val="24"/>
              </w:rPr>
              <w:t>功能基线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F495D32">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7D25F5D">
            <w:pPr>
              <w:spacing w:line="300" w:lineRule="auto"/>
              <w:jc w:val="center"/>
            </w:pPr>
            <w:r>
              <w:rPr>
                <w:rFonts w:ascii="Times New Roman" w:eastAsia="宋体"/>
                <w:b w:val="0"/>
                <w:bCs w:val="0"/>
                <w:i w:val="0"/>
                <w:iCs w:val="0"/>
                <w:color w:val="000000"/>
                <w:sz w:val="24"/>
                <w:szCs w:val="24"/>
              </w:rPr>
              <w:t>v1.0.0-fb</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039DE9">
            <w:pPr>
              <w:spacing w:line="300" w:lineRule="auto"/>
              <w:jc w:val="left"/>
            </w:pPr>
            <w:r>
              <w:rPr>
                <w:rFonts w:ascii="Times New Roman" w:eastAsia="宋体"/>
                <w:b w:val="0"/>
                <w:bCs w:val="0"/>
                <w:i w:val="0"/>
                <w:iCs w:val="0"/>
                <w:color w:val="000000"/>
                <w:sz w:val="24"/>
                <w:szCs w:val="24"/>
              </w:rPr>
              <w:t>项目边界、架构设计、需求基线</w:t>
            </w:r>
          </w:p>
        </w:tc>
      </w:tr>
      <w:tr w14:paraId="1241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C859043">
            <w:pPr>
              <w:spacing w:line="300" w:lineRule="auto"/>
              <w:jc w:val="left"/>
            </w:pPr>
            <w:r>
              <w:rPr>
                <w:rFonts w:ascii="Times New Roman" w:eastAsia="宋体"/>
                <w:b w:val="0"/>
                <w:bCs w:val="0"/>
                <w:i w:val="0"/>
                <w:iCs w:val="0"/>
                <w:color w:val="000000"/>
                <w:sz w:val="24"/>
                <w:szCs w:val="24"/>
              </w:rPr>
              <w:t>设计基线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850D3F">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A01868">
            <w:pPr>
              <w:spacing w:line="300" w:lineRule="auto"/>
              <w:jc w:val="center"/>
            </w:pPr>
            <w:r>
              <w:rPr>
                <w:rFonts w:ascii="Times New Roman" w:eastAsia="宋体"/>
                <w:b w:val="0"/>
                <w:bCs w:val="0"/>
                <w:i w:val="0"/>
                <w:iCs w:val="0"/>
                <w:color w:val="000000"/>
                <w:sz w:val="24"/>
                <w:szCs w:val="24"/>
              </w:rPr>
              <w:t>—</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56DCBD">
            <w:pPr>
              <w:spacing w:line="300" w:lineRule="auto"/>
              <w:jc w:val="left"/>
            </w:pPr>
            <w:r>
              <w:rPr>
                <w:rFonts w:ascii="Times New Roman" w:eastAsia="宋体"/>
                <w:b w:val="0"/>
                <w:bCs w:val="0"/>
                <w:i w:val="0"/>
                <w:iCs w:val="0"/>
                <w:color w:val="000000"/>
                <w:sz w:val="24"/>
                <w:szCs w:val="24"/>
              </w:rPr>
              <w:t>架构设计、交付路线、代码规范</w:t>
            </w:r>
          </w:p>
        </w:tc>
      </w:tr>
      <w:tr w14:paraId="686F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38C5427">
            <w:pPr>
              <w:spacing w:line="300" w:lineRule="auto"/>
              <w:jc w:val="left"/>
            </w:pPr>
            <w:r>
              <w:rPr>
                <w:rFonts w:ascii="Times New Roman" w:eastAsia="宋体"/>
                <w:b w:val="0"/>
                <w:bCs w:val="0"/>
                <w:i w:val="0"/>
                <w:iCs w:val="0"/>
                <w:color w:val="000000"/>
                <w:sz w:val="24"/>
                <w:szCs w:val="24"/>
              </w:rPr>
              <w:t>转测试基线(M1)</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45B007">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18C0808">
            <w:pPr>
              <w:spacing w:line="300" w:lineRule="auto"/>
              <w:jc w:val="center"/>
            </w:pPr>
            <w:r>
              <w:rPr>
                <w:rFonts w:ascii="Times New Roman" w:eastAsia="宋体"/>
                <w:b w:val="0"/>
                <w:bCs w:val="0"/>
                <w:i w:val="0"/>
                <w:iCs w:val="0"/>
                <w:color w:val="000000"/>
                <w:sz w:val="24"/>
                <w:szCs w:val="24"/>
              </w:rPr>
              <w:t>v1.0.0-m1</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7D2EB31">
            <w:pPr>
              <w:spacing w:line="300" w:lineRule="auto"/>
              <w:jc w:val="left"/>
            </w:pPr>
            <w:r>
              <w:rPr>
                <w:rFonts w:ascii="Times New Roman" w:eastAsia="宋体"/>
                <w:b w:val="0"/>
                <w:bCs w:val="0"/>
                <w:i w:val="0"/>
                <w:iCs w:val="0"/>
                <w:color w:val="000000"/>
                <w:sz w:val="24"/>
                <w:szCs w:val="24"/>
              </w:rPr>
              <w:t>H5 基础与可重复演示数据</w:t>
            </w:r>
          </w:p>
        </w:tc>
      </w:tr>
      <w:tr w14:paraId="36A6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B3F5C06">
            <w:pPr>
              <w:spacing w:line="300" w:lineRule="auto"/>
              <w:jc w:val="left"/>
            </w:pPr>
            <w:r>
              <w:rPr>
                <w:rFonts w:ascii="Times New Roman" w:eastAsia="宋体"/>
                <w:b w:val="0"/>
                <w:bCs w:val="0"/>
                <w:i w:val="0"/>
                <w:iCs w:val="0"/>
                <w:color w:val="000000"/>
                <w:sz w:val="24"/>
                <w:szCs w:val="24"/>
              </w:rPr>
              <w:t>M2 里程碑基线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CF8D295">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0F7D41">
            <w:pPr>
              <w:spacing w:line="300" w:lineRule="auto"/>
              <w:jc w:val="center"/>
            </w:pPr>
            <w:r>
              <w:rPr>
                <w:rFonts w:ascii="Times New Roman" w:eastAsia="宋体"/>
                <w:b w:val="0"/>
                <w:bCs w:val="0"/>
                <w:i w:val="0"/>
                <w:iCs w:val="0"/>
                <w:color w:val="000000"/>
                <w:sz w:val="24"/>
                <w:szCs w:val="24"/>
              </w:rPr>
              <w:t>v1.0.0-m2</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DFB184">
            <w:pPr>
              <w:spacing w:line="300" w:lineRule="auto"/>
              <w:jc w:val="left"/>
            </w:pPr>
            <w:r>
              <w:rPr>
                <w:rFonts w:ascii="Times New Roman" w:eastAsia="宋体"/>
                <w:b w:val="0"/>
                <w:bCs w:val="0"/>
                <w:i w:val="0"/>
                <w:iCs w:val="0"/>
                <w:color w:val="000000"/>
                <w:sz w:val="24"/>
                <w:szCs w:val="24"/>
              </w:rPr>
              <w:t>公开浏览、营销活动</w:t>
            </w:r>
          </w:p>
        </w:tc>
      </w:tr>
      <w:tr w14:paraId="27EF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113DC2">
            <w:pPr>
              <w:spacing w:line="300" w:lineRule="auto"/>
              <w:jc w:val="left"/>
            </w:pPr>
            <w:r>
              <w:rPr>
                <w:rFonts w:ascii="Times New Roman" w:eastAsia="宋体"/>
                <w:b w:val="0"/>
                <w:bCs w:val="0"/>
                <w:i w:val="0"/>
                <w:iCs w:val="0"/>
                <w:color w:val="000000"/>
                <w:sz w:val="24"/>
                <w:szCs w:val="24"/>
              </w:rPr>
              <w:t>M3 里程碑基线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3434D1">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D905769">
            <w:pPr>
              <w:spacing w:line="300" w:lineRule="auto"/>
              <w:jc w:val="center"/>
            </w:pPr>
            <w:r>
              <w:rPr>
                <w:rFonts w:ascii="Times New Roman" w:eastAsia="宋体"/>
                <w:b w:val="0"/>
                <w:bCs w:val="0"/>
                <w:i w:val="0"/>
                <w:iCs w:val="0"/>
                <w:color w:val="000000"/>
                <w:sz w:val="24"/>
                <w:szCs w:val="24"/>
              </w:rPr>
              <w:t>v1.0.0-m3</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1451D0">
            <w:pPr>
              <w:spacing w:line="300" w:lineRule="auto"/>
              <w:jc w:val="left"/>
            </w:pPr>
            <w:r>
              <w:rPr>
                <w:rFonts w:ascii="Times New Roman" w:eastAsia="宋体"/>
                <w:b w:val="0"/>
                <w:bCs w:val="0"/>
                <w:i w:val="0"/>
                <w:iCs w:val="0"/>
                <w:color w:val="000000"/>
                <w:sz w:val="24"/>
                <w:szCs w:val="24"/>
              </w:rPr>
              <w:t>用户资料、真实预约</w:t>
            </w:r>
          </w:p>
        </w:tc>
      </w:tr>
      <w:tr w14:paraId="19F9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15730EF">
            <w:pPr>
              <w:spacing w:line="300" w:lineRule="auto"/>
              <w:jc w:val="left"/>
            </w:pPr>
            <w:r>
              <w:rPr>
                <w:rFonts w:ascii="Times New Roman" w:eastAsia="宋体"/>
                <w:b w:val="0"/>
                <w:bCs w:val="0"/>
                <w:i w:val="0"/>
                <w:iCs w:val="0"/>
                <w:color w:val="000000"/>
                <w:sz w:val="24"/>
                <w:szCs w:val="24"/>
              </w:rPr>
              <w:t>M4 里程碑基线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58D48DA">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438A0BA">
            <w:pPr>
              <w:spacing w:line="300" w:lineRule="auto"/>
              <w:jc w:val="center"/>
            </w:pPr>
            <w:r>
              <w:rPr>
                <w:rFonts w:ascii="Times New Roman" w:eastAsia="宋体"/>
                <w:b w:val="0"/>
                <w:bCs w:val="0"/>
                <w:i w:val="0"/>
                <w:iCs w:val="0"/>
                <w:color w:val="000000"/>
                <w:sz w:val="24"/>
                <w:szCs w:val="24"/>
              </w:rPr>
              <w:t>v1.0.0-m4</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ECD26C">
            <w:pPr>
              <w:spacing w:line="300" w:lineRule="auto"/>
              <w:jc w:val="left"/>
            </w:pPr>
            <w:r>
              <w:rPr>
                <w:rFonts w:ascii="Times New Roman" w:eastAsia="宋体"/>
                <w:b w:val="0"/>
                <w:bCs w:val="0"/>
                <w:i w:val="0"/>
                <w:iCs w:val="0"/>
                <w:color w:val="000000"/>
                <w:sz w:val="24"/>
                <w:szCs w:val="24"/>
              </w:rPr>
              <w:t>商品、订单、库存与金额</w:t>
            </w:r>
          </w:p>
        </w:tc>
      </w:tr>
      <w:tr w14:paraId="2934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5DAE4FB">
            <w:pPr>
              <w:spacing w:line="300" w:lineRule="auto"/>
              <w:jc w:val="left"/>
            </w:pPr>
            <w:r>
              <w:rPr>
                <w:rFonts w:ascii="Times New Roman" w:eastAsia="宋体"/>
                <w:b w:val="0"/>
                <w:bCs w:val="0"/>
                <w:i w:val="0"/>
                <w:iCs w:val="0"/>
                <w:color w:val="000000"/>
                <w:sz w:val="24"/>
                <w:szCs w:val="24"/>
              </w:rPr>
              <w:t>M5 里程碑基线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169555">
            <w:pPr>
              <w:spacing w:line="300" w:lineRule="auto"/>
              <w:jc w:val="center"/>
            </w:pPr>
            <w:r>
              <w:rPr>
                <w:rFonts w:ascii="Times New Roman" w:eastAsia="宋体"/>
                <w:b w:val="0"/>
                <w:bCs w:val="0"/>
                <w:i w:val="0"/>
                <w:iCs w:val="0"/>
                <w:color w:val="000000"/>
                <w:sz w:val="24"/>
                <w:szCs w:val="24"/>
              </w:rPr>
              <w:t>2026.06.13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C96F583">
            <w:pPr>
              <w:spacing w:line="300" w:lineRule="auto"/>
              <w:jc w:val="center"/>
            </w:pPr>
            <w:r>
              <w:rPr>
                <w:rFonts w:ascii="Times New Roman" w:eastAsia="宋体"/>
                <w:b w:val="0"/>
                <w:bCs w:val="0"/>
                <w:i w:val="0"/>
                <w:iCs w:val="0"/>
                <w:color w:val="000000"/>
                <w:sz w:val="24"/>
                <w:szCs w:val="24"/>
              </w:rPr>
              <w:t>v1.0.0-m5</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BB43405">
            <w:pPr>
              <w:spacing w:line="300" w:lineRule="auto"/>
              <w:jc w:val="left"/>
            </w:pPr>
            <w:r>
              <w:rPr>
                <w:rFonts w:ascii="Times New Roman" w:eastAsia="宋体"/>
                <w:b w:val="0"/>
                <w:bCs w:val="0"/>
                <w:i w:val="0"/>
                <w:iCs w:val="0"/>
                <w:color w:val="000000"/>
                <w:sz w:val="24"/>
                <w:szCs w:val="24"/>
              </w:rPr>
              <w:t>社区发帖/点赞/评论/收藏</w:t>
            </w:r>
          </w:p>
        </w:tc>
      </w:tr>
      <w:tr w14:paraId="6373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7D4C5AB">
            <w:pPr>
              <w:spacing w:line="300" w:lineRule="auto"/>
              <w:jc w:val="left"/>
            </w:pPr>
            <w:r>
              <w:rPr>
                <w:rFonts w:ascii="Times New Roman" w:eastAsia="宋体"/>
                <w:b w:val="0"/>
                <w:bCs w:val="0"/>
                <w:i w:val="0"/>
                <w:iCs w:val="0"/>
                <w:color w:val="000000"/>
                <w:sz w:val="24"/>
                <w:szCs w:val="24"/>
              </w:rPr>
              <w:t>M6 里程碑基线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EA2B878">
            <w:pPr>
              <w:spacing w:line="300" w:lineRule="auto"/>
              <w:jc w:val="center"/>
            </w:pPr>
            <w:r>
              <w:rPr>
                <w:rFonts w:ascii="Times New Roman" w:eastAsia="宋体"/>
                <w:b w:val="0"/>
                <w:bCs w:val="0"/>
                <w:i w:val="0"/>
                <w:iCs w:val="0"/>
                <w:color w:val="000000"/>
                <w:sz w:val="24"/>
                <w:szCs w:val="24"/>
              </w:rPr>
              <w:t>2026.06.14</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0FA5DB6">
            <w:pPr>
              <w:spacing w:line="300" w:lineRule="auto"/>
              <w:jc w:val="center"/>
            </w:pPr>
            <w:r>
              <w:rPr>
                <w:rFonts w:ascii="Times New Roman" w:eastAsia="宋体"/>
                <w:b w:val="0"/>
                <w:bCs w:val="0"/>
                <w:i w:val="0"/>
                <w:iCs w:val="0"/>
                <w:color w:val="000000"/>
                <w:sz w:val="24"/>
                <w:szCs w:val="24"/>
              </w:rPr>
              <w:t>v1.0.0-m6</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1D015C">
            <w:pPr>
              <w:spacing w:line="300" w:lineRule="auto"/>
              <w:jc w:val="left"/>
            </w:pPr>
            <w:r>
              <w:rPr>
                <w:rFonts w:ascii="Times New Roman" w:eastAsia="宋体"/>
                <w:b w:val="0"/>
                <w:bCs w:val="0"/>
                <w:i w:val="0"/>
                <w:iCs w:val="0"/>
                <w:color w:val="000000"/>
                <w:sz w:val="24"/>
                <w:szCs w:val="24"/>
              </w:rPr>
              <w:t>发布收口、回归与错误体验</w:t>
            </w:r>
          </w:p>
        </w:tc>
      </w:tr>
      <w:tr w14:paraId="76F3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BA90FF">
            <w:pPr>
              <w:spacing w:line="300" w:lineRule="auto"/>
              <w:jc w:val="left"/>
            </w:pPr>
            <w:r>
              <w:rPr>
                <w:rFonts w:ascii="Times New Roman" w:eastAsia="宋体"/>
                <w:b w:val="0"/>
                <w:bCs w:val="0"/>
                <w:i w:val="0"/>
                <w:iCs w:val="0"/>
                <w:color w:val="000000"/>
                <w:sz w:val="24"/>
                <w:szCs w:val="24"/>
              </w:rPr>
              <w:t>发布基线(产品基线)</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A3AE2D2">
            <w:pPr>
              <w:spacing w:line="300" w:lineRule="auto"/>
              <w:jc w:val="center"/>
            </w:pPr>
            <w:r>
              <w:rPr>
                <w:rFonts w:ascii="Times New Roman" w:eastAsia="宋体"/>
                <w:b w:val="0"/>
                <w:bCs w:val="0"/>
                <w:i w:val="0"/>
                <w:iCs w:val="0"/>
                <w:color w:val="000000"/>
                <w:sz w:val="24"/>
                <w:szCs w:val="24"/>
              </w:rPr>
              <w:t>2026.06.23</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8D2C071">
            <w:pPr>
              <w:spacing w:line="300" w:lineRule="auto"/>
              <w:jc w:val="center"/>
            </w:pPr>
            <w:r>
              <w:rPr>
                <w:rFonts w:ascii="Times New Roman" w:eastAsia="宋体"/>
                <w:b w:val="0"/>
                <w:bCs w:val="0"/>
                <w:i w:val="0"/>
                <w:iCs w:val="0"/>
                <w:color w:val="000000"/>
                <w:sz w:val="24"/>
                <w:szCs w:val="24"/>
              </w:rPr>
              <w:t>v1.0.0-rc1</w:t>
            </w:r>
          </w:p>
        </w:tc>
        <w:tc>
          <w:tcPr>
            <w:tcW w:w="2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03DF2D">
            <w:pPr>
              <w:spacing w:line="300" w:lineRule="auto"/>
              <w:jc w:val="left"/>
            </w:pPr>
            <w:r>
              <w:rPr>
                <w:rFonts w:ascii="Times New Roman" w:eastAsia="宋体"/>
                <w:b w:val="0"/>
                <w:bCs w:val="0"/>
                <w:i w:val="0"/>
                <w:iCs w:val="0"/>
                <w:color w:val="000000"/>
                <w:sz w:val="24"/>
                <w:szCs w:val="24"/>
              </w:rPr>
              <w:t>全部源码 + 文档 + Docker 镜像 + 测试报呃</w:t>
            </w:r>
          </w:p>
        </w:tc>
      </w:tr>
    </w:tbl>
    <w:p w14:paraId="0C3697A7">
      <w:pPr>
        <w:pStyle w:val="3"/>
        <w:spacing w:before="280" w:after="140" w:line="360" w:lineRule="auto"/>
      </w:pPr>
      <w:bookmarkStart w:id="25" w:name="_Toc100025"/>
      <w:r>
        <w:rPr>
          <w:rFonts w:ascii="Times New Roman" w:eastAsia="宋体"/>
          <w:b/>
          <w:bCs/>
          <w:i w:val="0"/>
          <w:iCs w:val="0"/>
          <w:color w:val="000000"/>
          <w:sz w:val="28"/>
          <w:szCs w:val="28"/>
        </w:rPr>
        <w:t>5.2 基线活动</w:t>
      </w:r>
      <w:bookmarkEnd w:id="25"/>
    </w:p>
    <w:p w14:paraId="4D6DB7FB">
      <w:pPr>
        <w:spacing w:after="60" w:line="360" w:lineRule="auto"/>
        <w:ind w:firstLine="0"/>
        <w:jc w:val="both"/>
      </w:pPr>
      <w:r>
        <w:rPr>
          <w:rFonts w:ascii="Times New Roman" w:eastAsia="宋体"/>
          <w:b w:val="0"/>
          <w:bCs w:val="0"/>
          <w:i w:val="0"/>
          <w:iCs w:val="0"/>
          <w:color w:val="000000"/>
          <w:sz w:val="24"/>
          <w:szCs w:val="24"/>
        </w:rPr>
        <w:t>项目配置管理工程师所做的工作：</w:t>
      </w:r>
    </w:p>
    <w:p w14:paraId="2C25F18E">
      <w:pPr>
        <w:spacing w:after="60" w:line="360" w:lineRule="auto"/>
        <w:ind w:firstLine="0"/>
        <w:jc w:val="both"/>
      </w:pPr>
      <w:r>
        <w:rPr>
          <w:rFonts w:ascii="Times New Roman" w:eastAsia="宋体"/>
          <w:b/>
          <w:bCs/>
          <w:i w:val="0"/>
          <w:iCs w:val="0"/>
          <w:color w:val="000000"/>
          <w:sz w:val="24"/>
          <w:szCs w:val="24"/>
        </w:rPr>
        <w:t>（1）基线时间点前一个星期：</w:t>
      </w:r>
    </w:p>
    <w:p w14:paraId="32F17F93">
      <w:pPr>
        <w:spacing w:after="40" w:line="360" w:lineRule="auto"/>
        <w:ind w:firstLine="480"/>
        <w:jc w:val="both"/>
      </w:pPr>
      <w:r>
        <w:rPr>
          <w:rFonts w:ascii="Times New Roman" w:eastAsia="宋体"/>
          <w:b w:val="0"/>
          <w:bCs w:val="0"/>
          <w:i w:val="0"/>
          <w:iCs w:val="0"/>
          <w:color w:val="000000"/>
          <w:sz w:val="24"/>
          <w:szCs w:val="24"/>
        </w:rPr>
        <w:t>1. 检查文档的交付情况；</w:t>
      </w:r>
    </w:p>
    <w:p w14:paraId="723F3142">
      <w:pPr>
        <w:spacing w:after="40" w:line="360" w:lineRule="auto"/>
        <w:ind w:firstLine="480"/>
        <w:jc w:val="both"/>
      </w:pPr>
      <w:r>
        <w:rPr>
          <w:rFonts w:ascii="Times New Roman" w:eastAsia="宋体"/>
          <w:b w:val="0"/>
          <w:bCs w:val="0"/>
          <w:i w:val="0"/>
          <w:iCs w:val="0"/>
          <w:color w:val="000000"/>
          <w:sz w:val="24"/>
          <w:szCs w:val="24"/>
        </w:rPr>
        <w:t>2. 检查文档规范；</w:t>
      </w:r>
    </w:p>
    <w:p w14:paraId="4BD6F903">
      <w:pPr>
        <w:spacing w:after="40" w:line="360" w:lineRule="auto"/>
        <w:ind w:firstLine="480"/>
        <w:jc w:val="both"/>
      </w:pPr>
      <w:r>
        <w:rPr>
          <w:rFonts w:ascii="Times New Roman" w:eastAsia="宋体"/>
          <w:b w:val="0"/>
          <w:bCs w:val="0"/>
          <w:i w:val="0"/>
          <w:iCs w:val="0"/>
          <w:color w:val="000000"/>
          <w:sz w:val="24"/>
          <w:szCs w:val="24"/>
        </w:rPr>
        <w:t>3. 检查文档与代码的变更情况是否符合规范；</w:t>
      </w:r>
    </w:p>
    <w:p w14:paraId="52D2590C">
      <w:pPr>
        <w:spacing w:after="40" w:line="360" w:lineRule="auto"/>
        <w:ind w:firstLine="480"/>
        <w:jc w:val="both"/>
      </w:pPr>
      <w:r>
        <w:rPr>
          <w:rFonts w:ascii="Times New Roman" w:eastAsia="宋体"/>
          <w:b w:val="0"/>
          <w:bCs w:val="0"/>
          <w:i w:val="0"/>
          <w:iCs w:val="0"/>
          <w:color w:val="000000"/>
          <w:sz w:val="24"/>
          <w:szCs w:val="24"/>
        </w:rPr>
        <w:t>4. 检查缺陷是否符合质量要求，举例说明：发布前测试发现的千行代码缺陷低于 13，且无严重缺陷遗留。</w:t>
      </w:r>
    </w:p>
    <w:p w14:paraId="41FF7FA3">
      <w:pPr>
        <w:spacing w:after="60" w:line="360" w:lineRule="auto"/>
        <w:ind w:firstLine="0"/>
        <w:jc w:val="both"/>
      </w:pPr>
      <w:r>
        <w:rPr>
          <w:rFonts w:ascii="Times New Roman" w:eastAsia="宋体"/>
          <w:b/>
          <w:bCs/>
          <w:i w:val="0"/>
          <w:iCs w:val="0"/>
          <w:color w:val="000000"/>
          <w:sz w:val="24"/>
          <w:szCs w:val="24"/>
        </w:rPr>
        <w:t>（2）基线时间到时：</w:t>
      </w:r>
    </w:p>
    <w:p w14:paraId="53BE5CF4">
      <w:pPr>
        <w:spacing w:after="60" w:line="360" w:lineRule="auto"/>
        <w:ind w:firstLine="480"/>
        <w:jc w:val="both"/>
      </w:pPr>
      <w:r>
        <w:rPr>
          <w:rFonts w:ascii="Times New Roman" w:eastAsia="宋体"/>
          <w:b w:val="0"/>
          <w:bCs w:val="0"/>
          <w:i w:val="0"/>
          <w:iCs w:val="0"/>
          <w:color w:val="000000"/>
          <w:sz w:val="24"/>
          <w:szCs w:val="24"/>
        </w:rPr>
        <w:t>项目配置管理工程师为代码和文档打标签（tag），收回文档的修改权限，并发布基线报呃给相关人员。</w:t>
      </w:r>
    </w:p>
    <w:p w14:paraId="05E2BEA2">
      <w:pPr>
        <w:pStyle w:val="3"/>
        <w:spacing w:before="280" w:after="140" w:line="360" w:lineRule="auto"/>
      </w:pPr>
      <w:bookmarkStart w:id="26" w:name="_Toc100026"/>
      <w:r>
        <w:rPr>
          <w:rFonts w:ascii="Times New Roman" w:eastAsia="宋体"/>
          <w:b/>
          <w:bCs/>
          <w:i w:val="0"/>
          <w:iCs w:val="0"/>
          <w:color w:val="000000"/>
          <w:sz w:val="28"/>
          <w:szCs w:val="28"/>
        </w:rPr>
        <w:t>5.3 基线报呃</w:t>
      </w:r>
      <w:bookmarkEnd w:id="26"/>
    </w:p>
    <w:p w14:paraId="7E713AD5">
      <w:pPr>
        <w:spacing w:after="60" w:line="360" w:lineRule="auto"/>
        <w:ind w:firstLine="0"/>
        <w:jc w:val="both"/>
      </w:pPr>
      <w:r>
        <w:rPr>
          <w:rFonts w:ascii="Times New Roman" w:eastAsia="宋体"/>
          <w:b w:val="0"/>
          <w:bCs w:val="0"/>
          <w:i w:val="0"/>
          <w:iCs w:val="0"/>
          <w:color w:val="000000"/>
          <w:sz w:val="24"/>
          <w:szCs w:val="24"/>
        </w:rPr>
        <w:t>1. 基线报呃至少需要包含如下内容：基线名称、基线时间、标签位置、权限设置情况。</w:t>
      </w:r>
    </w:p>
    <w:p w14:paraId="63791B0B">
      <w:pPr>
        <w:keepNext/>
        <w:spacing w:before="160" w:after="80" w:line="300" w:lineRule="auto"/>
        <w:jc w:val="center"/>
      </w:pPr>
      <w:r>
        <w:rPr>
          <w:rFonts w:ascii="Times New Roman" w:eastAsia="宋体"/>
          <w:b/>
          <w:bCs/>
          <w:i w:val="0"/>
          <w:iCs w:val="0"/>
          <w:color w:val="000000"/>
          <w:sz w:val="24"/>
          <w:szCs w:val="24"/>
        </w:rPr>
        <w:t>表6 基线报呃</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4"/>
        <w:gridCol w:w="1432"/>
        <w:gridCol w:w="2326"/>
        <w:gridCol w:w="2506"/>
      </w:tblGrid>
      <w:tr w14:paraId="2AA5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71D424">
            <w:pPr>
              <w:spacing w:line="300" w:lineRule="auto"/>
              <w:jc w:val="center"/>
            </w:pPr>
            <w:r>
              <w:rPr>
                <w:rFonts w:ascii="Times New Roman" w:eastAsia="宋体"/>
                <w:b/>
                <w:bCs/>
                <w:i w:val="0"/>
                <w:iCs w:val="0"/>
                <w:color w:val="000000"/>
                <w:sz w:val="24"/>
                <w:szCs w:val="24"/>
              </w:rPr>
              <w:t>基线名称</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E79E5B6">
            <w:pPr>
              <w:spacing w:line="300" w:lineRule="auto"/>
              <w:jc w:val="center"/>
            </w:pPr>
            <w:r>
              <w:rPr>
                <w:rFonts w:ascii="Times New Roman" w:eastAsia="宋体"/>
                <w:b/>
                <w:bCs/>
                <w:i w:val="0"/>
                <w:iCs w:val="0"/>
                <w:color w:val="000000"/>
                <w:sz w:val="24"/>
                <w:szCs w:val="24"/>
              </w:rPr>
              <w:t>基线时间</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BC30BBB">
            <w:pPr>
              <w:spacing w:line="300" w:lineRule="auto"/>
              <w:jc w:val="center"/>
            </w:pPr>
            <w:r>
              <w:rPr>
                <w:rFonts w:ascii="Times New Roman" w:eastAsia="宋体"/>
                <w:b/>
                <w:bCs/>
                <w:i w:val="0"/>
                <w:iCs w:val="0"/>
                <w:color w:val="000000"/>
                <w:sz w:val="24"/>
                <w:szCs w:val="24"/>
              </w:rPr>
              <w:t>标签位置</w:t>
            </w:r>
          </w:p>
        </w:tc>
        <w:tc>
          <w:tcPr>
            <w:tcW w:w="1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717B78">
            <w:pPr>
              <w:spacing w:line="300" w:lineRule="auto"/>
              <w:jc w:val="center"/>
            </w:pPr>
            <w:r>
              <w:rPr>
                <w:rFonts w:ascii="Times New Roman" w:eastAsia="宋体"/>
                <w:b/>
                <w:bCs/>
                <w:i w:val="0"/>
                <w:iCs w:val="0"/>
                <w:color w:val="000000"/>
                <w:sz w:val="24"/>
                <w:szCs w:val="24"/>
              </w:rPr>
              <w:t>权限设置情况</w:t>
            </w:r>
          </w:p>
        </w:tc>
      </w:tr>
      <w:tr w14:paraId="1F7C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F1A6067">
            <w:pPr>
              <w:spacing w:line="300" w:lineRule="auto"/>
              <w:jc w:val="center"/>
            </w:pPr>
            <w:r>
              <w:rPr>
                <w:rFonts w:ascii="Times New Roman" w:eastAsia="宋体"/>
                <w:b w:val="0"/>
                <w:bCs w:val="0"/>
                <w:i w:val="0"/>
                <w:iCs w:val="0"/>
                <w:color w:val="000000"/>
                <w:sz w:val="24"/>
                <w:szCs w:val="24"/>
              </w:rPr>
              <w:t>v1.0.0-fb 功能基线</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905C39">
            <w:pPr>
              <w:spacing w:line="300" w:lineRule="auto"/>
              <w:jc w:val="center"/>
            </w:pPr>
            <w:r>
              <w:rPr>
                <w:rFonts w:ascii="Times New Roman" w:eastAsia="宋体"/>
                <w:b w:val="0"/>
                <w:bCs w:val="0"/>
                <w:i w:val="0"/>
                <w:iCs w:val="0"/>
                <w:color w:val="000000"/>
                <w:sz w:val="24"/>
                <w:szCs w:val="24"/>
              </w:rPr>
              <w:t>2026.06.13</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20DD0F">
            <w:pPr>
              <w:spacing w:line="300" w:lineRule="auto"/>
              <w:jc w:val="center"/>
            </w:pPr>
            <w:r>
              <w:rPr>
                <w:rFonts w:ascii="Times New Roman" w:eastAsia="宋体"/>
                <w:b w:val="0"/>
                <w:bCs w:val="0"/>
                <w:i w:val="0"/>
                <w:iCs w:val="0"/>
                <w:color w:val="000000"/>
                <w:sz w:val="24"/>
                <w:szCs w:val="24"/>
              </w:rPr>
              <w:t>main 分支 tag</w:t>
            </w:r>
          </w:p>
        </w:tc>
        <w:tc>
          <w:tcPr>
            <w:tcW w:w="1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48B1CC9">
            <w:pPr>
              <w:spacing w:line="300" w:lineRule="auto"/>
              <w:jc w:val="center"/>
            </w:pPr>
            <w:r>
              <w:rPr>
                <w:rFonts w:ascii="Times New Roman" w:eastAsia="宋体"/>
                <w:b w:val="0"/>
                <w:bCs w:val="0"/>
                <w:i w:val="0"/>
                <w:iCs w:val="0"/>
                <w:color w:val="000000"/>
                <w:sz w:val="24"/>
                <w:szCs w:val="24"/>
              </w:rPr>
              <w:t>受保护，仅允许合并</w:t>
            </w:r>
          </w:p>
        </w:tc>
      </w:tr>
      <w:tr w14:paraId="26C6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59A6607">
            <w:pPr>
              <w:spacing w:line="300" w:lineRule="auto"/>
              <w:jc w:val="center"/>
            </w:pPr>
            <w:r>
              <w:rPr>
                <w:rFonts w:ascii="Times New Roman" w:eastAsia="宋体"/>
                <w:b w:val="0"/>
                <w:bCs w:val="0"/>
                <w:i w:val="0"/>
                <w:iCs w:val="0"/>
                <w:color w:val="000000"/>
                <w:sz w:val="24"/>
                <w:szCs w:val="24"/>
              </w:rPr>
              <w:t>v1.0.0-m6 里程碑基线</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ECE71DA">
            <w:pPr>
              <w:spacing w:line="300" w:lineRule="auto"/>
              <w:jc w:val="center"/>
            </w:pPr>
            <w:r>
              <w:rPr>
                <w:rFonts w:ascii="Times New Roman" w:eastAsia="宋体"/>
                <w:b w:val="0"/>
                <w:bCs w:val="0"/>
                <w:i w:val="0"/>
                <w:iCs w:val="0"/>
                <w:color w:val="000000"/>
                <w:sz w:val="24"/>
                <w:szCs w:val="24"/>
              </w:rPr>
              <w:t>2026.06.14</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0EE66C0">
            <w:pPr>
              <w:spacing w:line="300" w:lineRule="auto"/>
              <w:jc w:val="center"/>
            </w:pPr>
            <w:r>
              <w:rPr>
                <w:rFonts w:ascii="Times New Roman" w:eastAsia="宋体"/>
                <w:b w:val="0"/>
                <w:bCs w:val="0"/>
                <w:i w:val="0"/>
                <w:iCs w:val="0"/>
                <w:color w:val="000000"/>
                <w:sz w:val="24"/>
                <w:szCs w:val="24"/>
              </w:rPr>
              <w:t>main 分支 tag</w:t>
            </w:r>
          </w:p>
        </w:tc>
        <w:tc>
          <w:tcPr>
            <w:tcW w:w="1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78C94FF">
            <w:pPr>
              <w:spacing w:line="300" w:lineRule="auto"/>
              <w:jc w:val="center"/>
            </w:pPr>
            <w:r>
              <w:rPr>
                <w:rFonts w:ascii="Times New Roman" w:eastAsia="宋体"/>
                <w:b w:val="0"/>
                <w:bCs w:val="0"/>
                <w:i w:val="0"/>
                <w:iCs w:val="0"/>
                <w:color w:val="000000"/>
                <w:sz w:val="24"/>
                <w:szCs w:val="24"/>
              </w:rPr>
              <w:t>受保护，仅允许合并</w:t>
            </w:r>
          </w:p>
        </w:tc>
      </w:tr>
      <w:tr w14:paraId="2159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9AC4139">
            <w:pPr>
              <w:spacing w:line="300" w:lineRule="auto"/>
              <w:jc w:val="center"/>
            </w:pPr>
            <w:r>
              <w:rPr>
                <w:rFonts w:ascii="Times New Roman" w:eastAsia="宋体"/>
                <w:b w:val="0"/>
                <w:bCs w:val="0"/>
                <w:i w:val="0"/>
                <w:iCs w:val="0"/>
                <w:color w:val="000000"/>
                <w:sz w:val="24"/>
                <w:szCs w:val="24"/>
              </w:rPr>
              <w:t>v1.0.0-rc1 产品基线</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60508D">
            <w:pPr>
              <w:spacing w:line="300" w:lineRule="auto"/>
              <w:jc w:val="center"/>
            </w:pPr>
            <w:r>
              <w:rPr>
                <w:rFonts w:ascii="Times New Roman" w:eastAsia="宋体"/>
                <w:b w:val="0"/>
                <w:bCs w:val="0"/>
                <w:i w:val="0"/>
                <w:iCs w:val="0"/>
                <w:color w:val="000000"/>
                <w:sz w:val="24"/>
                <w:szCs w:val="24"/>
              </w:rPr>
              <w:t>2026.06.23</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E87E9A">
            <w:pPr>
              <w:spacing w:line="300" w:lineRule="auto"/>
              <w:jc w:val="center"/>
            </w:pPr>
            <w:r>
              <w:rPr>
                <w:rFonts w:ascii="Times New Roman" w:eastAsia="宋体"/>
                <w:b w:val="0"/>
                <w:bCs w:val="0"/>
                <w:i w:val="0"/>
                <w:iCs w:val="0"/>
                <w:color w:val="000000"/>
                <w:sz w:val="24"/>
                <w:szCs w:val="24"/>
              </w:rPr>
              <w:t>main 分支 tag</w:t>
            </w:r>
          </w:p>
        </w:tc>
        <w:tc>
          <w:tcPr>
            <w:tcW w:w="14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29DA7B3">
            <w:pPr>
              <w:spacing w:line="300" w:lineRule="auto"/>
              <w:jc w:val="center"/>
            </w:pPr>
            <w:r>
              <w:rPr>
                <w:rFonts w:ascii="Times New Roman" w:eastAsia="宋体"/>
                <w:b w:val="0"/>
                <w:bCs w:val="0"/>
                <w:i w:val="0"/>
                <w:iCs w:val="0"/>
                <w:color w:val="000000"/>
                <w:sz w:val="24"/>
                <w:szCs w:val="24"/>
              </w:rPr>
              <w:t>受保护，仅允许 hotfix</w:t>
            </w:r>
          </w:p>
        </w:tc>
      </w:tr>
    </w:tbl>
    <w:p w14:paraId="46EFE049">
      <w:pPr>
        <w:spacing w:after="60" w:line="360" w:lineRule="auto"/>
        <w:ind w:firstLine="0"/>
        <w:jc w:val="both"/>
      </w:pPr>
      <w:r>
        <w:rPr>
          <w:rFonts w:ascii="Times New Roman" w:eastAsia="宋体"/>
          <w:b w:val="0"/>
          <w:bCs w:val="0"/>
          <w:i w:val="0"/>
          <w:iCs w:val="0"/>
          <w:color w:val="000000"/>
          <w:sz w:val="24"/>
          <w:szCs w:val="24"/>
        </w:rPr>
        <w:t>2. 报呃体现形式：以 Markdown 形式体现，存于 docs/基线清单.md，并通过邮件或项目协作工具发布给相关人员。</w:t>
      </w:r>
    </w:p>
    <w:p w14:paraId="4A27899E">
      <w:pPr>
        <w:spacing w:after="60" w:line="360" w:lineRule="auto"/>
        <w:ind w:firstLine="0"/>
        <w:jc w:val="both"/>
      </w:pPr>
      <w:r>
        <w:rPr>
          <w:rFonts w:ascii="Times New Roman" w:eastAsia="宋体"/>
          <w:b w:val="0"/>
          <w:bCs w:val="0"/>
          <w:i w:val="0"/>
          <w:iCs w:val="0"/>
          <w:color w:val="000000"/>
          <w:sz w:val="24"/>
          <w:szCs w:val="24"/>
        </w:rPr>
        <w:t>3. 基线发布时间：基线后一周内。</w:t>
      </w:r>
    </w:p>
    <w:p w14:paraId="5E86A593">
      <w:pPr>
        <w:pStyle w:val="2"/>
        <w:spacing w:before="360" w:after="200" w:line="400" w:lineRule="auto"/>
      </w:pPr>
      <w:bookmarkStart w:id="27" w:name="_Toc100027"/>
      <w:r>
        <w:rPr>
          <w:rFonts w:ascii="Times New Roman" w:eastAsia="宋体"/>
          <w:b/>
          <w:bCs/>
          <w:i w:val="0"/>
          <w:iCs w:val="0"/>
          <w:color w:val="000000"/>
          <w:sz w:val="32"/>
          <w:szCs w:val="32"/>
        </w:rPr>
        <w:t>6、变更管理</w:t>
      </w:r>
      <w:bookmarkEnd w:id="27"/>
    </w:p>
    <w:p w14:paraId="26EB83E4">
      <w:pPr>
        <w:pStyle w:val="3"/>
        <w:spacing w:before="280" w:after="140" w:line="360" w:lineRule="auto"/>
      </w:pPr>
      <w:bookmarkStart w:id="28" w:name="_Toc100028"/>
      <w:r>
        <w:rPr>
          <w:rFonts w:ascii="Times New Roman" w:eastAsia="宋体"/>
          <w:b/>
          <w:bCs/>
          <w:i w:val="0"/>
          <w:iCs w:val="0"/>
          <w:color w:val="000000"/>
          <w:sz w:val="28"/>
          <w:szCs w:val="28"/>
        </w:rPr>
        <w:t>6.1 变更管理流程</w:t>
      </w:r>
      <w:bookmarkEnd w:id="28"/>
    </w:p>
    <w:p w14:paraId="32E0A100">
      <w:pPr>
        <w:pStyle w:val="4"/>
        <w:spacing w:before="220" w:after="120" w:line="340" w:lineRule="auto"/>
      </w:pPr>
      <w:bookmarkStart w:id="29" w:name="_Toc100029"/>
      <w:r>
        <w:rPr>
          <w:rFonts w:ascii="Times New Roman" w:eastAsia="宋体"/>
          <w:b/>
          <w:bCs/>
          <w:i w:val="0"/>
          <w:iCs w:val="0"/>
          <w:color w:val="000000"/>
          <w:sz w:val="26"/>
          <w:szCs w:val="26"/>
        </w:rPr>
        <w:t>6.1.1 配置项修改</w:t>
      </w:r>
      <w:bookmarkEnd w:id="29"/>
    </w:p>
    <w:p w14:paraId="3FB15694">
      <w:pPr>
        <w:spacing w:after="60" w:line="360" w:lineRule="auto"/>
        <w:ind w:firstLine="480"/>
        <w:jc w:val="both"/>
      </w:pPr>
      <w:r>
        <w:rPr>
          <w:rFonts w:ascii="Times New Roman" w:eastAsia="宋体"/>
          <w:b w:val="0"/>
          <w:bCs w:val="0"/>
          <w:i w:val="0"/>
          <w:iCs w:val="0"/>
          <w:color w:val="000000"/>
          <w:sz w:val="24"/>
          <w:szCs w:val="24"/>
        </w:rPr>
        <w:t>对于代码修改，建议在实现一个新功能，或者修复了某一个 bug 的时候，做一次提交。全部配置项（文档、代码和其他工作成果），需要按照如下流程来完成。</w:t>
      </w:r>
    </w:p>
    <w:p w14:paraId="3E5D9DCD">
      <w:pPr>
        <w:spacing w:after="60" w:line="360" w:lineRule="auto"/>
        <w:ind w:firstLine="0"/>
        <w:jc w:val="both"/>
      </w:pPr>
      <w:r>
        <w:rPr>
          <w:rFonts w:ascii="Times New Roman" w:eastAsia="宋体"/>
          <w:b w:val="0"/>
          <w:bCs w:val="0"/>
          <w:i w:val="0"/>
          <w:iCs w:val="0"/>
          <w:color w:val="000000"/>
          <w:sz w:val="24"/>
          <w:szCs w:val="24"/>
        </w:rPr>
        <w:t>对于代码，修改时需要添加注释。对于代码和文档，在修改后提交到版本库前，需要填写如下提交信息（采用 Conventional Commits 规范）：</w:t>
      </w:r>
    </w:p>
    <w:p w14:paraId="2AC5C7EB">
      <w:pPr>
        <w:shd w:val="clear" w:color="auto" w:fill="F2F2F2"/>
        <w:spacing w:before="60" w:after="120" w:line="300" w:lineRule="auto"/>
        <w:ind w:left="480"/>
        <w:jc w:val="left"/>
      </w:pPr>
      <w:r>
        <w:rPr>
          <w:rFonts w:ascii="Courier New" w:eastAsia="宋体"/>
          <w:color w:val="000000"/>
          <w:sz w:val="20"/>
          <w:szCs w:val="20"/>
        </w:rPr>
        <w:t>&lt;type&gt;(&lt;scope&gt;): &lt;简短描述&gt;</w:t>
      </w:r>
      <w:r>
        <w:br w:type="textWrapping"/>
      </w:r>
      <w:r>
        <w:br w:type="textWrapping"/>
      </w:r>
      <w:r>
        <w:rPr>
          <w:rFonts w:ascii="Courier New" w:eastAsia="宋体"/>
          <w:color w:val="000000"/>
          <w:sz w:val="20"/>
          <w:szCs w:val="20"/>
        </w:rPr>
        <w:t>缺陷/变更单号：CR-YYYYMMDD-NNN</w:t>
      </w:r>
      <w:r>
        <w:br w:type="textWrapping"/>
      </w:r>
      <w:r>
        <w:rPr>
          <w:rFonts w:ascii="Courier New" w:eastAsia="宋体"/>
          <w:color w:val="000000"/>
          <w:sz w:val="20"/>
          <w:szCs w:val="20"/>
        </w:rPr>
        <w:t>修改原因：说明动机与变更要点</w:t>
      </w:r>
      <w:r>
        <w:br w:type="textWrapping"/>
      </w:r>
      <w:r>
        <w:rPr>
          <w:rFonts w:ascii="Courier New" w:eastAsia="宋体"/>
          <w:color w:val="000000"/>
          <w:sz w:val="20"/>
          <w:szCs w:val="20"/>
        </w:rPr>
        <w:t>修改内容：变更要点列表</w:t>
      </w:r>
      <w:r>
        <w:br w:type="textWrapping"/>
      </w:r>
      <w:r>
        <w:rPr>
          <w:rFonts w:ascii="Courier New" w:eastAsia="宋体"/>
          <w:color w:val="000000"/>
          <w:sz w:val="20"/>
          <w:szCs w:val="20"/>
        </w:rPr>
        <w:t>审核人：CCB / 配置管理工程师</w:t>
      </w:r>
    </w:p>
    <w:p w14:paraId="462BC7FE">
      <w:pPr>
        <w:spacing w:after="60" w:line="360" w:lineRule="auto"/>
        <w:ind w:firstLine="0"/>
        <w:jc w:val="both"/>
      </w:pPr>
      <w:r>
        <w:rPr>
          <w:rFonts w:ascii="Times New Roman" w:eastAsia="宋体"/>
          <w:b w:val="0"/>
          <w:bCs w:val="0"/>
          <w:i w:val="0"/>
          <w:iCs w:val="0"/>
          <w:color w:val="000000"/>
          <w:sz w:val="24"/>
          <w:szCs w:val="24"/>
        </w:rPr>
        <w:t>实例（取自本项目真实提交日志）：</w:t>
      </w:r>
    </w:p>
    <w:p w14:paraId="733E85AE">
      <w:pPr>
        <w:shd w:val="clear" w:color="auto" w:fill="F2F2F2"/>
        <w:spacing w:before="60" w:after="120" w:line="300" w:lineRule="auto"/>
        <w:ind w:left="480"/>
        <w:jc w:val="left"/>
      </w:pPr>
      <w:r>
        <w:rPr>
          <w:rFonts w:ascii="Courier New" w:eastAsia="宋体"/>
          <w:color w:val="000000"/>
          <w:sz w:val="20"/>
          <w:szCs w:val="20"/>
        </w:rPr>
        <w:t>commit 6fe0d29</w:t>
      </w:r>
      <w:r>
        <w:br w:type="textWrapping"/>
      </w:r>
      <w:r>
        <w:rPr>
          <w:rFonts w:ascii="Courier New" w:eastAsia="宋体"/>
          <w:color w:val="000000"/>
          <w:sz w:val="20"/>
          <w:szCs w:val="20"/>
        </w:rPr>
        <w:t>refactor(auth): preset security questions with dropdown selection</w:t>
      </w:r>
      <w:r>
        <w:br w:type="textWrapping"/>
      </w:r>
      <w:r>
        <w:br w:type="textWrapping"/>
      </w:r>
      <w:r>
        <w:rPr>
          <w:rFonts w:ascii="Courier New" w:eastAsia="宋体"/>
          <w:color w:val="000000"/>
          <w:sz w:val="20"/>
          <w:szCs w:val="20"/>
        </w:rPr>
        <w:t>关联 CR：CR-20260613-001</w:t>
      </w:r>
      <w:r>
        <w:br w:type="textWrapping"/>
      </w:r>
      <w:r>
        <w:rPr>
          <w:rFonts w:ascii="Courier New" w:eastAsia="宋体"/>
          <w:color w:val="000000"/>
          <w:sz w:val="20"/>
          <w:szCs w:val="20"/>
        </w:rPr>
        <w:t>原因：H5 公开登录采用手机号+密码，需安全问题找回密码</w:t>
      </w:r>
      <w:r>
        <w:br w:type="textWrapping"/>
      </w:r>
      <w:r>
        <w:rPr>
          <w:rFonts w:ascii="Courier New" w:eastAsia="宋体"/>
          <w:color w:val="000000"/>
          <w:sz w:val="20"/>
          <w:szCs w:val="20"/>
        </w:rPr>
        <w:t>内容：预置安全问题下拉选择，增强找回密码体验</w:t>
      </w:r>
    </w:p>
    <w:p w14:paraId="514EE7DC">
      <w:pPr>
        <w:pStyle w:val="4"/>
        <w:spacing w:before="220" w:after="120" w:line="340" w:lineRule="auto"/>
      </w:pPr>
      <w:bookmarkStart w:id="30" w:name="_Toc100030"/>
      <w:r>
        <w:rPr>
          <w:rFonts w:ascii="Times New Roman" w:eastAsia="宋体"/>
          <w:b/>
          <w:bCs/>
          <w:i w:val="0"/>
          <w:iCs w:val="0"/>
          <w:color w:val="000000"/>
          <w:sz w:val="26"/>
          <w:szCs w:val="26"/>
        </w:rPr>
        <w:t>6.1.2 变更流程</w:t>
      </w:r>
      <w:bookmarkEnd w:id="30"/>
    </w:p>
    <w:p w14:paraId="05CD22A2">
      <w:pPr>
        <w:spacing w:after="60" w:line="360" w:lineRule="auto"/>
        <w:ind w:firstLine="480"/>
        <w:jc w:val="both"/>
      </w:pPr>
      <w:r>
        <w:rPr>
          <w:rFonts w:ascii="Times New Roman" w:eastAsia="宋体"/>
          <w:b w:val="0"/>
          <w:bCs w:val="0"/>
          <w:i w:val="0"/>
          <w:iCs w:val="0"/>
          <w:color w:val="000000"/>
          <w:sz w:val="24"/>
          <w:szCs w:val="24"/>
        </w:rPr>
        <w:t>对于缺陷，发现缺陷后，需要按照如下流程处理。建议使用统一的缺陷管理系统来管理缺陷的处理流程，如果没有专门的系统，可通过 Excel 表格来跟踪，但审核环节不能缺少，并且需要记录。</w:t>
      </w:r>
    </w:p>
    <w:p w14:paraId="46321613">
      <w:pPr>
        <w:spacing w:before="80" w:after="60"/>
        <w:jc w:val="center"/>
      </w:pPr>
      <w:r>
        <w:rPr>
          <w:rFonts w:ascii="Times New Roman" w:eastAsia="宋体"/>
          <w:b w:val="0"/>
          <w:bCs w:val="0"/>
          <w:i w:val="0"/>
          <w:iCs w:val="0"/>
          <w:color w:val="000000"/>
          <w:sz w:val="24"/>
          <w:szCs w:val="24"/>
        </w:rPr>
        <w:t>提交问题 → 审核问题（测试经理） → 开发定位修改 → 配置管理工程师归档 → 测试经理审核 → 测试人员验证 → 关闭问题单</w:t>
      </w:r>
    </w:p>
    <w:p w14:paraId="2B36A4E9">
      <w:pPr>
        <w:spacing w:before="0" w:after="120"/>
        <w:jc w:val="center"/>
      </w:pPr>
      <w:r>
        <w:rPr>
          <w:rFonts w:ascii="Times New Roman" w:eastAsia="宋体"/>
          <w:b w:val="0"/>
          <w:bCs w:val="0"/>
          <w:i w:val="0"/>
          <w:iCs w:val="0"/>
          <w:color w:val="595959"/>
          <w:sz w:val="21"/>
          <w:szCs w:val="21"/>
        </w:rPr>
        <w:t>图2 缺陷处理流程</w:t>
      </w:r>
    </w:p>
    <w:p w14:paraId="5325CB73">
      <w:pPr>
        <w:spacing w:after="60" w:line="360" w:lineRule="auto"/>
        <w:ind w:firstLine="480"/>
        <w:jc w:val="both"/>
      </w:pPr>
      <w:r>
        <w:rPr>
          <w:rFonts w:ascii="Times New Roman" w:eastAsia="宋体"/>
          <w:b w:val="0"/>
          <w:bCs w:val="0"/>
          <w:i w:val="0"/>
          <w:iCs w:val="0"/>
          <w:color w:val="000000"/>
          <w:sz w:val="24"/>
          <w:szCs w:val="24"/>
        </w:rPr>
        <w:t>对于基线后的需求、设计或具体实现方案，如果需要改动，需要提出人提交变更请求，给出变更原因、变更方案；然后由相关人员评审，评审通过后向配置管理工程师申请修改权限，对目标文档或代码进行修改，并将变更信息告知项目组人员。</w:t>
      </w:r>
    </w:p>
    <w:p w14:paraId="1AC4E6E2">
      <w:pPr>
        <w:pStyle w:val="3"/>
        <w:spacing w:before="280" w:after="140" w:line="360" w:lineRule="auto"/>
      </w:pPr>
      <w:bookmarkStart w:id="31" w:name="_Toc100031"/>
      <w:r>
        <w:rPr>
          <w:rFonts w:ascii="Times New Roman" w:eastAsia="宋体"/>
          <w:b/>
          <w:bCs/>
          <w:i w:val="0"/>
          <w:iCs w:val="0"/>
          <w:color w:val="000000"/>
          <w:sz w:val="28"/>
          <w:szCs w:val="28"/>
        </w:rPr>
        <w:t>6.2 变更管理报呃</w:t>
      </w:r>
      <w:bookmarkEnd w:id="31"/>
    </w:p>
    <w:p w14:paraId="426A55AF">
      <w:pPr>
        <w:spacing w:after="60" w:line="360" w:lineRule="auto"/>
        <w:ind w:firstLine="0"/>
        <w:jc w:val="both"/>
      </w:pPr>
      <w:r>
        <w:rPr>
          <w:rFonts w:ascii="Times New Roman" w:eastAsia="宋体"/>
          <w:b w:val="0"/>
          <w:bCs w:val="0"/>
          <w:i w:val="0"/>
          <w:iCs w:val="0"/>
          <w:color w:val="000000"/>
          <w:sz w:val="24"/>
          <w:szCs w:val="24"/>
        </w:rPr>
        <w:t>变更报呃内容：变更对象、变更原因、变更内容（识别受影响的全部配置项）、评审人员、评审日期等。下面给出本项目的一个真实变更实例。</w:t>
      </w:r>
    </w:p>
    <w:p w14:paraId="4A17BE14">
      <w:pPr>
        <w:spacing w:after="60" w:line="360" w:lineRule="auto"/>
        <w:ind w:firstLine="0"/>
        <w:jc w:val="both"/>
      </w:pPr>
      <w:r>
        <w:rPr>
          <w:rFonts w:ascii="Times New Roman" w:eastAsia="宋体"/>
          <w:b/>
          <w:bCs/>
          <w:i w:val="0"/>
          <w:iCs w:val="0"/>
          <w:color w:val="000000"/>
          <w:sz w:val="24"/>
          <w:szCs w:val="24"/>
        </w:rPr>
        <w:t>变更对象：</w:t>
      </w:r>
    </w:p>
    <w:p w14:paraId="721B83ED">
      <w:pPr>
        <w:spacing w:after="60" w:line="360" w:lineRule="auto"/>
        <w:ind w:firstLine="0"/>
        <w:jc w:val="both"/>
      </w:pPr>
      <w:r>
        <w:rPr>
          <w:rFonts w:ascii="Times New Roman" w:eastAsia="宋体"/>
          <w:b w:val="0"/>
          <w:bCs w:val="0"/>
          <w:i w:val="0"/>
          <w:iCs w:val="0"/>
          <w:color w:val="000000"/>
          <w:sz w:val="24"/>
          <w:szCs w:val="24"/>
        </w:rPr>
        <w:t>H5 公开登录方式变更（CR-20260613-001）</w:t>
      </w:r>
    </w:p>
    <w:p w14:paraId="1EB7CB94">
      <w:pPr>
        <w:spacing w:after="60" w:line="360" w:lineRule="auto"/>
        <w:ind w:firstLine="0"/>
        <w:jc w:val="both"/>
      </w:pPr>
      <w:r>
        <w:rPr>
          <w:rFonts w:ascii="Times New Roman" w:eastAsia="宋体"/>
          <w:b/>
          <w:bCs/>
          <w:i w:val="0"/>
          <w:iCs w:val="0"/>
          <w:color w:val="000000"/>
          <w:sz w:val="24"/>
          <w:szCs w:val="24"/>
        </w:rPr>
        <w:t>变更原因：</w:t>
      </w:r>
    </w:p>
    <w:p w14:paraId="1D0BAE16">
      <w:pPr>
        <w:spacing w:after="60" w:line="360" w:lineRule="auto"/>
        <w:ind w:firstLine="0"/>
        <w:jc w:val="both"/>
      </w:pPr>
      <w:r>
        <w:rPr>
          <w:rFonts w:ascii="Times New Roman" w:eastAsia="宋体"/>
          <w:b w:val="0"/>
          <w:bCs w:val="0"/>
          <w:i w:val="0"/>
          <w:iCs w:val="0"/>
          <w:color w:val="000000"/>
          <w:sz w:val="24"/>
          <w:szCs w:val="24"/>
        </w:rPr>
        <w:t>M0 基线建立时，H5 公开登录方式未明确：微信登录延后，必须有可立即落地的登录方案；该决策直接阻塞 M3「用户资料与真实预约」里程碑。</w:t>
      </w:r>
    </w:p>
    <w:p w14:paraId="4C2C1AD2">
      <w:pPr>
        <w:spacing w:after="60" w:line="360" w:lineRule="auto"/>
        <w:ind w:firstLine="0"/>
        <w:jc w:val="both"/>
      </w:pPr>
      <w:r>
        <w:rPr>
          <w:rFonts w:ascii="Times New Roman" w:eastAsia="宋体"/>
          <w:b/>
          <w:bCs/>
          <w:i w:val="0"/>
          <w:iCs w:val="0"/>
          <w:color w:val="000000"/>
          <w:sz w:val="24"/>
          <w:szCs w:val="24"/>
        </w:rPr>
        <w:t>变更内容：</w:t>
      </w:r>
    </w:p>
    <w:p w14:paraId="6A127F08">
      <w:pPr>
        <w:spacing w:after="60" w:line="360" w:lineRule="auto"/>
        <w:ind w:firstLine="0"/>
        <w:jc w:val="both"/>
      </w:pPr>
      <w:r>
        <w:rPr>
          <w:rFonts w:ascii="Times New Roman" w:eastAsia="宋体"/>
          <w:b w:val="0"/>
          <w:bCs w:val="0"/>
          <w:i w:val="0"/>
          <w:iCs w:val="0"/>
          <w:color w:val="000000"/>
          <w:sz w:val="24"/>
          <w:szCs w:val="24"/>
        </w:rPr>
        <w:t>明确 V1 公开登录采用手机号 + 密码，找回密码采用安全问题机制。新增 4 个 API：注册、登录、获取安全问题、重置密码。</w:t>
      </w:r>
    </w:p>
    <w:p w14:paraId="2ECC693B">
      <w:pPr>
        <w:spacing w:after="60" w:line="360" w:lineRule="auto"/>
        <w:ind w:firstLine="0"/>
        <w:jc w:val="both"/>
      </w:pPr>
      <w:r>
        <w:rPr>
          <w:rFonts w:ascii="Times New Roman" w:eastAsia="宋体"/>
          <w:b/>
          <w:bCs/>
          <w:i w:val="0"/>
          <w:iCs w:val="0"/>
          <w:color w:val="000000"/>
          <w:sz w:val="24"/>
          <w:szCs w:val="24"/>
        </w:rPr>
        <w:t>涉及变更的配置项：</w:t>
      </w:r>
    </w:p>
    <w:p w14:paraId="66FA7082">
      <w:pPr>
        <w:spacing w:after="60" w:line="360" w:lineRule="auto"/>
        <w:ind w:firstLine="0"/>
        <w:jc w:val="both"/>
      </w:pPr>
      <w:r>
        <w:rPr>
          <w:rFonts w:ascii="Times New Roman" w:eastAsia="宋体"/>
          <w:b w:val="0"/>
          <w:bCs w:val="0"/>
          <w:i w:val="0"/>
          <w:iCs w:val="0"/>
          <w:color w:val="000000"/>
          <w:sz w:val="24"/>
          <w:szCs w:val="24"/>
        </w:rPr>
        <w:t>后端源码（CI-SC-001）、H5 源码（CI-SC-005）、种子数据（CI-DB-002）、需求基线（CI-DOC-013）、决策记录。</w:t>
      </w:r>
    </w:p>
    <w:p w14:paraId="5207BAAC">
      <w:pPr>
        <w:spacing w:after="60" w:line="360" w:lineRule="auto"/>
        <w:ind w:firstLine="0"/>
        <w:jc w:val="both"/>
      </w:pPr>
      <w:r>
        <w:rPr>
          <w:rFonts w:ascii="Times New Roman" w:eastAsia="宋体"/>
          <w:b/>
          <w:bCs/>
          <w:i w:val="0"/>
          <w:iCs w:val="0"/>
          <w:color w:val="000000"/>
          <w:sz w:val="24"/>
          <w:szCs w:val="24"/>
        </w:rPr>
        <w:t>评审人员：</w:t>
      </w:r>
    </w:p>
    <w:p w14:paraId="6B873541">
      <w:pPr>
        <w:spacing w:after="60" w:line="360" w:lineRule="auto"/>
        <w:ind w:firstLine="0"/>
        <w:jc w:val="both"/>
      </w:pPr>
      <w:r>
        <w:rPr>
          <w:rFonts w:ascii="Times New Roman" w:eastAsia="宋体"/>
          <w:b w:val="0"/>
          <w:bCs w:val="0"/>
          <w:i w:val="0"/>
          <w:iCs w:val="0"/>
          <w:color w:val="000000"/>
          <w:sz w:val="24"/>
          <w:szCs w:val="24"/>
        </w:rPr>
        <w:t>项目经理、架构设计师、开发、测试经理、配置管理工程师、质量经理（本项目均为同一人担任多角色）。</w:t>
      </w:r>
    </w:p>
    <w:p w14:paraId="2FA34869">
      <w:pPr>
        <w:spacing w:after="60" w:line="360" w:lineRule="auto"/>
        <w:ind w:firstLine="0"/>
        <w:jc w:val="both"/>
      </w:pPr>
      <w:r>
        <w:rPr>
          <w:rFonts w:ascii="Times New Roman" w:eastAsia="宋体"/>
          <w:b/>
          <w:bCs/>
          <w:i w:val="0"/>
          <w:iCs w:val="0"/>
          <w:color w:val="000000"/>
          <w:sz w:val="24"/>
          <w:szCs w:val="24"/>
        </w:rPr>
        <w:t>风险：</w:t>
      </w:r>
    </w:p>
    <w:p w14:paraId="13126163">
      <w:pPr>
        <w:spacing w:after="60" w:line="360" w:lineRule="auto"/>
        <w:ind w:firstLine="0"/>
        <w:jc w:val="both"/>
      </w:pPr>
      <w:r>
        <w:rPr>
          <w:rFonts w:ascii="Times New Roman" w:eastAsia="宋体"/>
          <w:b w:val="0"/>
          <w:bCs w:val="0"/>
          <w:i w:val="0"/>
          <w:iCs w:val="0"/>
          <w:color w:val="000000"/>
          <w:sz w:val="24"/>
          <w:szCs w:val="24"/>
        </w:rPr>
        <w:t>需评估密码哈希算法（BCrypt）与安全问题答案哈希存储；错误响应不得泄露“用户是否存在”。</w:t>
      </w:r>
    </w:p>
    <w:p w14:paraId="6CBA55A2">
      <w:pPr>
        <w:spacing w:after="60" w:line="360" w:lineRule="auto"/>
        <w:ind w:firstLine="0"/>
        <w:jc w:val="both"/>
      </w:pPr>
      <w:r>
        <w:rPr>
          <w:rFonts w:ascii="Times New Roman" w:eastAsia="宋体"/>
          <w:b/>
          <w:bCs/>
          <w:i w:val="0"/>
          <w:iCs w:val="0"/>
          <w:color w:val="000000"/>
          <w:sz w:val="24"/>
          <w:szCs w:val="24"/>
        </w:rPr>
        <w:t>评审日期：</w:t>
      </w:r>
    </w:p>
    <w:p w14:paraId="50727C1B">
      <w:pPr>
        <w:spacing w:after="60" w:line="360" w:lineRule="auto"/>
        <w:ind w:firstLine="0"/>
        <w:jc w:val="both"/>
      </w:pPr>
      <w:r>
        <w:rPr>
          <w:rFonts w:ascii="Times New Roman" w:eastAsia="宋体"/>
          <w:b w:val="0"/>
          <w:bCs w:val="0"/>
          <w:i w:val="0"/>
          <w:iCs w:val="0"/>
          <w:color w:val="000000"/>
          <w:sz w:val="24"/>
          <w:szCs w:val="24"/>
        </w:rPr>
        <w:t>2026-06-13</w:t>
      </w:r>
    </w:p>
    <w:p w14:paraId="426FD3AC">
      <w:pPr>
        <w:pStyle w:val="2"/>
        <w:spacing w:before="360" w:after="200" w:line="400" w:lineRule="auto"/>
      </w:pPr>
      <w:bookmarkStart w:id="32" w:name="_Toc100032"/>
      <w:r>
        <w:rPr>
          <w:rFonts w:ascii="Times New Roman" w:eastAsia="宋体"/>
          <w:b/>
          <w:bCs/>
          <w:i w:val="0"/>
          <w:iCs w:val="0"/>
          <w:color w:val="000000"/>
          <w:sz w:val="32"/>
          <w:szCs w:val="32"/>
        </w:rPr>
        <w:t>7、缺陷管理</w:t>
      </w:r>
      <w:bookmarkEnd w:id="32"/>
    </w:p>
    <w:p w14:paraId="1F8CBB22">
      <w:pPr>
        <w:pStyle w:val="3"/>
        <w:spacing w:before="280" w:after="140" w:line="360" w:lineRule="auto"/>
      </w:pPr>
      <w:bookmarkStart w:id="33" w:name="_Toc100033"/>
      <w:r>
        <w:rPr>
          <w:rFonts w:ascii="Times New Roman" w:eastAsia="宋体"/>
          <w:b/>
          <w:bCs/>
          <w:i w:val="0"/>
          <w:iCs w:val="0"/>
          <w:color w:val="000000"/>
          <w:sz w:val="28"/>
          <w:szCs w:val="28"/>
        </w:rPr>
        <w:t>7.1 缺陷管理规范</w:t>
      </w:r>
      <w:bookmarkEnd w:id="33"/>
    </w:p>
    <w:p w14:paraId="38E681AB">
      <w:pPr>
        <w:spacing w:after="60" w:line="360" w:lineRule="auto"/>
        <w:ind w:firstLine="480"/>
        <w:jc w:val="both"/>
      </w:pPr>
      <w:r>
        <w:rPr>
          <w:rFonts w:ascii="Times New Roman" w:eastAsia="宋体"/>
          <w:b w:val="0"/>
          <w:bCs w:val="0"/>
          <w:i w:val="0"/>
          <w:iCs w:val="0"/>
          <w:color w:val="000000"/>
          <w:sz w:val="24"/>
          <w:szCs w:val="24"/>
        </w:rPr>
        <w:t>管理流程按照图 2 执行。管理规范：凡是发现的问题，都必须走缺陷管理流程，各个节点须体现的内容如下：</w:t>
      </w:r>
    </w:p>
    <w:p w14:paraId="40360246">
      <w:pPr>
        <w:pStyle w:val="4"/>
        <w:spacing w:before="220" w:after="120" w:line="340" w:lineRule="auto"/>
      </w:pPr>
      <w:bookmarkStart w:id="34" w:name="_Toc100034"/>
      <w:r>
        <w:rPr>
          <w:rFonts w:ascii="Times New Roman" w:eastAsia="宋体"/>
          <w:b/>
          <w:bCs/>
          <w:i w:val="0"/>
          <w:iCs w:val="0"/>
          <w:color w:val="000000"/>
          <w:sz w:val="26"/>
          <w:szCs w:val="26"/>
        </w:rPr>
        <w:t>提交问题</w:t>
      </w:r>
      <w:bookmarkEnd w:id="34"/>
    </w:p>
    <w:p w14:paraId="549C4706">
      <w:pPr>
        <w:spacing w:after="60" w:line="360" w:lineRule="auto"/>
        <w:ind w:firstLine="0"/>
        <w:jc w:val="both"/>
      </w:pPr>
      <w:r>
        <w:rPr>
          <w:rFonts w:ascii="Times New Roman" w:eastAsia="宋体"/>
          <w:b w:val="0"/>
          <w:bCs w:val="0"/>
          <w:i w:val="0"/>
          <w:iCs w:val="0"/>
          <w:color w:val="000000"/>
          <w:sz w:val="24"/>
          <w:szCs w:val="24"/>
        </w:rPr>
        <w:t>问题发现人、环境配置、发现问题的版本、操作步骤、预期结果、实际结果、问题严重程度、缺陷所属模块。</w:t>
      </w:r>
    </w:p>
    <w:p w14:paraId="4AD2616C">
      <w:pPr>
        <w:pStyle w:val="4"/>
        <w:spacing w:before="220" w:after="120" w:line="340" w:lineRule="auto"/>
      </w:pPr>
      <w:bookmarkStart w:id="35" w:name="_Toc100035"/>
      <w:r>
        <w:rPr>
          <w:rFonts w:ascii="Times New Roman" w:eastAsia="宋体"/>
          <w:b/>
          <w:bCs/>
          <w:i w:val="0"/>
          <w:iCs w:val="0"/>
          <w:color w:val="000000"/>
          <w:sz w:val="26"/>
          <w:szCs w:val="26"/>
        </w:rPr>
        <w:t>审核问题（测试经理）</w:t>
      </w:r>
      <w:bookmarkEnd w:id="35"/>
    </w:p>
    <w:p w14:paraId="7D37410F">
      <w:pPr>
        <w:spacing w:after="60" w:line="360" w:lineRule="auto"/>
        <w:ind w:firstLine="0"/>
        <w:jc w:val="both"/>
      </w:pPr>
      <w:r>
        <w:rPr>
          <w:rFonts w:ascii="Times New Roman" w:eastAsia="宋体"/>
          <w:b w:val="0"/>
          <w:bCs w:val="0"/>
          <w:i w:val="0"/>
          <w:iCs w:val="0"/>
          <w:color w:val="000000"/>
          <w:sz w:val="24"/>
          <w:szCs w:val="24"/>
        </w:rPr>
        <w:t>问题描述是否规范？是否确实是问题？是否重复问题？指定问题定位人。</w:t>
      </w:r>
    </w:p>
    <w:p w14:paraId="4C36D7B9">
      <w:pPr>
        <w:pStyle w:val="4"/>
        <w:spacing w:before="220" w:after="120" w:line="340" w:lineRule="auto"/>
      </w:pPr>
      <w:bookmarkStart w:id="36" w:name="_Toc100036"/>
      <w:r>
        <w:rPr>
          <w:rFonts w:ascii="Times New Roman" w:eastAsia="宋体"/>
          <w:b/>
          <w:bCs/>
          <w:i w:val="0"/>
          <w:iCs w:val="0"/>
          <w:color w:val="000000"/>
          <w:sz w:val="26"/>
          <w:szCs w:val="26"/>
        </w:rPr>
        <w:t>开发人员定位并修改问题</w:t>
      </w:r>
      <w:bookmarkEnd w:id="36"/>
    </w:p>
    <w:p w14:paraId="47EBF254">
      <w:pPr>
        <w:spacing w:after="60" w:line="360" w:lineRule="auto"/>
        <w:ind w:firstLine="0"/>
        <w:jc w:val="both"/>
      </w:pPr>
      <w:r>
        <w:rPr>
          <w:rFonts w:ascii="Times New Roman" w:eastAsia="宋体"/>
          <w:b w:val="0"/>
          <w:bCs w:val="0"/>
          <w:i w:val="0"/>
          <w:iCs w:val="0"/>
          <w:color w:val="000000"/>
          <w:sz w:val="24"/>
          <w:szCs w:val="24"/>
        </w:rPr>
        <w:t>问题现象、问题根因、计划的解决方案、修改了哪些文件、验证结果如何、解决问题的版本。</w:t>
      </w:r>
    </w:p>
    <w:p w14:paraId="4DC023C1">
      <w:pPr>
        <w:pStyle w:val="4"/>
        <w:spacing w:before="220" w:after="120" w:line="340" w:lineRule="auto"/>
      </w:pPr>
      <w:bookmarkStart w:id="37" w:name="_Toc100037"/>
      <w:r>
        <w:rPr>
          <w:rFonts w:ascii="Times New Roman" w:eastAsia="宋体"/>
          <w:b/>
          <w:bCs/>
          <w:i w:val="0"/>
          <w:iCs w:val="0"/>
          <w:color w:val="000000"/>
          <w:sz w:val="26"/>
          <w:szCs w:val="26"/>
        </w:rPr>
        <w:t>配置管理工程师归档</w:t>
      </w:r>
      <w:bookmarkEnd w:id="37"/>
    </w:p>
    <w:p w14:paraId="1689794D">
      <w:pPr>
        <w:spacing w:after="60" w:line="360" w:lineRule="auto"/>
        <w:ind w:firstLine="480"/>
        <w:jc w:val="both"/>
      </w:pPr>
      <w:r>
        <w:rPr>
          <w:rFonts w:ascii="Times New Roman" w:eastAsia="宋体"/>
          <w:b w:val="0"/>
          <w:bCs w:val="0"/>
          <w:i w:val="0"/>
          <w:iCs w:val="0"/>
          <w:color w:val="000000"/>
          <w:sz w:val="24"/>
          <w:szCs w:val="24"/>
        </w:rPr>
        <w:t>配置管理工程师将缺陷修复记录归档。</w:t>
      </w:r>
    </w:p>
    <w:p w14:paraId="01984A66">
      <w:pPr>
        <w:pStyle w:val="4"/>
        <w:spacing w:before="220" w:after="120" w:line="340" w:lineRule="auto"/>
      </w:pPr>
      <w:bookmarkStart w:id="38" w:name="_Toc100038"/>
      <w:r>
        <w:rPr>
          <w:rFonts w:ascii="Times New Roman" w:eastAsia="宋体"/>
          <w:b/>
          <w:bCs/>
          <w:i w:val="0"/>
          <w:iCs w:val="0"/>
          <w:color w:val="000000"/>
          <w:sz w:val="26"/>
          <w:szCs w:val="26"/>
        </w:rPr>
        <w:t>测试经理审核</w:t>
      </w:r>
      <w:bookmarkEnd w:id="38"/>
    </w:p>
    <w:p w14:paraId="1D541621">
      <w:pPr>
        <w:spacing w:after="60" w:line="360" w:lineRule="auto"/>
        <w:ind w:firstLine="0"/>
        <w:jc w:val="both"/>
      </w:pPr>
      <w:r>
        <w:rPr>
          <w:rFonts w:ascii="Times New Roman" w:eastAsia="宋体"/>
          <w:b w:val="0"/>
          <w:bCs w:val="0"/>
          <w:i w:val="0"/>
          <w:iCs w:val="0"/>
          <w:color w:val="000000"/>
          <w:sz w:val="24"/>
          <w:szCs w:val="24"/>
        </w:rPr>
        <w:t>验证问题是否解决的版本，指定验证人。</w:t>
      </w:r>
    </w:p>
    <w:p w14:paraId="49F37617">
      <w:pPr>
        <w:pStyle w:val="4"/>
        <w:spacing w:before="220" w:after="120" w:line="340" w:lineRule="auto"/>
      </w:pPr>
      <w:bookmarkStart w:id="39" w:name="_Toc100039"/>
      <w:r>
        <w:rPr>
          <w:rFonts w:ascii="Times New Roman" w:eastAsia="宋体"/>
          <w:b/>
          <w:bCs/>
          <w:i w:val="0"/>
          <w:iCs w:val="0"/>
          <w:color w:val="000000"/>
          <w:sz w:val="26"/>
          <w:szCs w:val="26"/>
        </w:rPr>
        <w:t>测试人员验证问题</w:t>
      </w:r>
      <w:bookmarkEnd w:id="39"/>
    </w:p>
    <w:p w14:paraId="1A5C12E3">
      <w:pPr>
        <w:spacing w:after="60" w:line="360" w:lineRule="auto"/>
        <w:ind w:firstLine="0"/>
        <w:jc w:val="both"/>
      </w:pPr>
      <w:r>
        <w:rPr>
          <w:rFonts w:ascii="Times New Roman" w:eastAsia="宋体"/>
          <w:b w:val="0"/>
          <w:bCs w:val="0"/>
          <w:i w:val="0"/>
          <w:iCs w:val="0"/>
          <w:color w:val="000000"/>
          <w:sz w:val="24"/>
          <w:szCs w:val="24"/>
        </w:rPr>
        <w:t>验证版本、操作步骤、验证结果。</w:t>
      </w:r>
    </w:p>
    <w:p w14:paraId="38CCD549">
      <w:pPr>
        <w:pStyle w:val="4"/>
        <w:spacing w:before="220" w:after="120" w:line="340" w:lineRule="auto"/>
      </w:pPr>
      <w:bookmarkStart w:id="40" w:name="_Toc100040"/>
      <w:r>
        <w:rPr>
          <w:rFonts w:ascii="Times New Roman" w:eastAsia="宋体"/>
          <w:b/>
          <w:bCs/>
          <w:i w:val="0"/>
          <w:iCs w:val="0"/>
          <w:color w:val="000000"/>
          <w:sz w:val="26"/>
          <w:szCs w:val="26"/>
        </w:rPr>
        <w:t>关闭问题单</w:t>
      </w:r>
      <w:bookmarkEnd w:id="40"/>
    </w:p>
    <w:p w14:paraId="2A957E87">
      <w:pPr>
        <w:spacing w:after="60" w:line="360" w:lineRule="auto"/>
        <w:ind w:firstLine="0"/>
        <w:jc w:val="both"/>
      </w:pPr>
      <w:r>
        <w:rPr>
          <w:rFonts w:ascii="Times New Roman" w:eastAsia="宋体"/>
          <w:b w:val="0"/>
          <w:bCs w:val="0"/>
          <w:i w:val="0"/>
          <w:iCs w:val="0"/>
          <w:color w:val="000000"/>
          <w:sz w:val="24"/>
          <w:szCs w:val="24"/>
        </w:rPr>
        <w:t>问题解决关闭；此问题解决但引入新的问题，需重新提交一个缺陷跟踪单。</w:t>
      </w:r>
    </w:p>
    <w:p w14:paraId="22641601">
      <w:pPr>
        <w:pStyle w:val="3"/>
        <w:spacing w:before="280" w:after="140" w:line="360" w:lineRule="auto"/>
      </w:pPr>
      <w:bookmarkStart w:id="41" w:name="_Toc100041"/>
      <w:r>
        <w:rPr>
          <w:rFonts w:ascii="Times New Roman" w:eastAsia="宋体"/>
          <w:b/>
          <w:bCs/>
          <w:i w:val="0"/>
          <w:iCs w:val="0"/>
          <w:color w:val="000000"/>
          <w:sz w:val="28"/>
          <w:szCs w:val="28"/>
        </w:rPr>
        <w:t>7.2 缺陷管理报呃</w:t>
      </w:r>
      <w:bookmarkEnd w:id="41"/>
    </w:p>
    <w:p w14:paraId="2B804710">
      <w:pPr>
        <w:spacing w:after="60" w:line="360" w:lineRule="auto"/>
        <w:ind w:firstLine="0"/>
        <w:jc w:val="both"/>
      </w:pPr>
      <w:r>
        <w:rPr>
          <w:rFonts w:ascii="Times New Roman" w:eastAsia="宋体"/>
          <w:b w:val="0"/>
          <w:bCs w:val="0"/>
          <w:i w:val="0"/>
          <w:iCs w:val="0"/>
          <w:color w:val="000000"/>
          <w:sz w:val="24"/>
          <w:szCs w:val="24"/>
        </w:rPr>
        <w:t>内容包括：缺陷单号、责任人、严重程度、发现问题的版本、解决问题的版本、验证人。最好可以以图表的形式直观地体现缺陷的发展趋势。</w:t>
      </w:r>
    </w:p>
    <w:p w14:paraId="52EC6CF9">
      <w:pPr>
        <w:pStyle w:val="2"/>
        <w:spacing w:before="360" w:after="200" w:line="400" w:lineRule="auto"/>
      </w:pPr>
      <w:bookmarkStart w:id="42" w:name="_Toc100042"/>
      <w:r>
        <w:rPr>
          <w:rFonts w:ascii="Times New Roman" w:eastAsia="宋体"/>
          <w:b/>
          <w:bCs/>
          <w:i w:val="0"/>
          <w:iCs w:val="0"/>
          <w:color w:val="000000"/>
          <w:sz w:val="32"/>
          <w:szCs w:val="32"/>
        </w:rPr>
        <w:t>8、版本发布管理</w:t>
      </w:r>
      <w:bookmarkEnd w:id="42"/>
    </w:p>
    <w:p w14:paraId="225427E2">
      <w:pPr>
        <w:pStyle w:val="3"/>
        <w:spacing w:before="280" w:after="140" w:line="360" w:lineRule="auto"/>
      </w:pPr>
      <w:bookmarkStart w:id="43" w:name="_Toc100043"/>
      <w:r>
        <w:rPr>
          <w:rFonts w:ascii="Times New Roman" w:eastAsia="宋体"/>
          <w:b/>
          <w:bCs/>
          <w:i w:val="0"/>
          <w:iCs w:val="0"/>
          <w:color w:val="000000"/>
          <w:sz w:val="28"/>
          <w:szCs w:val="28"/>
        </w:rPr>
        <w:t>8.1 分支管理</w:t>
      </w:r>
      <w:bookmarkEnd w:id="43"/>
    </w:p>
    <w:p w14:paraId="52118010">
      <w:pPr>
        <w:spacing w:after="60" w:line="360" w:lineRule="auto"/>
        <w:ind w:firstLine="480"/>
        <w:jc w:val="both"/>
      </w:pPr>
      <w:r>
        <w:rPr>
          <w:rFonts w:ascii="Times New Roman" w:eastAsia="宋体"/>
          <w:b w:val="0"/>
          <w:bCs w:val="0"/>
          <w:i w:val="0"/>
          <w:iCs w:val="0"/>
          <w:color w:val="000000"/>
          <w:sz w:val="24"/>
          <w:szCs w:val="24"/>
        </w:rPr>
        <w:t>配置管理分为开发库、受控库和产品库。版本库上有 main、develop 两个主要分支，分别对应产品库与开发库。</w:t>
      </w:r>
    </w:p>
    <w:p w14:paraId="19863A08">
      <w:pPr>
        <w:spacing w:after="40" w:line="360" w:lineRule="auto"/>
        <w:ind w:firstLine="480"/>
        <w:jc w:val="both"/>
      </w:pPr>
      <w:r>
        <w:rPr>
          <w:rFonts w:ascii="Times New Roman" w:eastAsia="宋体"/>
          <w:b w:val="0"/>
          <w:bCs w:val="0"/>
          <w:i w:val="0"/>
          <w:iCs w:val="0"/>
          <w:color w:val="000000"/>
          <w:sz w:val="24"/>
          <w:szCs w:val="24"/>
        </w:rPr>
        <w:t>（1） main 分支为生产发布基线，只存放可发布代码，所有基线版本在 main 上打标签。</w:t>
      </w:r>
    </w:p>
    <w:p w14:paraId="3A172489">
      <w:pPr>
        <w:spacing w:after="40" w:line="360" w:lineRule="auto"/>
        <w:ind w:firstLine="480"/>
        <w:jc w:val="both"/>
      </w:pPr>
      <w:r>
        <w:rPr>
          <w:rFonts w:ascii="Times New Roman" w:eastAsia="宋体"/>
          <w:b w:val="0"/>
          <w:bCs w:val="0"/>
          <w:i w:val="0"/>
          <w:iCs w:val="0"/>
          <w:color w:val="000000"/>
          <w:sz w:val="24"/>
          <w:szCs w:val="24"/>
        </w:rPr>
        <w:t>（2） develop 分支为日常集成分支，CI 在此全量验证。开发人员从 develop 上拉分支后开发，完成后合并回 develop。</w:t>
      </w:r>
    </w:p>
    <w:p w14:paraId="4BCFBB31">
      <w:pPr>
        <w:spacing w:after="40" w:line="360" w:lineRule="auto"/>
        <w:ind w:firstLine="480"/>
        <w:jc w:val="both"/>
      </w:pPr>
      <w:r>
        <w:rPr>
          <w:rFonts w:ascii="Times New Roman" w:eastAsia="宋体"/>
          <w:b w:val="0"/>
          <w:bCs w:val="0"/>
          <w:i w:val="0"/>
          <w:iCs w:val="0"/>
          <w:color w:val="000000"/>
          <w:sz w:val="24"/>
          <w:szCs w:val="24"/>
        </w:rPr>
        <w:t>（3） feature/* 与 phase-N-* 为阶段交付分支，hotfix/CR-* 为紧急修复分支。本项目实际使用了 phase-2-backend、phase-7-product、phase-10-frontend、phase-11-user 等里程碑分支。</w:t>
      </w:r>
    </w:p>
    <w:p w14:paraId="261359B5">
      <w:pPr>
        <w:pStyle w:val="3"/>
        <w:spacing w:before="280" w:after="140" w:line="360" w:lineRule="auto"/>
      </w:pPr>
      <w:bookmarkStart w:id="44" w:name="_Toc100044"/>
      <w:r>
        <w:rPr>
          <w:rFonts w:ascii="Times New Roman" w:eastAsia="宋体"/>
          <w:b/>
          <w:bCs/>
          <w:i w:val="0"/>
          <w:iCs w:val="0"/>
          <w:color w:val="000000"/>
          <w:sz w:val="28"/>
          <w:szCs w:val="28"/>
        </w:rPr>
        <w:t>8.2 版本命名规则</w:t>
      </w:r>
      <w:bookmarkEnd w:id="44"/>
    </w:p>
    <w:p w14:paraId="3D6066E6">
      <w:pPr>
        <w:spacing w:after="60" w:line="360" w:lineRule="auto"/>
        <w:ind w:firstLine="480"/>
        <w:jc w:val="both"/>
      </w:pPr>
      <w:r>
        <w:rPr>
          <w:rFonts w:ascii="Times New Roman" w:eastAsia="宋体"/>
          <w:b w:val="0"/>
          <w:bCs w:val="0"/>
          <w:i w:val="0"/>
          <w:iCs w:val="0"/>
          <w:color w:val="000000"/>
          <w:sz w:val="24"/>
          <w:szCs w:val="24"/>
        </w:rPr>
        <w:t>本项目采用语义化版本号 MAJOR.MINOR.PATCH 加里程碑后缀：</w:t>
      </w:r>
    </w:p>
    <w:p w14:paraId="05FA0DA2">
      <w:pPr>
        <w:spacing w:after="40" w:line="360" w:lineRule="auto"/>
        <w:ind w:firstLine="480"/>
        <w:jc w:val="both"/>
      </w:pPr>
      <w:r>
        <w:rPr>
          <w:rFonts w:ascii="Times New Roman" w:eastAsia="宋体"/>
          <w:b w:val="0"/>
          <w:bCs w:val="0"/>
          <w:i w:val="0"/>
          <w:iCs w:val="0"/>
          <w:color w:val="000000"/>
          <w:sz w:val="24"/>
          <w:szCs w:val="24"/>
        </w:rPr>
        <w:t>（1） 提交测试之前的开发版本：PetCareO2O + D001、D002……依次递增；</w:t>
      </w:r>
    </w:p>
    <w:p w14:paraId="7D383373">
      <w:pPr>
        <w:spacing w:after="40" w:line="360" w:lineRule="auto"/>
        <w:ind w:firstLine="480"/>
        <w:jc w:val="both"/>
      </w:pPr>
      <w:r>
        <w:rPr>
          <w:rFonts w:ascii="Times New Roman" w:eastAsia="宋体"/>
          <w:b w:val="0"/>
          <w:bCs w:val="0"/>
          <w:i w:val="0"/>
          <w:iCs w:val="0"/>
          <w:color w:val="000000"/>
          <w:sz w:val="24"/>
          <w:szCs w:val="24"/>
        </w:rPr>
        <w:t>（2） 里程碑基线：v1.0.0-m1、v1.0.0-m2……v1.0.0-m6；</w:t>
      </w:r>
    </w:p>
    <w:p w14:paraId="59FADD5E">
      <w:pPr>
        <w:spacing w:after="40" w:line="360" w:lineRule="auto"/>
        <w:ind w:firstLine="480"/>
        <w:jc w:val="both"/>
      </w:pPr>
      <w:r>
        <w:rPr>
          <w:rFonts w:ascii="Times New Roman" w:eastAsia="宋体"/>
          <w:b w:val="0"/>
          <w:bCs w:val="0"/>
          <w:i w:val="0"/>
          <w:iCs w:val="0"/>
          <w:color w:val="000000"/>
          <w:sz w:val="24"/>
          <w:szCs w:val="24"/>
        </w:rPr>
        <w:t>（3） 发布候选与正式版：v1.0.0-rc1、v1.0.0-rc2、v1.0.0；</w:t>
      </w:r>
    </w:p>
    <w:p w14:paraId="57891BCD">
      <w:pPr>
        <w:spacing w:after="40" w:line="360" w:lineRule="auto"/>
        <w:ind w:firstLine="480"/>
        <w:jc w:val="both"/>
      </w:pPr>
      <w:r>
        <w:rPr>
          <w:rFonts w:ascii="Times New Roman" w:eastAsia="宋体"/>
          <w:b w:val="0"/>
          <w:bCs w:val="0"/>
          <w:i w:val="0"/>
          <w:iCs w:val="0"/>
          <w:color w:val="000000"/>
          <w:sz w:val="24"/>
          <w:szCs w:val="24"/>
        </w:rPr>
        <w:t>（4） 补丁版本：基于 1.0.0 发的第一个补丁为 v1.0.1，依次递增。</w:t>
      </w:r>
    </w:p>
    <w:p w14:paraId="406D6279">
      <w:pPr>
        <w:pStyle w:val="3"/>
        <w:spacing w:before="280" w:after="140" w:line="360" w:lineRule="auto"/>
      </w:pPr>
      <w:bookmarkStart w:id="45" w:name="_Toc100045"/>
      <w:r>
        <w:rPr>
          <w:rFonts w:ascii="Times New Roman" w:eastAsia="宋体"/>
          <w:b/>
          <w:bCs/>
          <w:i w:val="0"/>
          <w:iCs w:val="0"/>
          <w:color w:val="000000"/>
          <w:sz w:val="28"/>
          <w:szCs w:val="28"/>
        </w:rPr>
        <w:t>8.3 版本发布计划</w:t>
      </w:r>
      <w:bookmarkEnd w:id="45"/>
    </w:p>
    <w:p w14:paraId="1C1FD41E">
      <w:pPr>
        <w:spacing w:after="60" w:line="360" w:lineRule="auto"/>
        <w:ind w:firstLine="480"/>
        <w:jc w:val="both"/>
      </w:pPr>
      <w:r>
        <w:rPr>
          <w:rFonts w:ascii="Times New Roman" w:eastAsia="宋体"/>
          <w:b w:val="0"/>
          <w:bCs w:val="0"/>
          <w:i w:val="0"/>
          <w:iCs w:val="0"/>
          <w:color w:val="000000"/>
          <w:sz w:val="24"/>
          <w:szCs w:val="24"/>
        </w:rPr>
        <w:t>根据项目组实际情况制定版本发布计划：</w:t>
      </w:r>
    </w:p>
    <w:p w14:paraId="00EC59F8">
      <w:pPr>
        <w:keepNext/>
        <w:spacing w:before="160" w:after="80" w:line="300" w:lineRule="auto"/>
        <w:jc w:val="center"/>
      </w:pPr>
      <w:r>
        <w:rPr>
          <w:rFonts w:ascii="Times New Roman" w:eastAsia="宋体"/>
          <w:b/>
          <w:bCs/>
          <w:i w:val="0"/>
          <w:iCs w:val="0"/>
          <w:color w:val="000000"/>
          <w:sz w:val="24"/>
          <w:szCs w:val="24"/>
        </w:rPr>
        <w:t>表7 版本发布计划</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84"/>
        <w:gridCol w:w="2864"/>
      </w:tblGrid>
      <w:tr w14:paraId="7BA2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F88289">
            <w:pPr>
              <w:spacing w:line="300" w:lineRule="auto"/>
              <w:jc w:val="center"/>
            </w:pPr>
            <w:r>
              <w:rPr>
                <w:rFonts w:ascii="Times New Roman" w:eastAsia="宋体"/>
                <w:b/>
                <w:bCs/>
                <w:i w:val="0"/>
                <w:iCs w:val="0"/>
                <w:color w:val="000000"/>
                <w:sz w:val="24"/>
                <w:szCs w:val="24"/>
              </w:rPr>
              <w:t>版本号</w:t>
            </w:r>
          </w:p>
        </w:tc>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F4BC023">
            <w:pPr>
              <w:spacing w:line="300" w:lineRule="auto"/>
              <w:jc w:val="center"/>
            </w:pPr>
            <w:r>
              <w:rPr>
                <w:rFonts w:ascii="Times New Roman" w:eastAsia="宋体"/>
                <w:b/>
                <w:bCs/>
                <w:i w:val="0"/>
                <w:iCs w:val="0"/>
                <w:color w:val="000000"/>
                <w:sz w:val="24"/>
                <w:szCs w:val="24"/>
              </w:rPr>
              <w:t>发布时间</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7292389">
            <w:pPr>
              <w:spacing w:line="300" w:lineRule="auto"/>
              <w:jc w:val="center"/>
            </w:pPr>
            <w:r>
              <w:rPr>
                <w:rFonts w:ascii="Times New Roman" w:eastAsia="宋体"/>
                <w:b/>
                <w:bCs/>
                <w:i w:val="0"/>
                <w:iCs w:val="0"/>
                <w:color w:val="000000"/>
                <w:sz w:val="24"/>
                <w:szCs w:val="24"/>
              </w:rPr>
              <w:t>面向的用户</w:t>
            </w:r>
          </w:p>
        </w:tc>
      </w:tr>
      <w:tr w14:paraId="7A2E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208B53">
            <w:pPr>
              <w:spacing w:line="300" w:lineRule="auto"/>
              <w:jc w:val="center"/>
            </w:pPr>
            <w:r>
              <w:rPr>
                <w:rFonts w:ascii="Times New Roman" w:eastAsia="宋体"/>
                <w:b w:val="0"/>
                <w:bCs w:val="0"/>
                <w:i w:val="0"/>
                <w:iCs w:val="0"/>
                <w:color w:val="000000"/>
                <w:sz w:val="24"/>
                <w:szCs w:val="24"/>
              </w:rPr>
              <w:t>PetCare O2O v1.0.0-m1</w:t>
            </w:r>
          </w:p>
        </w:tc>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CF6D93">
            <w:pPr>
              <w:spacing w:line="300" w:lineRule="auto"/>
              <w:jc w:val="center"/>
            </w:pPr>
            <w:r>
              <w:rPr>
                <w:rFonts w:ascii="Times New Roman" w:eastAsia="宋体"/>
                <w:b w:val="0"/>
                <w:bCs w:val="0"/>
                <w:i w:val="0"/>
                <w:iCs w:val="0"/>
                <w:color w:val="000000"/>
                <w:sz w:val="24"/>
                <w:szCs w:val="24"/>
              </w:rPr>
              <w:t>2026.06.13</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081234">
            <w:pPr>
              <w:spacing w:line="300" w:lineRule="auto"/>
              <w:jc w:val="center"/>
            </w:pPr>
            <w:r>
              <w:rPr>
                <w:rFonts w:ascii="Times New Roman" w:eastAsia="宋体"/>
                <w:b w:val="0"/>
                <w:bCs w:val="0"/>
                <w:i w:val="0"/>
                <w:iCs w:val="0"/>
                <w:color w:val="000000"/>
                <w:sz w:val="24"/>
                <w:szCs w:val="24"/>
              </w:rPr>
              <w:t>课程评审组（演示）</w:t>
            </w:r>
          </w:p>
        </w:tc>
      </w:tr>
      <w:tr w14:paraId="07CC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908085B">
            <w:pPr>
              <w:spacing w:line="300" w:lineRule="auto"/>
              <w:jc w:val="center"/>
            </w:pPr>
            <w:r>
              <w:rPr>
                <w:rFonts w:ascii="Times New Roman" w:eastAsia="宋体"/>
                <w:b w:val="0"/>
                <w:bCs w:val="0"/>
                <w:i w:val="0"/>
                <w:iCs w:val="0"/>
                <w:color w:val="000000"/>
                <w:sz w:val="24"/>
                <w:szCs w:val="24"/>
              </w:rPr>
              <w:t>PetCare O2O v1.0.0-m6</w:t>
            </w:r>
          </w:p>
        </w:tc>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3CCF7A2">
            <w:pPr>
              <w:spacing w:line="300" w:lineRule="auto"/>
              <w:jc w:val="center"/>
            </w:pPr>
            <w:r>
              <w:rPr>
                <w:rFonts w:ascii="Times New Roman" w:eastAsia="宋体"/>
                <w:b w:val="0"/>
                <w:bCs w:val="0"/>
                <w:i w:val="0"/>
                <w:iCs w:val="0"/>
                <w:color w:val="000000"/>
                <w:sz w:val="24"/>
                <w:szCs w:val="24"/>
              </w:rPr>
              <w:t>2026.06.14</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F6F371B">
            <w:pPr>
              <w:spacing w:line="300" w:lineRule="auto"/>
              <w:jc w:val="center"/>
            </w:pPr>
            <w:r>
              <w:rPr>
                <w:rFonts w:ascii="Times New Roman" w:eastAsia="宋体"/>
                <w:b w:val="0"/>
                <w:bCs w:val="0"/>
                <w:i w:val="0"/>
                <w:iCs w:val="0"/>
                <w:color w:val="000000"/>
                <w:sz w:val="24"/>
                <w:szCs w:val="24"/>
              </w:rPr>
              <w:t>课程评审组（演示）</w:t>
            </w:r>
          </w:p>
        </w:tc>
      </w:tr>
      <w:tr w14:paraId="6FAA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4BCFD58">
            <w:pPr>
              <w:spacing w:line="300" w:lineRule="auto"/>
              <w:jc w:val="center"/>
            </w:pPr>
            <w:r>
              <w:rPr>
                <w:rFonts w:ascii="Times New Roman" w:eastAsia="宋体"/>
                <w:b w:val="0"/>
                <w:bCs w:val="0"/>
                <w:i w:val="0"/>
                <w:iCs w:val="0"/>
                <w:color w:val="000000"/>
                <w:sz w:val="24"/>
                <w:szCs w:val="24"/>
              </w:rPr>
              <w:t>PetCare O2O v1.0.0-rc1</w:t>
            </w:r>
          </w:p>
        </w:tc>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328E38">
            <w:pPr>
              <w:spacing w:line="300" w:lineRule="auto"/>
              <w:jc w:val="center"/>
            </w:pPr>
            <w:r>
              <w:rPr>
                <w:rFonts w:ascii="Times New Roman" w:eastAsia="宋体"/>
                <w:b w:val="0"/>
                <w:bCs w:val="0"/>
                <w:i w:val="0"/>
                <w:iCs w:val="0"/>
                <w:color w:val="000000"/>
                <w:sz w:val="24"/>
                <w:szCs w:val="24"/>
              </w:rPr>
              <w:t>2026.06.23</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9EBC149">
            <w:pPr>
              <w:spacing w:line="300" w:lineRule="auto"/>
              <w:jc w:val="center"/>
            </w:pPr>
            <w:r>
              <w:rPr>
                <w:rFonts w:ascii="Times New Roman" w:eastAsia="宋体"/>
                <w:b w:val="0"/>
                <w:bCs w:val="0"/>
                <w:i w:val="0"/>
                <w:iCs w:val="0"/>
                <w:color w:val="000000"/>
                <w:sz w:val="24"/>
                <w:szCs w:val="24"/>
              </w:rPr>
              <w:t>课程评审组与用户</w:t>
            </w:r>
          </w:p>
        </w:tc>
      </w:tr>
      <w:tr w14:paraId="09A5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A88DC2D">
            <w:pPr>
              <w:spacing w:line="300" w:lineRule="auto"/>
              <w:jc w:val="center"/>
            </w:pPr>
            <w:r>
              <w:rPr>
                <w:rFonts w:ascii="Times New Roman" w:eastAsia="宋体"/>
                <w:b w:val="0"/>
                <w:bCs w:val="0"/>
                <w:i w:val="0"/>
                <w:iCs w:val="0"/>
                <w:color w:val="000000"/>
                <w:sz w:val="24"/>
                <w:szCs w:val="24"/>
              </w:rPr>
              <w:t>PetCare O2O v1.0.0</w:t>
            </w:r>
          </w:p>
        </w:tc>
        <w:tc>
          <w:tcPr>
            <w:tcW w:w="15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11284DF">
            <w:pPr>
              <w:spacing w:line="300" w:lineRule="auto"/>
              <w:jc w:val="center"/>
            </w:pPr>
            <w:r>
              <w:rPr>
                <w:rFonts w:ascii="Times New Roman" w:eastAsia="宋体"/>
                <w:b w:val="0"/>
                <w:bCs w:val="0"/>
                <w:i w:val="0"/>
                <w:iCs w:val="0"/>
                <w:color w:val="000000"/>
                <w:sz w:val="24"/>
                <w:szCs w:val="24"/>
              </w:rPr>
              <w:t>计划 2026.06.30</w:t>
            </w:r>
          </w:p>
        </w:tc>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8429D02">
            <w:pPr>
              <w:spacing w:line="300" w:lineRule="auto"/>
              <w:jc w:val="center"/>
            </w:pPr>
            <w:r>
              <w:rPr>
                <w:rFonts w:ascii="Times New Roman" w:eastAsia="宋体"/>
                <w:b w:val="0"/>
                <w:bCs w:val="0"/>
                <w:i w:val="0"/>
                <w:iCs w:val="0"/>
                <w:color w:val="000000"/>
                <w:sz w:val="24"/>
                <w:szCs w:val="24"/>
              </w:rPr>
              <w:t>正式发布</w:t>
            </w:r>
          </w:p>
        </w:tc>
      </w:tr>
    </w:tbl>
    <w:p w14:paraId="3D7A76EB">
      <w:pPr>
        <w:pStyle w:val="3"/>
        <w:spacing w:before="280" w:after="140" w:line="360" w:lineRule="auto"/>
      </w:pPr>
      <w:bookmarkStart w:id="46" w:name="_Toc100046"/>
      <w:r>
        <w:rPr>
          <w:rFonts w:ascii="Times New Roman" w:eastAsia="宋体"/>
          <w:b/>
          <w:bCs/>
          <w:i w:val="0"/>
          <w:iCs w:val="0"/>
          <w:color w:val="000000"/>
          <w:sz w:val="28"/>
          <w:szCs w:val="28"/>
        </w:rPr>
        <w:t>8.4 版本发布流程</w:t>
      </w:r>
      <w:bookmarkEnd w:id="46"/>
    </w:p>
    <w:p w14:paraId="20C2B22C">
      <w:pPr>
        <w:spacing w:after="60" w:line="360" w:lineRule="auto"/>
        <w:ind w:firstLine="0"/>
        <w:jc w:val="both"/>
      </w:pPr>
      <w:r>
        <w:rPr>
          <w:rFonts w:ascii="Times New Roman" w:eastAsia="宋体"/>
          <w:b/>
          <w:bCs/>
          <w:i w:val="0"/>
          <w:iCs w:val="0"/>
          <w:color w:val="000000"/>
          <w:sz w:val="24"/>
          <w:szCs w:val="24"/>
        </w:rPr>
        <w:t>1. 发布要求：</w:t>
      </w:r>
    </w:p>
    <w:p w14:paraId="1D1055BA">
      <w:pPr>
        <w:spacing w:after="60" w:line="360" w:lineRule="auto"/>
        <w:ind w:firstLine="0"/>
        <w:jc w:val="both"/>
      </w:pPr>
      <w:r>
        <w:rPr>
          <w:rFonts w:ascii="Times New Roman" w:eastAsia="宋体"/>
          <w:b w:val="0"/>
          <w:bCs w:val="0"/>
          <w:i w:val="0"/>
          <w:iCs w:val="0"/>
          <w:color w:val="000000"/>
          <w:sz w:val="24"/>
          <w:szCs w:val="24"/>
        </w:rPr>
        <w:t>所有发布的版本，必须是经过测试（843 个测试全部通过）且符合版本发布要求的版本。</w:t>
      </w:r>
    </w:p>
    <w:p w14:paraId="014398C3">
      <w:pPr>
        <w:spacing w:after="60" w:line="360" w:lineRule="auto"/>
        <w:ind w:firstLine="0"/>
        <w:jc w:val="both"/>
      </w:pPr>
      <w:r>
        <w:rPr>
          <w:rFonts w:ascii="Times New Roman" w:eastAsia="宋体"/>
          <w:b/>
          <w:bCs/>
          <w:i w:val="0"/>
          <w:iCs w:val="0"/>
          <w:color w:val="000000"/>
          <w:sz w:val="24"/>
          <w:szCs w:val="24"/>
        </w:rPr>
        <w:t>2. 发布途径：</w:t>
      </w:r>
    </w:p>
    <w:p w14:paraId="30738691">
      <w:pPr>
        <w:spacing w:after="60" w:line="360" w:lineRule="auto"/>
        <w:ind w:firstLine="0"/>
        <w:jc w:val="both"/>
      </w:pPr>
      <w:r>
        <w:rPr>
          <w:rFonts w:ascii="Times New Roman" w:eastAsia="宋体"/>
          <w:b w:val="0"/>
          <w:bCs w:val="0"/>
          <w:i w:val="0"/>
          <w:iCs w:val="0"/>
          <w:color w:val="000000"/>
          <w:sz w:val="24"/>
          <w:szCs w:val="24"/>
        </w:rPr>
        <w:t>由项目配置管理工程师打 tag 并推送 GitHub，触发 Jenkins/GitHub Actions 自动构建 Docker 镜像并部署。</w:t>
      </w:r>
    </w:p>
    <w:p w14:paraId="3A1B6D78">
      <w:pPr>
        <w:spacing w:after="60" w:line="360" w:lineRule="auto"/>
        <w:ind w:firstLine="0"/>
        <w:jc w:val="both"/>
      </w:pPr>
      <w:r>
        <w:rPr>
          <w:rFonts w:ascii="Times New Roman" w:eastAsia="宋体"/>
          <w:b/>
          <w:bCs/>
          <w:i w:val="0"/>
          <w:iCs w:val="0"/>
          <w:color w:val="000000"/>
          <w:sz w:val="24"/>
          <w:szCs w:val="24"/>
        </w:rPr>
        <w:t>3. 发布版本内容：</w:t>
      </w:r>
    </w:p>
    <w:p w14:paraId="6E4D65B0">
      <w:pPr>
        <w:spacing w:after="60" w:line="360" w:lineRule="auto"/>
        <w:ind w:firstLine="0"/>
        <w:jc w:val="both"/>
      </w:pPr>
      <w:r>
        <w:rPr>
          <w:rFonts w:ascii="Times New Roman" w:eastAsia="宋体"/>
          <w:b w:val="0"/>
          <w:bCs w:val="0"/>
          <w:i w:val="0"/>
          <w:iCs w:val="0"/>
          <w:color w:val="000000"/>
          <w:sz w:val="24"/>
          <w:szCs w:val="24"/>
        </w:rPr>
        <w:t>后端 jar、前端静态资源、Docker 镜像、构建指导书、部署指南、系统测试报呃。</w:t>
      </w:r>
    </w:p>
    <w:p w14:paraId="03F9FBEC">
      <w:pPr>
        <w:pStyle w:val="3"/>
        <w:spacing w:before="280" w:after="140" w:line="360" w:lineRule="auto"/>
      </w:pPr>
      <w:bookmarkStart w:id="47" w:name="_Toc100047"/>
      <w:r>
        <w:rPr>
          <w:rFonts w:ascii="Times New Roman" w:eastAsia="宋体"/>
          <w:b/>
          <w:bCs/>
          <w:i w:val="0"/>
          <w:iCs w:val="0"/>
          <w:color w:val="000000"/>
          <w:sz w:val="28"/>
          <w:szCs w:val="28"/>
        </w:rPr>
        <w:t>8.5 版本发布报呃</w:t>
      </w:r>
      <w:bookmarkEnd w:id="47"/>
    </w:p>
    <w:p w14:paraId="30722D48">
      <w:pPr>
        <w:spacing w:after="60" w:line="360" w:lineRule="auto"/>
        <w:ind w:firstLine="480"/>
        <w:jc w:val="both"/>
      </w:pPr>
      <w:r>
        <w:rPr>
          <w:rFonts w:ascii="Times New Roman" w:eastAsia="宋体"/>
          <w:b w:val="0"/>
          <w:bCs w:val="0"/>
          <w:i w:val="0"/>
          <w:iCs w:val="0"/>
          <w:color w:val="000000"/>
          <w:sz w:val="24"/>
          <w:szCs w:val="24"/>
        </w:rPr>
        <w:t>版本发布后，按此模板编制版本发布报呃，邮件通知项目组成员。</w:t>
      </w:r>
    </w:p>
    <w:p w14:paraId="636E7553">
      <w:pPr>
        <w:keepNext/>
        <w:spacing w:before="160" w:after="80" w:line="300" w:lineRule="auto"/>
        <w:jc w:val="center"/>
      </w:pPr>
      <w:r>
        <w:rPr>
          <w:rFonts w:ascii="Times New Roman" w:eastAsia="宋体"/>
          <w:b/>
          <w:bCs/>
          <w:i w:val="0"/>
          <w:iCs w:val="0"/>
          <w:color w:val="000000"/>
          <w:sz w:val="24"/>
          <w:szCs w:val="24"/>
        </w:rPr>
        <w:t>表8 版本发布报呃</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1"/>
        <w:gridCol w:w="1611"/>
        <w:gridCol w:w="1611"/>
        <w:gridCol w:w="2326"/>
        <w:gridCol w:w="1969"/>
      </w:tblGrid>
      <w:tr w14:paraId="369E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9D23E9D">
            <w:pPr>
              <w:spacing w:line="300" w:lineRule="auto"/>
              <w:jc w:val="center"/>
            </w:pPr>
            <w:r>
              <w:rPr>
                <w:rFonts w:ascii="Times New Roman" w:eastAsia="宋体"/>
                <w:b/>
                <w:bCs/>
                <w:i w:val="0"/>
                <w:iCs w:val="0"/>
                <w:color w:val="000000"/>
                <w:sz w:val="24"/>
                <w:szCs w:val="24"/>
              </w:rPr>
              <w:t>发布的版本</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A96F1E">
            <w:pPr>
              <w:spacing w:line="300" w:lineRule="auto"/>
              <w:jc w:val="center"/>
            </w:pPr>
            <w:r>
              <w:rPr>
                <w:rFonts w:ascii="Times New Roman" w:eastAsia="宋体"/>
                <w:b/>
                <w:bCs/>
                <w:i w:val="0"/>
                <w:iCs w:val="0"/>
                <w:color w:val="000000"/>
                <w:sz w:val="24"/>
                <w:szCs w:val="24"/>
              </w:rPr>
              <w:t>计划发布时间</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0558A62">
            <w:pPr>
              <w:spacing w:line="300" w:lineRule="auto"/>
              <w:jc w:val="center"/>
            </w:pPr>
            <w:r>
              <w:rPr>
                <w:rFonts w:ascii="Times New Roman" w:eastAsia="宋体"/>
                <w:b/>
                <w:bCs/>
                <w:i w:val="0"/>
                <w:iCs w:val="0"/>
                <w:color w:val="000000"/>
                <w:sz w:val="24"/>
                <w:szCs w:val="24"/>
              </w:rPr>
              <w:t>实际发布时间</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E9302EC">
            <w:pPr>
              <w:spacing w:line="300" w:lineRule="auto"/>
              <w:jc w:val="center"/>
            </w:pPr>
            <w:r>
              <w:rPr>
                <w:rFonts w:ascii="Times New Roman" w:eastAsia="宋体"/>
                <w:b/>
                <w:bCs/>
                <w:i w:val="0"/>
                <w:iCs w:val="0"/>
                <w:color w:val="000000"/>
                <w:sz w:val="24"/>
                <w:szCs w:val="24"/>
              </w:rPr>
              <w:t>面向客户</w:t>
            </w:r>
          </w:p>
        </w:tc>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433B5DF">
            <w:pPr>
              <w:spacing w:line="300" w:lineRule="auto"/>
              <w:jc w:val="center"/>
            </w:pPr>
            <w:r>
              <w:rPr>
                <w:rFonts w:ascii="Times New Roman" w:eastAsia="宋体"/>
                <w:b/>
                <w:bCs/>
                <w:i w:val="0"/>
                <w:iCs w:val="0"/>
                <w:color w:val="000000"/>
                <w:sz w:val="24"/>
                <w:szCs w:val="24"/>
              </w:rPr>
              <w:t>备注</w:t>
            </w:r>
          </w:p>
        </w:tc>
      </w:tr>
      <w:tr w14:paraId="1188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964D57">
            <w:pPr>
              <w:spacing w:line="300" w:lineRule="auto"/>
              <w:jc w:val="center"/>
            </w:pPr>
            <w:r>
              <w:rPr>
                <w:rFonts w:ascii="Times New Roman" w:eastAsia="宋体"/>
                <w:b w:val="0"/>
                <w:bCs w:val="0"/>
                <w:i w:val="0"/>
                <w:iCs w:val="0"/>
                <w:color w:val="000000"/>
                <w:sz w:val="24"/>
                <w:szCs w:val="24"/>
              </w:rPr>
              <w:t>v1.0.0-rc1</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169C6F1">
            <w:pPr>
              <w:spacing w:line="300" w:lineRule="auto"/>
              <w:jc w:val="center"/>
            </w:pPr>
            <w:r>
              <w:rPr>
                <w:rFonts w:ascii="Times New Roman" w:eastAsia="宋体"/>
                <w:b w:val="0"/>
                <w:bCs w:val="0"/>
                <w:i w:val="0"/>
                <w:iCs w:val="0"/>
                <w:color w:val="000000"/>
                <w:sz w:val="24"/>
                <w:szCs w:val="24"/>
              </w:rPr>
              <w:t>2026.06.23</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58D840E">
            <w:pPr>
              <w:spacing w:line="300" w:lineRule="auto"/>
              <w:jc w:val="center"/>
            </w:pPr>
            <w:r>
              <w:rPr>
                <w:rFonts w:ascii="Times New Roman" w:eastAsia="宋体"/>
                <w:b w:val="0"/>
                <w:bCs w:val="0"/>
                <w:i w:val="0"/>
                <w:iCs w:val="0"/>
                <w:color w:val="000000"/>
                <w:sz w:val="24"/>
                <w:szCs w:val="24"/>
              </w:rPr>
              <w:t>2026.06.23</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190626">
            <w:pPr>
              <w:spacing w:line="300" w:lineRule="auto"/>
              <w:jc w:val="center"/>
            </w:pPr>
            <w:r>
              <w:rPr>
                <w:rFonts w:ascii="Times New Roman" w:eastAsia="宋体"/>
                <w:b w:val="0"/>
                <w:bCs w:val="0"/>
                <w:i w:val="0"/>
                <w:iCs w:val="0"/>
                <w:color w:val="000000"/>
                <w:sz w:val="24"/>
                <w:szCs w:val="24"/>
              </w:rPr>
              <w:t>课程评审与用户</w:t>
            </w:r>
          </w:p>
        </w:tc>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3CEFCC2">
            <w:pPr>
              <w:spacing w:line="300" w:lineRule="auto"/>
              <w:jc w:val="center"/>
            </w:pPr>
            <w:r>
              <w:rPr>
                <w:rFonts w:ascii="Times New Roman" w:eastAsia="宋体"/>
                <w:b w:val="0"/>
                <w:bCs w:val="0"/>
                <w:i w:val="0"/>
                <w:iCs w:val="0"/>
                <w:color w:val="000000"/>
                <w:sz w:val="24"/>
                <w:szCs w:val="24"/>
              </w:rPr>
              <w:t>产品基线，CICD 全通</w:t>
            </w:r>
          </w:p>
        </w:tc>
      </w:tr>
      <w:tr w14:paraId="4DD9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4FF46C">
            <w:pPr>
              <w:spacing w:line="300" w:lineRule="auto"/>
              <w:jc w:val="center"/>
            </w:pPr>
            <w:r>
              <w:rPr>
                <w:rFonts w:ascii="Times New Roman" w:eastAsia="宋体"/>
                <w:b w:val="0"/>
                <w:bCs w:val="0"/>
                <w:i w:val="0"/>
                <w:iCs w:val="0"/>
                <w:color w:val="000000"/>
                <w:sz w:val="24"/>
                <w:szCs w:val="24"/>
              </w:rPr>
              <w:t>v1.0.0</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0530D19">
            <w:pPr>
              <w:spacing w:line="300" w:lineRule="auto"/>
              <w:jc w:val="center"/>
            </w:pPr>
            <w:r>
              <w:rPr>
                <w:rFonts w:ascii="Times New Roman" w:eastAsia="宋体"/>
                <w:b w:val="0"/>
                <w:bCs w:val="0"/>
                <w:i w:val="0"/>
                <w:iCs w:val="0"/>
                <w:color w:val="000000"/>
                <w:sz w:val="24"/>
                <w:szCs w:val="24"/>
              </w:rPr>
              <w:t>2026.06.30</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65263D">
            <w:pPr>
              <w:spacing w:line="300" w:lineRule="auto"/>
              <w:jc w:val="center"/>
            </w:pPr>
            <w:r>
              <w:rPr>
                <w:rFonts w:ascii="Times New Roman" w:eastAsia="宋体"/>
                <w:b w:val="0"/>
                <w:bCs w:val="0"/>
                <w:i w:val="0"/>
                <w:iCs w:val="0"/>
                <w:color w:val="000000"/>
                <w:sz w:val="24"/>
                <w:szCs w:val="24"/>
              </w:rPr>
              <w:t>—</w:t>
            </w:r>
          </w:p>
        </w:tc>
        <w:tc>
          <w:tcPr>
            <w:tcW w:w="13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4B1C9A">
            <w:pPr>
              <w:spacing w:line="300" w:lineRule="auto"/>
              <w:jc w:val="center"/>
            </w:pPr>
            <w:r>
              <w:rPr>
                <w:rFonts w:ascii="Times New Roman" w:eastAsia="宋体"/>
                <w:b w:val="0"/>
                <w:bCs w:val="0"/>
                <w:i w:val="0"/>
                <w:iCs w:val="0"/>
                <w:color w:val="000000"/>
                <w:sz w:val="24"/>
                <w:szCs w:val="24"/>
              </w:rPr>
              <w:t>正式发布</w:t>
            </w:r>
          </w:p>
        </w:tc>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B95ABA2">
            <w:pPr>
              <w:spacing w:line="300" w:lineRule="auto"/>
              <w:jc w:val="center"/>
            </w:pPr>
            <w:r>
              <w:rPr>
                <w:rFonts w:ascii="Times New Roman" w:eastAsia="宋体"/>
                <w:b w:val="0"/>
                <w:bCs w:val="0"/>
                <w:i w:val="0"/>
                <w:iCs w:val="0"/>
                <w:color w:val="000000"/>
                <w:sz w:val="24"/>
                <w:szCs w:val="24"/>
              </w:rPr>
              <w:t>待发布</w:t>
            </w:r>
          </w:p>
        </w:tc>
      </w:tr>
    </w:tbl>
    <w:p w14:paraId="2F0CB3B9">
      <w:pPr>
        <w:pStyle w:val="2"/>
        <w:spacing w:before="360" w:after="200" w:line="400" w:lineRule="auto"/>
      </w:pPr>
      <w:bookmarkStart w:id="48" w:name="_Toc100048"/>
      <w:r>
        <w:rPr>
          <w:rFonts w:ascii="Times New Roman" w:eastAsia="宋体"/>
          <w:b/>
          <w:bCs/>
          <w:i w:val="0"/>
          <w:iCs w:val="0"/>
          <w:color w:val="000000"/>
          <w:sz w:val="32"/>
          <w:szCs w:val="32"/>
        </w:rPr>
        <w:t>9、配置状态报呃发布</w:t>
      </w:r>
      <w:bookmarkEnd w:id="48"/>
    </w:p>
    <w:p w14:paraId="3B76CD08">
      <w:pPr>
        <w:keepNext/>
        <w:spacing w:before="160" w:after="80" w:line="300" w:lineRule="auto"/>
        <w:jc w:val="center"/>
      </w:pPr>
      <w:r>
        <w:rPr>
          <w:rFonts w:ascii="Times New Roman" w:eastAsia="宋体"/>
          <w:b/>
          <w:bCs/>
          <w:i w:val="0"/>
          <w:iCs w:val="0"/>
          <w:color w:val="000000"/>
          <w:sz w:val="24"/>
          <w:szCs w:val="24"/>
        </w:rPr>
        <w:t>表10 配置状态报呃发布计划</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9"/>
        <w:gridCol w:w="3579"/>
        <w:gridCol w:w="3400"/>
      </w:tblGrid>
      <w:tr w14:paraId="254B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5C5A4DC">
            <w:pPr>
              <w:spacing w:line="300" w:lineRule="auto"/>
              <w:jc w:val="center"/>
            </w:pPr>
            <w:r>
              <w:rPr>
                <w:rFonts w:ascii="Times New Roman" w:eastAsia="宋体"/>
                <w:b/>
                <w:bCs/>
                <w:i w:val="0"/>
                <w:iCs w:val="0"/>
                <w:color w:val="000000"/>
                <w:sz w:val="24"/>
                <w:szCs w:val="24"/>
              </w:rPr>
              <w:t>报呃类型</w:t>
            </w:r>
          </w:p>
        </w:tc>
        <w:tc>
          <w:tcPr>
            <w:tcW w:w="2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8E86B3">
            <w:pPr>
              <w:spacing w:line="300" w:lineRule="auto"/>
              <w:jc w:val="center"/>
            </w:pPr>
            <w:r>
              <w:rPr>
                <w:rFonts w:ascii="Times New Roman" w:eastAsia="宋体"/>
                <w:b/>
                <w:bCs/>
                <w:i w:val="0"/>
                <w:iCs w:val="0"/>
                <w:color w:val="000000"/>
                <w:sz w:val="24"/>
                <w:szCs w:val="24"/>
              </w:rPr>
              <w:t>报呃发布周期</w:t>
            </w:r>
          </w:p>
        </w:tc>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2651C6E">
            <w:pPr>
              <w:spacing w:line="300" w:lineRule="auto"/>
              <w:jc w:val="center"/>
            </w:pPr>
            <w:r>
              <w:rPr>
                <w:rFonts w:ascii="Times New Roman" w:eastAsia="宋体"/>
                <w:b/>
                <w:bCs/>
                <w:i w:val="0"/>
                <w:iCs w:val="0"/>
                <w:color w:val="000000"/>
                <w:sz w:val="24"/>
                <w:szCs w:val="24"/>
              </w:rPr>
              <w:t>面向的项目组人员</w:t>
            </w:r>
          </w:p>
        </w:tc>
      </w:tr>
      <w:tr w14:paraId="4180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6357A0D">
            <w:pPr>
              <w:spacing w:line="300" w:lineRule="auto"/>
              <w:jc w:val="center"/>
            </w:pPr>
            <w:r>
              <w:rPr>
                <w:rFonts w:ascii="Times New Roman" w:eastAsia="宋体"/>
                <w:b w:val="0"/>
                <w:bCs w:val="0"/>
                <w:i w:val="0"/>
                <w:iCs w:val="0"/>
                <w:color w:val="000000"/>
                <w:sz w:val="24"/>
                <w:szCs w:val="24"/>
              </w:rPr>
              <w:t>基线报呃</w:t>
            </w:r>
          </w:p>
        </w:tc>
        <w:tc>
          <w:tcPr>
            <w:tcW w:w="2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8B4C863">
            <w:pPr>
              <w:spacing w:line="300" w:lineRule="auto"/>
              <w:jc w:val="left"/>
            </w:pPr>
            <w:r>
              <w:rPr>
                <w:rFonts w:ascii="Times New Roman" w:eastAsia="宋体"/>
                <w:b w:val="0"/>
                <w:bCs w:val="0"/>
                <w:i w:val="0"/>
                <w:iCs w:val="0"/>
                <w:color w:val="000000"/>
                <w:sz w:val="24"/>
                <w:szCs w:val="24"/>
              </w:rPr>
              <w:t>事件触发（各基线时间点）</w:t>
            </w:r>
          </w:p>
        </w:tc>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4C72CFC0">
            <w:pPr>
              <w:spacing w:line="300" w:lineRule="auto"/>
              <w:jc w:val="left"/>
            </w:pPr>
            <w:r>
              <w:rPr>
                <w:rFonts w:ascii="Times New Roman" w:eastAsia="宋体"/>
                <w:b w:val="0"/>
                <w:bCs w:val="0"/>
                <w:i w:val="0"/>
                <w:iCs w:val="0"/>
                <w:color w:val="000000"/>
                <w:sz w:val="24"/>
                <w:szCs w:val="24"/>
              </w:rPr>
              <w:t>全体人员</w:t>
            </w:r>
          </w:p>
        </w:tc>
      </w:tr>
      <w:tr w14:paraId="1027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1466694">
            <w:pPr>
              <w:spacing w:line="300" w:lineRule="auto"/>
              <w:jc w:val="center"/>
            </w:pPr>
            <w:r>
              <w:rPr>
                <w:rFonts w:ascii="Times New Roman" w:eastAsia="宋体"/>
                <w:b w:val="0"/>
                <w:bCs w:val="0"/>
                <w:i w:val="0"/>
                <w:iCs w:val="0"/>
                <w:color w:val="000000"/>
                <w:sz w:val="24"/>
                <w:szCs w:val="24"/>
              </w:rPr>
              <w:t>变更报呃</w:t>
            </w:r>
          </w:p>
        </w:tc>
        <w:tc>
          <w:tcPr>
            <w:tcW w:w="2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218EFE6">
            <w:pPr>
              <w:spacing w:line="300" w:lineRule="auto"/>
              <w:jc w:val="left"/>
            </w:pPr>
            <w:r>
              <w:rPr>
                <w:rFonts w:ascii="Times New Roman" w:eastAsia="宋体"/>
                <w:b w:val="0"/>
                <w:bCs w:val="0"/>
                <w:i w:val="0"/>
                <w:iCs w:val="0"/>
                <w:color w:val="000000"/>
                <w:sz w:val="24"/>
                <w:szCs w:val="24"/>
              </w:rPr>
              <w:t>事件触发（有变更时）</w:t>
            </w:r>
          </w:p>
        </w:tc>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D3A18C1">
            <w:pPr>
              <w:spacing w:line="300" w:lineRule="auto"/>
              <w:jc w:val="left"/>
            </w:pPr>
            <w:r>
              <w:rPr>
                <w:rFonts w:ascii="Times New Roman" w:eastAsia="宋体"/>
                <w:b w:val="0"/>
                <w:bCs w:val="0"/>
                <w:i w:val="0"/>
                <w:iCs w:val="0"/>
                <w:color w:val="000000"/>
                <w:sz w:val="24"/>
                <w:szCs w:val="24"/>
              </w:rPr>
              <w:t>设计、开发、测试相关人员</w:t>
            </w:r>
          </w:p>
        </w:tc>
      </w:tr>
      <w:tr w14:paraId="444F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6BFF8C">
            <w:pPr>
              <w:spacing w:line="300" w:lineRule="auto"/>
              <w:jc w:val="center"/>
            </w:pPr>
            <w:r>
              <w:rPr>
                <w:rFonts w:ascii="Times New Roman" w:eastAsia="宋体"/>
                <w:b w:val="0"/>
                <w:bCs w:val="0"/>
                <w:i w:val="0"/>
                <w:iCs w:val="0"/>
                <w:color w:val="000000"/>
                <w:sz w:val="24"/>
                <w:szCs w:val="24"/>
              </w:rPr>
              <w:t>缺陷管理报呃</w:t>
            </w:r>
          </w:p>
        </w:tc>
        <w:tc>
          <w:tcPr>
            <w:tcW w:w="2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45B5169">
            <w:pPr>
              <w:spacing w:line="300" w:lineRule="auto"/>
              <w:jc w:val="left"/>
            </w:pPr>
            <w:r>
              <w:rPr>
                <w:rFonts w:ascii="Times New Roman" w:eastAsia="宋体"/>
                <w:b w:val="0"/>
                <w:bCs w:val="0"/>
                <w:i w:val="0"/>
                <w:iCs w:val="0"/>
                <w:color w:val="000000"/>
                <w:sz w:val="24"/>
                <w:szCs w:val="24"/>
              </w:rPr>
              <w:t>两周一次</w:t>
            </w:r>
          </w:p>
        </w:tc>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C9D20A0">
            <w:pPr>
              <w:spacing w:line="300" w:lineRule="auto"/>
              <w:jc w:val="left"/>
            </w:pPr>
            <w:r>
              <w:rPr>
                <w:rFonts w:ascii="Times New Roman" w:eastAsia="宋体"/>
                <w:b w:val="0"/>
                <w:bCs w:val="0"/>
                <w:i w:val="0"/>
                <w:iCs w:val="0"/>
                <w:color w:val="000000"/>
                <w:sz w:val="24"/>
                <w:szCs w:val="24"/>
              </w:rPr>
              <w:t>主送责任人，抄送全体人员</w:t>
            </w:r>
          </w:p>
        </w:tc>
      </w:tr>
      <w:tr w14:paraId="2BFD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DE0914C">
            <w:pPr>
              <w:spacing w:line="300" w:lineRule="auto"/>
              <w:jc w:val="center"/>
            </w:pPr>
            <w:r>
              <w:rPr>
                <w:rFonts w:ascii="Times New Roman" w:eastAsia="宋体"/>
                <w:b w:val="0"/>
                <w:bCs w:val="0"/>
                <w:i w:val="0"/>
                <w:iCs w:val="0"/>
                <w:color w:val="000000"/>
                <w:sz w:val="24"/>
                <w:szCs w:val="24"/>
              </w:rPr>
              <w:t>配置管理报呃</w:t>
            </w:r>
          </w:p>
        </w:tc>
        <w:tc>
          <w:tcPr>
            <w:tcW w:w="2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ECCA1D5">
            <w:pPr>
              <w:spacing w:line="300" w:lineRule="auto"/>
              <w:jc w:val="left"/>
            </w:pPr>
            <w:r>
              <w:rPr>
                <w:rFonts w:ascii="Times New Roman" w:eastAsia="宋体"/>
                <w:b w:val="0"/>
                <w:bCs w:val="0"/>
                <w:i w:val="0"/>
                <w:iCs w:val="0"/>
                <w:color w:val="000000"/>
                <w:sz w:val="24"/>
                <w:szCs w:val="24"/>
              </w:rPr>
              <w:t>每月一次（需包含配置管理计划中全部活动的内容）</w:t>
            </w:r>
          </w:p>
        </w:tc>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184F98">
            <w:pPr>
              <w:spacing w:line="300" w:lineRule="auto"/>
              <w:jc w:val="left"/>
            </w:pPr>
            <w:r>
              <w:rPr>
                <w:rFonts w:ascii="Times New Roman" w:eastAsia="宋体"/>
                <w:b w:val="0"/>
                <w:bCs w:val="0"/>
                <w:i w:val="0"/>
                <w:iCs w:val="0"/>
                <w:color w:val="000000"/>
                <w:sz w:val="24"/>
                <w:szCs w:val="24"/>
              </w:rPr>
              <w:t>全体人员</w:t>
            </w:r>
          </w:p>
        </w:tc>
      </w:tr>
      <w:tr w14:paraId="6EC4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659D75">
            <w:pPr>
              <w:spacing w:line="300" w:lineRule="auto"/>
              <w:jc w:val="center"/>
            </w:pPr>
            <w:r>
              <w:rPr>
                <w:rFonts w:ascii="Times New Roman" w:eastAsia="宋体"/>
                <w:b w:val="0"/>
                <w:bCs w:val="0"/>
                <w:i w:val="0"/>
                <w:iCs w:val="0"/>
                <w:color w:val="000000"/>
                <w:sz w:val="24"/>
                <w:szCs w:val="24"/>
              </w:rPr>
              <w:t>审计报呃</w:t>
            </w:r>
          </w:p>
        </w:tc>
        <w:tc>
          <w:tcPr>
            <w:tcW w:w="2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1F8115">
            <w:pPr>
              <w:spacing w:line="300" w:lineRule="auto"/>
              <w:jc w:val="left"/>
            </w:pPr>
            <w:r>
              <w:rPr>
                <w:rFonts w:ascii="Times New Roman" w:eastAsia="宋体"/>
                <w:b w:val="0"/>
                <w:bCs w:val="0"/>
                <w:i w:val="0"/>
                <w:iCs w:val="0"/>
                <w:color w:val="000000"/>
                <w:sz w:val="24"/>
                <w:szCs w:val="24"/>
              </w:rPr>
              <w:t>事件触发</w:t>
            </w:r>
          </w:p>
        </w:tc>
        <w:tc>
          <w:tcPr>
            <w:tcW w:w="1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461431B">
            <w:pPr>
              <w:spacing w:line="300" w:lineRule="auto"/>
              <w:jc w:val="left"/>
            </w:pPr>
            <w:r>
              <w:rPr>
                <w:rFonts w:ascii="Times New Roman" w:eastAsia="宋体"/>
                <w:b w:val="0"/>
                <w:bCs w:val="0"/>
                <w:i w:val="0"/>
                <w:iCs w:val="0"/>
                <w:color w:val="000000"/>
                <w:sz w:val="24"/>
                <w:szCs w:val="24"/>
              </w:rPr>
              <w:t>主送责任人，抄送全体人员</w:t>
            </w:r>
          </w:p>
        </w:tc>
      </w:tr>
    </w:tbl>
    <w:p w14:paraId="3880A2D0">
      <w:pPr>
        <w:pStyle w:val="2"/>
        <w:spacing w:before="360" w:after="200" w:line="400" w:lineRule="auto"/>
      </w:pPr>
      <w:bookmarkStart w:id="49" w:name="_Toc100049"/>
      <w:r>
        <w:rPr>
          <w:rFonts w:ascii="Times New Roman" w:eastAsia="宋体"/>
          <w:b/>
          <w:bCs/>
          <w:i w:val="0"/>
          <w:iCs w:val="0"/>
          <w:color w:val="000000"/>
          <w:sz w:val="32"/>
          <w:szCs w:val="32"/>
        </w:rPr>
        <w:t>10、归档数据</w:t>
      </w:r>
      <w:bookmarkEnd w:id="49"/>
    </w:p>
    <w:p w14:paraId="06B6B5DB">
      <w:pPr>
        <w:pStyle w:val="3"/>
        <w:spacing w:before="280" w:after="140" w:line="360" w:lineRule="auto"/>
      </w:pPr>
      <w:bookmarkStart w:id="50" w:name="_Toc100050"/>
      <w:r>
        <w:rPr>
          <w:rFonts w:ascii="Times New Roman" w:eastAsia="宋体"/>
          <w:b/>
          <w:bCs/>
          <w:i w:val="0"/>
          <w:iCs w:val="0"/>
          <w:color w:val="000000"/>
          <w:sz w:val="28"/>
          <w:szCs w:val="28"/>
        </w:rPr>
        <w:t>10.1 归档内容</w:t>
      </w:r>
      <w:bookmarkEnd w:id="50"/>
    </w:p>
    <w:p w14:paraId="7893C06F">
      <w:pPr>
        <w:spacing w:after="60" w:line="360" w:lineRule="auto"/>
        <w:ind w:firstLine="480"/>
        <w:jc w:val="both"/>
      </w:pPr>
      <w:r>
        <w:rPr>
          <w:rFonts w:ascii="Times New Roman" w:eastAsia="宋体"/>
          <w:b w:val="0"/>
          <w:bCs w:val="0"/>
          <w:i w:val="0"/>
          <w:iCs w:val="0"/>
          <w:color w:val="000000"/>
          <w:sz w:val="24"/>
          <w:szCs w:val="24"/>
        </w:rPr>
        <w:t>软件项目开发过程中所产生的全部有用的工作成果，也就是在项目初期识别出来的配置项（源代码、数据库脚本、构建脚本、配置文档、CI/CD 流水线、Docker 镜像、基线 tag 等）。</w:t>
      </w:r>
    </w:p>
    <w:p w14:paraId="303E96FD">
      <w:pPr>
        <w:pStyle w:val="3"/>
        <w:spacing w:before="280" w:after="140" w:line="360" w:lineRule="auto"/>
      </w:pPr>
      <w:bookmarkStart w:id="51" w:name="_Toc100051"/>
      <w:r>
        <w:rPr>
          <w:rFonts w:ascii="Times New Roman" w:eastAsia="宋体"/>
          <w:b/>
          <w:bCs/>
          <w:i w:val="0"/>
          <w:iCs w:val="0"/>
          <w:color w:val="000000"/>
          <w:sz w:val="28"/>
          <w:szCs w:val="28"/>
        </w:rPr>
        <w:t>10.2 归档活动</w:t>
      </w:r>
      <w:bookmarkEnd w:id="51"/>
    </w:p>
    <w:p w14:paraId="286E30AC">
      <w:pPr>
        <w:spacing w:after="60" w:line="360" w:lineRule="auto"/>
        <w:ind w:firstLine="480"/>
        <w:jc w:val="both"/>
      </w:pPr>
      <w:r>
        <w:rPr>
          <w:rFonts w:ascii="Times New Roman" w:eastAsia="宋体"/>
          <w:b w:val="0"/>
          <w:bCs w:val="0"/>
          <w:i w:val="0"/>
          <w:iCs w:val="0"/>
          <w:color w:val="000000"/>
          <w:sz w:val="24"/>
          <w:szCs w:val="24"/>
        </w:rPr>
        <w:t>将数据从项目级配置库归档到公司或企业的产品级配置库中，归档后全部数据只保留读权限。本项目的归档产物为项目 GitHub 仓库的 tag 与对应 commit，可随时通过 git checkout &lt;tag&gt; 复现。</w:t>
      </w:r>
    </w:p>
    <w:p w14:paraId="429B39A5">
      <w:pPr>
        <w:pStyle w:val="2"/>
        <w:spacing w:before="360" w:after="200" w:line="400" w:lineRule="auto"/>
      </w:pPr>
      <w:bookmarkStart w:id="52" w:name="_Toc100052"/>
      <w:r>
        <w:rPr>
          <w:rFonts w:ascii="Times New Roman" w:eastAsia="宋体"/>
          <w:b/>
          <w:bCs/>
          <w:i w:val="0"/>
          <w:iCs w:val="0"/>
          <w:color w:val="000000"/>
          <w:sz w:val="32"/>
          <w:szCs w:val="32"/>
        </w:rPr>
        <w:t>11、配置审计</w:t>
      </w:r>
      <w:bookmarkEnd w:id="52"/>
    </w:p>
    <w:p w14:paraId="7228BA0C">
      <w:pPr>
        <w:pStyle w:val="3"/>
        <w:spacing w:before="280" w:after="140" w:line="360" w:lineRule="auto"/>
      </w:pPr>
      <w:bookmarkStart w:id="53" w:name="_Toc100053"/>
      <w:r>
        <w:rPr>
          <w:rFonts w:ascii="Times New Roman" w:eastAsia="宋体"/>
          <w:b/>
          <w:bCs/>
          <w:i w:val="0"/>
          <w:iCs w:val="0"/>
          <w:color w:val="000000"/>
          <w:sz w:val="28"/>
          <w:szCs w:val="28"/>
        </w:rPr>
        <w:t>11.1 审计内容</w:t>
      </w:r>
      <w:bookmarkEnd w:id="53"/>
    </w:p>
    <w:p w14:paraId="38F1965F">
      <w:pPr>
        <w:spacing w:after="60" w:line="360" w:lineRule="auto"/>
        <w:ind w:firstLine="480"/>
        <w:jc w:val="both"/>
      </w:pPr>
      <w:r>
        <w:rPr>
          <w:rFonts w:ascii="Times New Roman" w:eastAsia="宋体"/>
          <w:b w:val="0"/>
          <w:bCs w:val="0"/>
          <w:i w:val="0"/>
          <w:iCs w:val="0"/>
          <w:color w:val="000000"/>
          <w:sz w:val="24"/>
          <w:szCs w:val="24"/>
        </w:rPr>
        <w:t>项目组的配置管理活动是否按照《PetCare O2O 项目软件配置管理计划》中的要求与规范落实，监控与督促过程规范，保证产品质量。审计分为功能配置审计（FCA、验证基线满足需求）、物理配置审计（PCA、验证配置项与登记表一致）与过程审计（检查变更流程与提交规范）三类。</w:t>
      </w:r>
    </w:p>
    <w:p w14:paraId="128B661C">
      <w:pPr>
        <w:pStyle w:val="3"/>
        <w:spacing w:before="280" w:after="140" w:line="360" w:lineRule="auto"/>
      </w:pPr>
      <w:bookmarkStart w:id="54" w:name="_Toc100054"/>
      <w:r>
        <w:rPr>
          <w:rFonts w:ascii="Times New Roman" w:eastAsia="宋体"/>
          <w:b/>
          <w:bCs/>
          <w:i w:val="0"/>
          <w:iCs w:val="0"/>
          <w:color w:val="000000"/>
          <w:sz w:val="28"/>
          <w:szCs w:val="28"/>
        </w:rPr>
        <w:t>11.2 审计报呃</w:t>
      </w:r>
      <w:bookmarkEnd w:id="54"/>
    </w:p>
    <w:p w14:paraId="2170728C">
      <w:pPr>
        <w:spacing w:after="60" w:line="360" w:lineRule="auto"/>
        <w:ind w:firstLine="480"/>
        <w:jc w:val="both"/>
      </w:pPr>
      <w:r>
        <w:rPr>
          <w:rFonts w:ascii="Times New Roman" w:eastAsia="宋体"/>
          <w:b w:val="0"/>
          <w:bCs w:val="0"/>
          <w:i w:val="0"/>
          <w:iCs w:val="0"/>
          <w:color w:val="000000"/>
          <w:sz w:val="24"/>
          <w:szCs w:val="24"/>
        </w:rPr>
        <w:t>审计报呃按此模板填写。</w:t>
      </w:r>
    </w:p>
    <w:p w14:paraId="13A44394">
      <w:pPr>
        <w:keepNext/>
        <w:spacing w:before="160" w:after="80" w:line="300" w:lineRule="auto"/>
        <w:jc w:val="center"/>
      </w:pPr>
      <w:r>
        <w:rPr>
          <w:rFonts w:ascii="Times New Roman" w:eastAsia="宋体"/>
          <w:b/>
          <w:bCs/>
          <w:i w:val="0"/>
          <w:iCs w:val="0"/>
          <w:color w:val="000000"/>
          <w:sz w:val="24"/>
          <w:szCs w:val="24"/>
        </w:rPr>
        <w:t>表11 审计报呃</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2"/>
        <w:gridCol w:w="1432"/>
        <w:gridCol w:w="1253"/>
        <w:gridCol w:w="1611"/>
        <w:gridCol w:w="1790"/>
      </w:tblGrid>
      <w:tr w14:paraId="06CC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A79C388">
            <w:pPr>
              <w:spacing w:line="300" w:lineRule="auto"/>
              <w:jc w:val="center"/>
            </w:pPr>
            <w:r>
              <w:rPr>
                <w:rFonts w:ascii="Times New Roman" w:eastAsia="宋体"/>
                <w:b/>
                <w:bCs/>
                <w:i w:val="0"/>
                <w:iCs w:val="0"/>
                <w:color w:val="000000"/>
                <w:sz w:val="24"/>
                <w:szCs w:val="24"/>
              </w:rPr>
              <w:t>发现的问题</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CD8A724">
            <w:pPr>
              <w:spacing w:line="300" w:lineRule="auto"/>
              <w:jc w:val="center"/>
            </w:pPr>
            <w:r>
              <w:rPr>
                <w:rFonts w:ascii="Times New Roman" w:eastAsia="宋体"/>
                <w:b/>
                <w:bCs/>
                <w:i w:val="0"/>
                <w:iCs w:val="0"/>
                <w:color w:val="000000"/>
                <w:sz w:val="24"/>
                <w:szCs w:val="24"/>
              </w:rPr>
              <w:t>问题分类</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15C8F7">
            <w:pPr>
              <w:spacing w:line="300" w:lineRule="auto"/>
              <w:jc w:val="center"/>
            </w:pPr>
            <w:r>
              <w:rPr>
                <w:rFonts w:ascii="Times New Roman" w:eastAsia="宋体"/>
                <w:b/>
                <w:bCs/>
                <w:i w:val="0"/>
                <w:iCs w:val="0"/>
                <w:color w:val="000000"/>
                <w:sz w:val="24"/>
                <w:szCs w:val="24"/>
              </w:rPr>
              <w:t>责任主体</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11F565">
            <w:pPr>
              <w:spacing w:line="300" w:lineRule="auto"/>
              <w:jc w:val="center"/>
            </w:pPr>
            <w:r>
              <w:rPr>
                <w:rFonts w:ascii="Times New Roman" w:eastAsia="宋体"/>
                <w:b/>
                <w:bCs/>
                <w:i w:val="0"/>
                <w:iCs w:val="0"/>
                <w:color w:val="000000"/>
                <w:sz w:val="24"/>
                <w:szCs w:val="24"/>
              </w:rPr>
              <w:t>计划完成日期</w:t>
            </w:r>
          </w:p>
        </w:tc>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DF0E36D">
            <w:pPr>
              <w:spacing w:line="300" w:lineRule="auto"/>
              <w:jc w:val="center"/>
            </w:pPr>
            <w:r>
              <w:rPr>
                <w:rFonts w:ascii="Times New Roman" w:eastAsia="宋体"/>
                <w:b/>
                <w:bCs/>
                <w:i w:val="0"/>
                <w:iCs w:val="0"/>
                <w:color w:val="000000"/>
                <w:sz w:val="24"/>
                <w:szCs w:val="24"/>
              </w:rPr>
              <w:t>问题当前状态</w:t>
            </w:r>
          </w:p>
        </w:tc>
      </w:tr>
      <w:tr w14:paraId="22FF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15C7F15B">
            <w:pPr>
              <w:spacing w:line="300" w:lineRule="auto"/>
              <w:jc w:val="left"/>
            </w:pPr>
            <w:r>
              <w:rPr>
                <w:rFonts w:ascii="Times New Roman" w:eastAsia="宋体"/>
                <w:b w:val="0"/>
                <w:bCs w:val="0"/>
                <w:i w:val="0"/>
                <w:iCs w:val="0"/>
                <w:color w:val="000000"/>
                <w:sz w:val="24"/>
                <w:szCs w:val="24"/>
              </w:rPr>
              <w:t>部分提交未完全遵循 Conventional Commits</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B1A3B44">
            <w:pPr>
              <w:spacing w:line="300" w:lineRule="auto"/>
              <w:jc w:val="center"/>
            </w:pPr>
            <w:r>
              <w:rPr>
                <w:rFonts w:ascii="Times New Roman" w:eastAsia="宋体"/>
                <w:b w:val="0"/>
                <w:bCs w:val="0"/>
                <w:i w:val="0"/>
                <w:iCs w:val="0"/>
                <w:color w:val="000000"/>
                <w:sz w:val="24"/>
                <w:szCs w:val="24"/>
              </w:rPr>
              <w:t>过程审计</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676D3B7">
            <w:pPr>
              <w:spacing w:line="300" w:lineRule="auto"/>
              <w:jc w:val="center"/>
            </w:pPr>
            <w:r>
              <w:rPr>
                <w:rFonts w:ascii="Times New Roman" w:eastAsia="宋体"/>
                <w:b w:val="0"/>
                <w:bCs w:val="0"/>
                <w:i w:val="0"/>
                <w:iCs w:val="0"/>
                <w:color w:val="000000"/>
                <w:sz w:val="24"/>
                <w:szCs w:val="24"/>
              </w:rPr>
              <w:t>曾志洪</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5F24994">
            <w:pPr>
              <w:spacing w:line="300" w:lineRule="auto"/>
              <w:jc w:val="center"/>
            </w:pPr>
            <w:r>
              <w:rPr>
                <w:rFonts w:ascii="Times New Roman" w:eastAsia="宋体"/>
                <w:b w:val="0"/>
                <w:bCs w:val="0"/>
                <w:i w:val="0"/>
                <w:iCs w:val="0"/>
                <w:color w:val="000000"/>
                <w:sz w:val="24"/>
                <w:szCs w:val="24"/>
              </w:rPr>
              <w:t>2026.06.25</w:t>
            </w:r>
          </w:p>
        </w:tc>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6767CCF">
            <w:pPr>
              <w:spacing w:line="300" w:lineRule="auto"/>
              <w:jc w:val="center"/>
            </w:pPr>
            <w:r>
              <w:rPr>
                <w:rFonts w:ascii="Times New Roman" w:eastAsia="宋体"/>
                <w:b w:val="0"/>
                <w:bCs w:val="0"/>
                <w:i w:val="0"/>
                <w:iCs w:val="0"/>
                <w:color w:val="000000"/>
                <w:sz w:val="24"/>
                <w:szCs w:val="24"/>
              </w:rPr>
              <w:t>已整改</w:t>
            </w:r>
          </w:p>
        </w:tc>
      </w:tr>
      <w:tr w14:paraId="2960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209DC94">
            <w:pPr>
              <w:spacing w:line="300" w:lineRule="auto"/>
              <w:jc w:val="left"/>
            </w:pPr>
            <w:r>
              <w:rPr>
                <w:rFonts w:ascii="Times New Roman" w:eastAsia="宋体"/>
                <w:b w:val="0"/>
                <w:bCs w:val="0"/>
                <w:i w:val="0"/>
                <w:iCs w:val="0"/>
                <w:color w:val="000000"/>
                <w:sz w:val="24"/>
                <w:szCs w:val="24"/>
              </w:rPr>
              <w:t>admin-web ESLint 未配置</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431C06B">
            <w:pPr>
              <w:spacing w:line="300" w:lineRule="auto"/>
              <w:jc w:val="center"/>
            </w:pPr>
            <w:r>
              <w:rPr>
                <w:rFonts w:ascii="Times New Roman" w:eastAsia="宋体"/>
                <w:b w:val="0"/>
                <w:bCs w:val="0"/>
                <w:i w:val="0"/>
                <w:iCs w:val="0"/>
                <w:color w:val="000000"/>
                <w:sz w:val="24"/>
                <w:szCs w:val="24"/>
              </w:rPr>
              <w:t>物理审计</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69F5FACC">
            <w:pPr>
              <w:spacing w:line="300" w:lineRule="auto"/>
              <w:jc w:val="center"/>
            </w:pPr>
            <w:r>
              <w:rPr>
                <w:rFonts w:ascii="Times New Roman" w:eastAsia="宋体"/>
                <w:b w:val="0"/>
                <w:bCs w:val="0"/>
                <w:i w:val="0"/>
                <w:iCs w:val="0"/>
                <w:color w:val="000000"/>
                <w:sz w:val="24"/>
                <w:szCs w:val="24"/>
              </w:rPr>
              <w:t>曾志洪</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170E677">
            <w:pPr>
              <w:spacing w:line="300" w:lineRule="auto"/>
              <w:jc w:val="center"/>
            </w:pPr>
            <w:r>
              <w:rPr>
                <w:rFonts w:ascii="Times New Roman" w:eastAsia="宋体"/>
                <w:b w:val="0"/>
                <w:bCs w:val="0"/>
                <w:i w:val="0"/>
                <w:iCs w:val="0"/>
                <w:color w:val="000000"/>
                <w:sz w:val="24"/>
                <w:szCs w:val="24"/>
              </w:rPr>
              <w:t>2026.06.28</w:t>
            </w:r>
          </w:p>
        </w:tc>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3B351982">
            <w:pPr>
              <w:spacing w:line="300" w:lineRule="auto"/>
              <w:jc w:val="center"/>
            </w:pPr>
            <w:r>
              <w:rPr>
                <w:rFonts w:ascii="Times New Roman" w:eastAsia="宋体"/>
                <w:b w:val="0"/>
                <w:bCs w:val="0"/>
                <w:i w:val="0"/>
                <w:iCs w:val="0"/>
                <w:color w:val="000000"/>
                <w:sz w:val="24"/>
                <w:szCs w:val="24"/>
              </w:rPr>
              <w:t>待处理</w:t>
            </w:r>
          </w:p>
        </w:tc>
      </w:tr>
      <w:tr w14:paraId="2ECA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83D2C85">
            <w:pPr>
              <w:spacing w:line="300" w:lineRule="auto"/>
              <w:jc w:val="left"/>
            </w:pPr>
            <w:r>
              <w:rPr>
                <w:rFonts w:ascii="Times New Roman" w:eastAsia="宋体"/>
                <w:b w:val="0"/>
                <w:bCs w:val="0"/>
                <w:i w:val="0"/>
                <w:iCs w:val="0"/>
                <w:color w:val="000000"/>
                <w:sz w:val="24"/>
                <w:szCs w:val="24"/>
              </w:rPr>
              <w:t>配置项登记表个别状态未同步</w:t>
            </w:r>
          </w:p>
        </w:tc>
        <w:tc>
          <w:tcPr>
            <w:tcW w:w="8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5AB30C57">
            <w:pPr>
              <w:spacing w:line="300" w:lineRule="auto"/>
              <w:jc w:val="center"/>
            </w:pPr>
            <w:r>
              <w:rPr>
                <w:rFonts w:ascii="Times New Roman" w:eastAsia="宋体"/>
                <w:b w:val="0"/>
                <w:bCs w:val="0"/>
                <w:i w:val="0"/>
                <w:iCs w:val="0"/>
                <w:color w:val="000000"/>
                <w:sz w:val="24"/>
                <w:szCs w:val="24"/>
              </w:rPr>
              <w:t>物理审计</w:t>
            </w:r>
          </w:p>
        </w:tc>
        <w:tc>
          <w:tcPr>
            <w:tcW w:w="7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7BF9D0D0">
            <w:pPr>
              <w:spacing w:line="300" w:lineRule="auto"/>
              <w:jc w:val="center"/>
            </w:pPr>
            <w:r>
              <w:rPr>
                <w:rFonts w:ascii="Times New Roman" w:eastAsia="宋体"/>
                <w:b w:val="0"/>
                <w:bCs w:val="0"/>
                <w:i w:val="0"/>
                <w:iCs w:val="0"/>
                <w:color w:val="000000"/>
                <w:sz w:val="24"/>
                <w:szCs w:val="24"/>
              </w:rPr>
              <w:t>曾志洪</w:t>
            </w:r>
          </w:p>
        </w:tc>
        <w:tc>
          <w:tcPr>
            <w:tcW w:w="9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00BEB5B0">
            <w:pPr>
              <w:spacing w:line="300" w:lineRule="auto"/>
              <w:jc w:val="center"/>
            </w:pPr>
            <w:r>
              <w:rPr>
                <w:rFonts w:ascii="Times New Roman" w:eastAsia="宋体"/>
                <w:b w:val="0"/>
                <w:bCs w:val="0"/>
                <w:i w:val="0"/>
                <w:iCs w:val="0"/>
                <w:color w:val="000000"/>
                <w:sz w:val="24"/>
                <w:szCs w:val="24"/>
              </w:rPr>
              <w:t>2026.06.25</w:t>
            </w:r>
          </w:p>
        </w:tc>
        <w:tc>
          <w:tcPr>
            <w:tcW w:w="1000" w:type="pct"/>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vAlign w:val="center"/>
          </w:tcPr>
          <w:p w14:paraId="2AF4CDD8">
            <w:pPr>
              <w:spacing w:line="300" w:lineRule="auto"/>
              <w:jc w:val="center"/>
            </w:pPr>
            <w:r>
              <w:rPr>
                <w:rFonts w:ascii="Times New Roman" w:eastAsia="宋体"/>
                <w:b w:val="0"/>
                <w:bCs w:val="0"/>
                <w:i w:val="0"/>
                <w:iCs w:val="0"/>
                <w:color w:val="000000"/>
                <w:sz w:val="24"/>
                <w:szCs w:val="24"/>
              </w:rPr>
              <w:t>已同步</w:t>
            </w:r>
          </w:p>
        </w:tc>
      </w:tr>
    </w:tbl>
    <w:p w14:paraId="07854C41"/>
    <w:sectPr>
      <w:footerReference r:id="rId5" w:type="default"/>
      <w:pgSz w:w="11906" w:h="16838"/>
      <w:pgMar w:top="1440" w:right="1417" w:bottom="1440" w:left="1701" w:header="708" w:footer="708" w:gutter="0"/>
      <w:pgNumType w:fmt="decimal"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3-04-25T14:23:00Z" w:initials="a">
    <w:p w14:paraId="1677738E">
      <w:pPr>
        <w:pStyle w:val="8"/>
        <w:ind w:firstLine="480"/>
      </w:pPr>
      <w:r>
        <w:rPr>
          <w:rFonts w:hint="eastAsia"/>
        </w:rPr>
        <w:t>改为你们小组成员的名称奥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77738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55C6B">
    <w:pPr>
      <w:jc w:val="center"/>
    </w:pPr>
    <w:r>
      <w:rPr>
        <w:rFonts w:ascii="Times New Roman" w:eastAsia="宋体"/>
        <w:color w:val="000000"/>
        <w:sz w:val="20"/>
        <w:szCs w:val="20"/>
      </w:rPr>
      <w:fldChar w:fldCharType="begin"/>
    </w:r>
    <w:r>
      <w:rPr>
        <w:rFonts w:ascii="Times New Roman" w:eastAsia="宋体"/>
        <w:color w:val="000000"/>
        <w:sz w:val="20"/>
        <w:szCs w:val="20"/>
      </w:rPr>
      <w:instrText xml:space="preserve">PAGE</w:instrText>
    </w:r>
    <w:r>
      <w:rPr>
        <w:rFonts w:ascii="Times New Roman" w:eastAsia="宋体"/>
        <w:color w:val="000000"/>
        <w:sz w:val="20"/>
        <w:szCs w:val="20"/>
      </w:rPr>
      <w:fldChar w:fldCharType="separate"/>
    </w:r>
    <w:r>
      <w:rPr>
        <w:rFonts w:ascii="Times New Roman" w:eastAsia="宋体"/>
        <w:color w:val="000000"/>
        <w:sz w:val="20"/>
        <w:szCs w:val="20"/>
      </w:rPr>
      <w:fldChar w:fldCharType="end"/>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290B288E"/>
    <w:rsid w:val="70A833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color w:val="000000"/>
      <w:sz w:val="24"/>
      <w:szCs w:val="24"/>
    </w:rPr>
  </w:style>
  <w:style w:type="paragraph" w:styleId="2">
    <w:name w:val="heading 1"/>
    <w:next w:val="1"/>
    <w:qFormat/>
    <w:uiPriority w:val="0"/>
    <w:pPr>
      <w:spacing w:before="360" w:after="200" w:line="400" w:lineRule="auto"/>
    </w:pPr>
    <w:rPr>
      <w:rFonts w:ascii="Times New Roman" w:eastAsia="宋体"/>
      <w:b/>
      <w:bCs/>
      <w:color w:val="000000"/>
      <w:sz w:val="32"/>
      <w:szCs w:val="32"/>
    </w:rPr>
  </w:style>
  <w:style w:type="paragraph" w:styleId="3">
    <w:name w:val="heading 2"/>
    <w:next w:val="1"/>
    <w:qFormat/>
    <w:uiPriority w:val="0"/>
    <w:pPr>
      <w:spacing w:before="280" w:after="140" w:line="360" w:lineRule="auto"/>
    </w:pPr>
    <w:rPr>
      <w:rFonts w:ascii="Times New Roman" w:eastAsia="宋体"/>
      <w:b/>
      <w:bCs/>
      <w:color w:val="000000"/>
      <w:sz w:val="28"/>
      <w:szCs w:val="28"/>
    </w:rPr>
  </w:style>
  <w:style w:type="paragraph" w:styleId="4">
    <w:name w:val="heading 3"/>
    <w:next w:val="1"/>
    <w:qFormat/>
    <w:uiPriority w:val="0"/>
    <w:pPr>
      <w:spacing w:before="220" w:after="120" w:line="340" w:lineRule="auto"/>
    </w:pPr>
    <w:rPr>
      <w:rFonts w:ascii="Times New Roman" w:eastAsia="宋体"/>
      <w:b/>
      <w:bCs/>
      <w:color w:val="000000"/>
      <w:sz w:val="26"/>
      <w:szCs w:val="26"/>
    </w:rPr>
  </w:style>
  <w:style w:type="paragraph" w:styleId="5">
    <w:name w:val="heading 4"/>
    <w:next w:val="1"/>
    <w:qFormat/>
    <w:uiPriority w:val="0"/>
    <w:pPr>
      <w:spacing w:line="360" w:lineRule="auto"/>
      <w:outlineLvl w:val="3"/>
    </w:pPr>
    <w:rPr>
      <w:rFonts w:ascii="Times New Roman" w:eastAsia="宋体"/>
      <w:i/>
      <w:iCs/>
      <w:color w:val="2E74B5"/>
      <w:sz w:val="24"/>
      <w:szCs w:val="24"/>
    </w:rPr>
  </w:style>
  <w:style w:type="paragraph" w:styleId="6">
    <w:name w:val="heading 5"/>
    <w:next w:val="1"/>
    <w:qFormat/>
    <w:uiPriority w:val="0"/>
    <w:pPr>
      <w:spacing w:line="360" w:lineRule="auto"/>
      <w:outlineLvl w:val="4"/>
    </w:pPr>
    <w:rPr>
      <w:rFonts w:ascii="Times New Roman" w:eastAsia="宋体"/>
      <w:color w:val="2E74B5"/>
      <w:sz w:val="24"/>
      <w:szCs w:val="24"/>
    </w:rPr>
  </w:style>
  <w:style w:type="paragraph" w:styleId="7">
    <w:name w:val="heading 6"/>
    <w:next w:val="1"/>
    <w:qFormat/>
    <w:uiPriority w:val="0"/>
    <w:pPr>
      <w:spacing w:line="360" w:lineRule="auto"/>
      <w:outlineLvl w:val="5"/>
    </w:pPr>
    <w:rPr>
      <w:rFonts w:ascii="Times New Roman" w:eastAsia="宋体"/>
      <w:color w:val="1F4D78"/>
      <w:sz w:val="24"/>
      <w:szCs w:val="24"/>
    </w:rPr>
  </w:style>
  <w:style w:type="character" w:default="1" w:styleId="17">
    <w:name w:val="Default Paragraph Font"/>
    <w:semiHidden/>
    <w:uiPriority w:val="0"/>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unhideWhenUsed/>
    <w:qFormat/>
    <w:uiPriority w:val="99"/>
    <w:pPr>
      <w:jc w:val="left"/>
    </w:pPr>
  </w:style>
  <w:style w:type="paragraph" w:styleId="9">
    <w:name w:val="toc 3"/>
    <w:qFormat/>
    <w:uiPriority w:val="39"/>
    <w:pPr>
      <w:tabs>
        <w:tab w:val="right" w:leader="dot" w:pos="9026"/>
      </w:tabs>
      <w:spacing w:before="40" w:after="20" w:line="360" w:lineRule="auto"/>
      <w:ind w:left="720"/>
    </w:pPr>
    <w:rPr>
      <w:rFonts w:ascii="Times New Roman" w:eastAsia="宋体"/>
      <w:color w:val="000000"/>
      <w:sz w:val="24"/>
      <w:szCs w:val="24"/>
    </w:rPr>
  </w:style>
  <w:style w:type="paragraph" w:styleId="10">
    <w:name w:val="endnote text"/>
    <w:link w:val="23"/>
    <w:semiHidden/>
    <w:unhideWhenUsed/>
    <w:uiPriority w:val="99"/>
    <w:pPr>
      <w:spacing w:after="0" w:line="240" w:lineRule="auto"/>
    </w:pPr>
    <w:rPr>
      <w:rFonts w:ascii="Times New Roman" w:eastAsia="宋体"/>
      <w:color w:val="000000"/>
      <w:sz w:val="20"/>
      <w:szCs w:val="20"/>
    </w:rPr>
  </w:style>
  <w:style w:type="paragraph" w:styleId="11">
    <w:name w:val="toc 1"/>
    <w:qFormat/>
    <w:uiPriority w:val="39"/>
    <w:pPr>
      <w:tabs>
        <w:tab w:val="right" w:leader="dot" w:pos="9026"/>
      </w:tabs>
      <w:spacing w:before="120" w:after="60" w:line="360" w:lineRule="auto"/>
    </w:pPr>
    <w:rPr>
      <w:rFonts w:ascii="Times New Roman" w:eastAsia="宋体"/>
      <w:b/>
      <w:bCs/>
      <w:color w:val="000000"/>
      <w:sz w:val="24"/>
      <w:szCs w:val="24"/>
    </w:rPr>
  </w:style>
  <w:style w:type="paragraph" w:styleId="12">
    <w:name w:val="footnote text"/>
    <w:link w:val="22"/>
    <w:semiHidden/>
    <w:unhideWhenUsed/>
    <w:qFormat/>
    <w:uiPriority w:val="99"/>
    <w:pPr>
      <w:spacing w:after="0" w:line="240" w:lineRule="auto"/>
    </w:pPr>
    <w:rPr>
      <w:rFonts w:ascii="Times New Roman" w:eastAsia="宋体"/>
      <w:color w:val="000000"/>
      <w:sz w:val="20"/>
      <w:szCs w:val="20"/>
    </w:rPr>
  </w:style>
  <w:style w:type="paragraph" w:styleId="13">
    <w:name w:val="toc 2"/>
    <w:qFormat/>
    <w:uiPriority w:val="39"/>
    <w:pPr>
      <w:tabs>
        <w:tab w:val="right" w:leader="dot" w:pos="9026"/>
      </w:tabs>
      <w:spacing w:before="60" w:after="40" w:line="360" w:lineRule="auto"/>
      <w:ind w:left="360"/>
    </w:pPr>
    <w:rPr>
      <w:rFonts w:ascii="Times New Roman" w:eastAsia="宋体"/>
      <w:color w:val="000000"/>
      <w:sz w:val="24"/>
      <w:szCs w:val="24"/>
    </w:rPr>
  </w:style>
  <w:style w:type="paragraph" w:styleId="14">
    <w:name w:val="Title"/>
    <w:qFormat/>
    <w:uiPriority w:val="0"/>
    <w:pPr>
      <w:spacing w:line="360" w:lineRule="auto"/>
    </w:pPr>
    <w:rPr>
      <w:rFonts w:ascii="Times New Roman" w:eastAsia="宋体"/>
      <w:color w:val="000000"/>
      <w:sz w:val="56"/>
      <w:szCs w:val="56"/>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pPr>
      <w:spacing w:line="360" w:lineRule="auto"/>
    </w:pPr>
    <w:rPr>
      <w:rFonts w:ascii="Times New Roman" w:eastAsia="宋体"/>
      <w:color w:val="000000"/>
      <w:sz w:val="24"/>
      <w:szCs w:val="24"/>
    </w:rPr>
  </w:style>
  <w:style w:type="character" w:customStyle="1" w:styleId="22">
    <w:name w:val="Footnote Text Char"/>
    <w:link w:val="12"/>
    <w:semiHidden/>
    <w:unhideWhenUsed/>
    <w:qFormat/>
    <w:uiPriority w:val="99"/>
    <w:rPr>
      <w:sz w:val="20"/>
      <w:szCs w:val="20"/>
    </w:rPr>
  </w:style>
  <w:style w:type="character" w:customStyle="1" w:styleId="23">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2190</Words>
  <Characters>3047</Characters>
  <TotalTime>9</TotalTime>
  <ScaleCrop>false</ScaleCrop>
  <LinksUpToDate>false</LinksUpToDate>
  <CharactersWithSpaces>3285</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2026-06-26T06:48:00Z</dcterms:created>
  <dc:creator>曾志洪</dc:creator>
  <cp:lastModifiedBy>平行线</cp:lastModifiedBy>
  <dcterms:modified xsi:type="dcterms:W3CDTF">2026-06-27T11:35:38Z</dcterms:modified>
  <dc:title>PetCare O2O 项目软件配置管理计划</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eyJoZGlkIjoiNDUyYTFjYmMxY2FjNjJhOGM0ZmExMzJkMDg1MzVmZjUiLCJ1c2VySWQiOiI3Mzk5MTUxMDcifQ==</vt:lpwstr>
  </property>
  <property fmtid="{D5CDD505-2E9C-101B-9397-08002B2CF9AE}" pid="3" name="KSOProductBuildVer">
    <vt:lpwstr>2052-12.1.0.26884</vt:lpwstr>
  </property>
  <property fmtid="{D5CDD505-2E9C-101B-9397-08002B2CF9AE}" pid="4" name="ICV">
    <vt:lpwstr>062DDF23A7574695A0B4FA8F6822DA4F_12</vt:lpwstr>
  </property>
</Properties>
</file>