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73395" w14:textId="3F30BB52" w:rsidR="00243CFB" w:rsidRPr="00E0444D" w:rsidRDefault="00E0444D" w:rsidP="00E0444D">
      <w:pPr>
        <w:jc w:val="center"/>
        <w:rPr>
          <w:rFonts w:ascii="华文楷体" w:eastAsia="华文楷体" w:hAnsi="华文楷体"/>
          <w:b/>
          <w:bCs/>
        </w:rPr>
      </w:pPr>
      <w:r w:rsidRPr="00E0444D">
        <w:rPr>
          <w:rFonts w:ascii="华文楷体" w:eastAsia="华文楷体" w:hAnsi="华文楷体" w:hint="eastAsia"/>
          <w:b/>
          <w:bCs/>
        </w:rPr>
        <w:t>面向对象的程序设计第二次实例分析报告</w:t>
      </w:r>
    </w:p>
    <w:p w14:paraId="4B8F1301" w14:textId="7C6A1BBC" w:rsidR="00E0444D" w:rsidRPr="00E0444D" w:rsidRDefault="00E0444D" w:rsidP="00E0444D">
      <w:pPr>
        <w:jc w:val="center"/>
        <w:rPr>
          <w:rFonts w:ascii="华文楷体" w:eastAsia="华文楷体" w:hAnsi="华文楷体"/>
          <w:b/>
          <w:bCs/>
        </w:rPr>
      </w:pPr>
      <w:r w:rsidRPr="00E0444D">
        <w:rPr>
          <w:rFonts w:ascii="华文楷体" w:eastAsia="华文楷体" w:hAnsi="华文楷体" w:hint="eastAsia"/>
          <w:b/>
          <w:bCs/>
        </w:rPr>
        <w:t>曾思远</w:t>
      </w:r>
    </w:p>
    <w:p w14:paraId="0DB6F1C3" w14:textId="35BE7DDF" w:rsidR="00E0444D" w:rsidRPr="00E0444D" w:rsidRDefault="00E0444D" w:rsidP="00E0444D">
      <w:pPr>
        <w:jc w:val="center"/>
        <w:rPr>
          <w:rFonts w:ascii="华文楷体" w:eastAsia="华文楷体" w:hAnsi="华文楷体"/>
          <w:b/>
          <w:bCs/>
        </w:rPr>
      </w:pPr>
      <w:r w:rsidRPr="00E0444D">
        <w:rPr>
          <w:rFonts w:ascii="华文楷体" w:eastAsia="华文楷体" w:hAnsi="华文楷体" w:hint="eastAsia"/>
          <w:b/>
          <w:bCs/>
        </w:rPr>
        <w:t>2</w:t>
      </w:r>
      <w:r w:rsidRPr="00E0444D">
        <w:rPr>
          <w:rFonts w:ascii="华文楷体" w:eastAsia="华文楷体" w:hAnsi="华文楷体"/>
          <w:b/>
          <w:bCs/>
        </w:rPr>
        <w:t>017K8009909012</w:t>
      </w:r>
    </w:p>
    <w:p w14:paraId="67EFB438" w14:textId="37934E39" w:rsidR="00E0444D" w:rsidRDefault="00E0444D" w:rsidP="00E0444D">
      <w:pPr>
        <w:jc w:val="right"/>
        <w:rPr>
          <w:rFonts w:ascii="华文楷体" w:eastAsia="华文楷体" w:hAnsi="华文楷体"/>
          <w:sz w:val="20"/>
          <w:szCs w:val="21"/>
        </w:rPr>
      </w:pPr>
      <w:r>
        <w:rPr>
          <w:rFonts w:ascii="华文楷体" w:eastAsia="华文楷体" w:hAnsi="华文楷体" w:hint="eastAsia"/>
          <w:sz w:val="20"/>
          <w:szCs w:val="21"/>
        </w:rPr>
        <w:t xml:space="preserve"> </w:t>
      </w:r>
      <w:r>
        <w:rPr>
          <w:rFonts w:ascii="华文楷体" w:eastAsia="华文楷体" w:hAnsi="华文楷体"/>
          <w:sz w:val="20"/>
          <w:szCs w:val="21"/>
        </w:rPr>
        <w:t xml:space="preserve">  </w:t>
      </w:r>
      <w:r w:rsidRPr="00E0444D">
        <w:rPr>
          <w:rFonts w:ascii="华文楷体" w:eastAsia="华文楷体" w:hAnsi="华文楷体" w:hint="eastAsia"/>
          <w:sz w:val="20"/>
          <w:szCs w:val="21"/>
        </w:rPr>
        <w:t>关于</w:t>
      </w:r>
      <w:r w:rsidRPr="00E0444D">
        <w:rPr>
          <w:rFonts w:ascii="华文楷体" w:eastAsia="华文楷体" w:hAnsi="华文楷体"/>
          <w:sz w:val="20"/>
          <w:szCs w:val="21"/>
        </w:rPr>
        <w:t>Httpcomponents-core</w:t>
      </w:r>
      <w:r w:rsidRPr="00E0444D">
        <w:rPr>
          <w:rFonts w:ascii="华文楷体" w:eastAsia="华文楷体" w:hAnsi="华文楷体" w:hint="eastAsia"/>
          <w:sz w:val="20"/>
          <w:szCs w:val="21"/>
        </w:rPr>
        <w:t>阅读报告</w:t>
      </w:r>
    </w:p>
    <w:p w14:paraId="2B0F1DBF" w14:textId="1E326FF8" w:rsidR="00E0444D" w:rsidRPr="00E0444D" w:rsidRDefault="00E0444D" w:rsidP="00E0444D">
      <w:pPr>
        <w:pStyle w:val="a4"/>
        <w:numPr>
          <w:ilvl w:val="0"/>
          <w:numId w:val="1"/>
        </w:numPr>
        <w:ind w:right="200" w:firstLineChars="0"/>
        <w:jc w:val="left"/>
        <w:rPr>
          <w:rFonts w:ascii="华文楷体" w:eastAsia="华文楷体" w:hAnsi="华文楷体"/>
          <w:sz w:val="18"/>
          <w:szCs w:val="18"/>
        </w:rPr>
      </w:pPr>
      <w:r w:rsidRPr="00E0444D">
        <w:rPr>
          <w:rFonts w:ascii="华文楷体" w:eastAsia="华文楷体" w:hAnsi="华文楷体" w:hint="eastAsia"/>
          <w:sz w:val="18"/>
          <w:szCs w:val="18"/>
        </w:rPr>
        <w:t>浅谈H</w:t>
      </w:r>
      <w:r w:rsidRPr="00E0444D">
        <w:rPr>
          <w:rFonts w:ascii="华文楷体" w:eastAsia="华文楷体" w:hAnsi="华文楷体"/>
          <w:sz w:val="18"/>
          <w:szCs w:val="18"/>
        </w:rPr>
        <w:t>TTP</w:t>
      </w:r>
      <w:r w:rsidRPr="00E0444D">
        <w:rPr>
          <w:rFonts w:ascii="华文楷体" w:eastAsia="华文楷体" w:hAnsi="华文楷体" w:hint="eastAsia"/>
          <w:sz w:val="18"/>
          <w:szCs w:val="18"/>
        </w:rPr>
        <w:t>协议</w:t>
      </w:r>
    </w:p>
    <w:p w14:paraId="6C373D2A" w14:textId="79083F2D" w:rsidR="00E0444D" w:rsidRPr="00E0444D" w:rsidRDefault="00E0444D" w:rsidP="00E0444D">
      <w:pPr>
        <w:pStyle w:val="a4"/>
        <w:numPr>
          <w:ilvl w:val="0"/>
          <w:numId w:val="2"/>
        </w:numPr>
        <w:ind w:right="200" w:firstLineChars="0"/>
        <w:jc w:val="left"/>
        <w:rPr>
          <w:rFonts w:ascii="华文楷体" w:eastAsia="华文楷体" w:hAnsi="华文楷体"/>
          <w:sz w:val="18"/>
          <w:szCs w:val="18"/>
        </w:rPr>
      </w:pPr>
      <w:r w:rsidRPr="00E0444D">
        <w:rPr>
          <w:rFonts w:ascii="华文楷体" w:eastAsia="华文楷体" w:hAnsi="华文楷体" w:hint="eastAsia"/>
          <w:sz w:val="18"/>
          <w:szCs w:val="18"/>
        </w:rPr>
        <w:t>H</w:t>
      </w:r>
      <w:r w:rsidRPr="00E0444D">
        <w:rPr>
          <w:rFonts w:ascii="华文楷体" w:eastAsia="华文楷体" w:hAnsi="华文楷体"/>
          <w:sz w:val="18"/>
          <w:szCs w:val="18"/>
        </w:rPr>
        <w:t>TTP</w:t>
      </w:r>
      <w:r w:rsidRPr="00E0444D">
        <w:rPr>
          <w:rFonts w:ascii="华文楷体" w:eastAsia="华文楷体" w:hAnsi="华文楷体" w:hint="eastAsia"/>
          <w:sz w:val="18"/>
          <w:szCs w:val="18"/>
        </w:rPr>
        <w:t>协议的使用场景</w:t>
      </w:r>
    </w:p>
    <w:p w14:paraId="0E82CB62" w14:textId="13B117B8" w:rsidR="008564F8" w:rsidRDefault="00E0444D" w:rsidP="008564F8">
      <w:pPr>
        <w:pStyle w:val="a4"/>
        <w:ind w:left="360" w:right="-58" w:firstLine="360"/>
        <w:jc w:val="left"/>
        <w:rPr>
          <w:rFonts w:ascii="华文楷体" w:eastAsia="华文楷体" w:hAnsi="华文楷体"/>
          <w:sz w:val="18"/>
          <w:szCs w:val="18"/>
        </w:rPr>
      </w:pPr>
      <w:r>
        <w:rPr>
          <w:rFonts w:ascii="华文楷体" w:eastAsia="华文楷体" w:hAnsi="华文楷体" w:hint="eastAsia"/>
          <w:sz w:val="18"/>
          <w:szCs w:val="18"/>
        </w:rPr>
        <w:t>在我们的生活当中，每当我们在浏览器上输入网址并敲下回车键时，我们便运用到了H</w:t>
      </w:r>
      <w:r>
        <w:rPr>
          <w:rFonts w:ascii="华文楷体" w:eastAsia="华文楷体" w:hAnsi="华文楷体"/>
          <w:sz w:val="18"/>
          <w:szCs w:val="18"/>
        </w:rPr>
        <w:t>TTP</w:t>
      </w:r>
      <w:r>
        <w:rPr>
          <w:rFonts w:ascii="华文楷体" w:eastAsia="华文楷体" w:hAnsi="华文楷体" w:hint="eastAsia"/>
          <w:sz w:val="18"/>
          <w:szCs w:val="18"/>
        </w:rPr>
        <w:t>协议将我们的请求进行包装并通过上层协议</w:t>
      </w:r>
      <w:r w:rsidR="008564F8">
        <w:rPr>
          <w:rFonts w:ascii="华文楷体" w:eastAsia="华文楷体" w:hAnsi="华文楷体" w:hint="eastAsia"/>
          <w:sz w:val="18"/>
          <w:szCs w:val="18"/>
        </w:rPr>
        <w:t>传送了出去。当我们的请求到达目标服务器时，目标服务器会根据我们的请求进行响应。同样的，请求的响应也会采用H</w:t>
      </w:r>
      <w:r w:rsidR="008564F8">
        <w:rPr>
          <w:rFonts w:ascii="华文楷体" w:eastAsia="华文楷体" w:hAnsi="华文楷体"/>
          <w:sz w:val="18"/>
          <w:szCs w:val="18"/>
        </w:rPr>
        <w:t>TTP</w:t>
      </w:r>
      <w:r w:rsidR="008564F8">
        <w:rPr>
          <w:rFonts w:ascii="华文楷体" w:eastAsia="华文楷体" w:hAnsi="华文楷体" w:hint="eastAsia"/>
          <w:sz w:val="18"/>
          <w:szCs w:val="18"/>
        </w:rPr>
        <w:t>协议进行包装然后返回到我们的机器上，这样我们的浏览器就会显示服务器为我们传送的内容了。通过上面的过程可以看到，H</w:t>
      </w:r>
      <w:r w:rsidR="008564F8">
        <w:rPr>
          <w:rFonts w:ascii="华文楷体" w:eastAsia="华文楷体" w:hAnsi="华文楷体"/>
          <w:sz w:val="18"/>
          <w:szCs w:val="18"/>
        </w:rPr>
        <w:t>TTP</w:t>
      </w:r>
      <w:r w:rsidR="008564F8">
        <w:rPr>
          <w:rFonts w:ascii="华文楷体" w:eastAsia="华文楷体" w:hAnsi="华文楷体" w:hint="eastAsia"/>
          <w:sz w:val="18"/>
          <w:szCs w:val="18"/>
        </w:rPr>
        <w:t>协议是建立在客户端和服务器通信之上的一种通信协议，这种协议</w:t>
      </w:r>
      <w:r w:rsidR="001764EF">
        <w:rPr>
          <w:rFonts w:ascii="华文楷体" w:eastAsia="华文楷体" w:hAnsi="华文楷体" w:hint="eastAsia"/>
          <w:sz w:val="18"/>
          <w:szCs w:val="18"/>
        </w:rPr>
        <w:t>作为规范约束着二者的通信行为。</w:t>
      </w:r>
    </w:p>
    <w:p w14:paraId="0BE7A8BE" w14:textId="4574AC23" w:rsidR="00AC6724" w:rsidRPr="00AC6724" w:rsidRDefault="00AC6724" w:rsidP="00AC6724">
      <w:pPr>
        <w:pStyle w:val="a4"/>
        <w:numPr>
          <w:ilvl w:val="0"/>
          <w:numId w:val="2"/>
        </w:numPr>
        <w:ind w:right="-58" w:firstLineChars="0"/>
        <w:jc w:val="left"/>
        <w:rPr>
          <w:rFonts w:ascii="华文楷体" w:eastAsia="华文楷体" w:hAnsi="华文楷体"/>
          <w:sz w:val="18"/>
          <w:szCs w:val="18"/>
        </w:rPr>
      </w:pPr>
      <w:r w:rsidRPr="00AC6724">
        <w:rPr>
          <w:rFonts w:ascii="华文楷体" w:eastAsia="华文楷体" w:hAnsi="华文楷体"/>
          <w:sz w:val="18"/>
          <w:szCs w:val="18"/>
        </w:rPr>
        <w:t>HTTP</w:t>
      </w:r>
      <w:r w:rsidRPr="00AC6724">
        <w:rPr>
          <w:rFonts w:ascii="华文楷体" w:eastAsia="华文楷体" w:hAnsi="华文楷体" w:hint="eastAsia"/>
          <w:sz w:val="18"/>
          <w:szCs w:val="18"/>
        </w:rPr>
        <w:t>协议究竟做了什么</w:t>
      </w:r>
    </w:p>
    <w:p w14:paraId="06570F1C" w14:textId="417EE476" w:rsidR="001764EF" w:rsidRDefault="001764EF" w:rsidP="008564F8">
      <w:pPr>
        <w:pStyle w:val="a4"/>
        <w:ind w:left="360" w:right="-58" w:firstLine="360"/>
        <w:jc w:val="left"/>
        <w:rPr>
          <w:rFonts w:ascii="华文楷体" w:eastAsia="华文楷体" w:hAnsi="华文楷体"/>
          <w:sz w:val="18"/>
          <w:szCs w:val="18"/>
        </w:rPr>
      </w:pPr>
      <w:r>
        <w:rPr>
          <w:rFonts w:ascii="华文楷体" w:eastAsia="华文楷体" w:hAnsi="华文楷体" w:hint="eastAsia"/>
          <w:sz w:val="18"/>
          <w:szCs w:val="18"/>
        </w:rPr>
        <w:t>H</w:t>
      </w:r>
      <w:r>
        <w:rPr>
          <w:rFonts w:ascii="华文楷体" w:eastAsia="华文楷体" w:hAnsi="华文楷体"/>
          <w:sz w:val="18"/>
          <w:szCs w:val="18"/>
        </w:rPr>
        <w:t>TTP</w:t>
      </w:r>
      <w:r>
        <w:rPr>
          <w:rFonts w:ascii="华文楷体" w:eastAsia="华文楷体" w:hAnsi="华文楷体" w:hint="eastAsia"/>
          <w:sz w:val="18"/>
          <w:szCs w:val="18"/>
        </w:rPr>
        <w:t>通常被译为超文本传输协议，其实更加严谨的译名应当是“超文本传输协议”，但是由于前者已经约定俗成，故我们在之后的讨论当中采用前者。目前H</w:t>
      </w:r>
      <w:r>
        <w:rPr>
          <w:rFonts w:ascii="华文楷体" w:eastAsia="华文楷体" w:hAnsi="华文楷体"/>
          <w:sz w:val="18"/>
          <w:szCs w:val="18"/>
        </w:rPr>
        <w:t>TTP</w:t>
      </w:r>
      <w:r>
        <w:rPr>
          <w:rFonts w:ascii="华文楷体" w:eastAsia="华文楷体" w:hAnsi="华文楷体" w:hint="eastAsia"/>
          <w:sz w:val="18"/>
          <w:szCs w:val="18"/>
        </w:rPr>
        <w:t>/</w:t>
      </w:r>
      <w:r>
        <w:rPr>
          <w:rFonts w:ascii="华文楷体" w:eastAsia="华文楷体" w:hAnsi="华文楷体"/>
          <w:sz w:val="18"/>
          <w:szCs w:val="18"/>
        </w:rPr>
        <w:t>1.1</w:t>
      </w:r>
      <w:r>
        <w:rPr>
          <w:rFonts w:ascii="华文楷体" w:eastAsia="华文楷体" w:hAnsi="华文楷体" w:hint="eastAsia"/>
          <w:sz w:val="18"/>
          <w:szCs w:val="18"/>
        </w:rPr>
        <w:t>是目前主流的H</w:t>
      </w:r>
      <w:r>
        <w:rPr>
          <w:rFonts w:ascii="华文楷体" w:eastAsia="华文楷体" w:hAnsi="华文楷体"/>
          <w:sz w:val="18"/>
          <w:szCs w:val="18"/>
        </w:rPr>
        <w:t>TTP</w:t>
      </w:r>
      <w:r>
        <w:rPr>
          <w:rFonts w:ascii="华文楷体" w:eastAsia="华文楷体" w:hAnsi="华文楷体" w:hint="eastAsia"/>
          <w:sz w:val="18"/>
          <w:szCs w:val="18"/>
        </w:rPr>
        <w:t>协议版本，于1</w:t>
      </w:r>
      <w:r>
        <w:rPr>
          <w:rFonts w:ascii="华文楷体" w:eastAsia="华文楷体" w:hAnsi="华文楷体"/>
          <w:sz w:val="18"/>
          <w:szCs w:val="18"/>
        </w:rPr>
        <w:t>997</w:t>
      </w:r>
      <w:r>
        <w:rPr>
          <w:rFonts w:ascii="华文楷体" w:eastAsia="华文楷体" w:hAnsi="华文楷体" w:hint="eastAsia"/>
          <w:sz w:val="18"/>
          <w:szCs w:val="18"/>
        </w:rPr>
        <w:t>年1月公布，尽管之后的讨论多在We</w:t>
      </w:r>
      <w:r>
        <w:rPr>
          <w:rFonts w:ascii="华文楷体" w:eastAsia="华文楷体" w:hAnsi="华文楷体"/>
          <w:sz w:val="18"/>
          <w:szCs w:val="18"/>
        </w:rPr>
        <w:t>b</w:t>
      </w:r>
      <w:r>
        <w:rPr>
          <w:rFonts w:ascii="华文楷体" w:eastAsia="华文楷体" w:hAnsi="华文楷体" w:hint="eastAsia"/>
          <w:sz w:val="18"/>
          <w:szCs w:val="18"/>
        </w:rPr>
        <w:t>的框架当中，但是H</w:t>
      </w:r>
      <w:r>
        <w:rPr>
          <w:rFonts w:ascii="华文楷体" w:eastAsia="华文楷体" w:hAnsi="华文楷体"/>
          <w:sz w:val="18"/>
          <w:szCs w:val="18"/>
        </w:rPr>
        <w:t>TTP</w:t>
      </w:r>
      <w:r>
        <w:rPr>
          <w:rFonts w:ascii="华文楷体" w:eastAsia="华文楷体" w:hAnsi="华文楷体" w:hint="eastAsia"/>
          <w:sz w:val="18"/>
          <w:szCs w:val="18"/>
        </w:rPr>
        <w:t>协议已经被运用到了各个场景当中。</w:t>
      </w:r>
    </w:p>
    <w:p w14:paraId="3C0F60C1" w14:textId="5D94A4F8" w:rsidR="001764EF" w:rsidRDefault="001764EF" w:rsidP="008564F8">
      <w:pPr>
        <w:pStyle w:val="a4"/>
        <w:ind w:left="360" w:right="-58" w:firstLine="360"/>
        <w:jc w:val="left"/>
        <w:rPr>
          <w:rFonts w:ascii="华文楷体" w:eastAsia="华文楷体" w:hAnsi="华文楷体"/>
          <w:sz w:val="18"/>
          <w:szCs w:val="18"/>
        </w:rPr>
      </w:pPr>
      <w:r>
        <w:rPr>
          <w:rFonts w:ascii="华文楷体" w:eastAsia="华文楷体" w:hAnsi="华文楷体" w:hint="eastAsia"/>
          <w:sz w:val="18"/>
          <w:szCs w:val="18"/>
        </w:rPr>
        <w:t>为了更好地理解Httpcomponen</w:t>
      </w:r>
      <w:r>
        <w:rPr>
          <w:rFonts w:ascii="华文楷体" w:eastAsia="华文楷体" w:hAnsi="华文楷体"/>
          <w:sz w:val="18"/>
          <w:szCs w:val="18"/>
        </w:rPr>
        <w:t>ts-core</w:t>
      </w:r>
      <w:r>
        <w:rPr>
          <w:rFonts w:ascii="华文楷体" w:eastAsia="华文楷体" w:hAnsi="华文楷体" w:hint="eastAsia"/>
          <w:sz w:val="18"/>
          <w:szCs w:val="18"/>
        </w:rPr>
        <w:t>做了什么，我们可以看一下客户端和服务器之间的整个通信传输流：</w:t>
      </w:r>
    </w:p>
    <w:p w14:paraId="2A89A0ED" w14:textId="7723590B" w:rsidR="001764EF" w:rsidRDefault="00AC6724" w:rsidP="00AC6724">
      <w:pPr>
        <w:ind w:right="-58" w:firstLineChars="233" w:firstLine="489"/>
        <w:jc w:val="center"/>
        <w:rPr>
          <w:rFonts w:ascii="华文楷体" w:eastAsia="华文楷体" w:hAnsi="华文楷体"/>
          <w:sz w:val="18"/>
          <w:szCs w:val="18"/>
        </w:rPr>
      </w:pPr>
      <w:r>
        <w:rPr>
          <w:noProof/>
        </w:rPr>
        <w:drawing>
          <wp:inline distT="0" distB="0" distL="0" distR="0" wp14:anchorId="5348E150" wp14:editId="2DF894CD">
            <wp:extent cx="4927853" cy="3860998"/>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27853" cy="3860998"/>
                    </a:xfrm>
                    <a:prstGeom prst="rect">
                      <a:avLst/>
                    </a:prstGeom>
                  </pic:spPr>
                </pic:pic>
              </a:graphicData>
            </a:graphic>
          </wp:inline>
        </w:drawing>
      </w:r>
    </w:p>
    <w:p w14:paraId="5F89A50D" w14:textId="5C4133F3" w:rsidR="001764EF" w:rsidRDefault="00AC6724" w:rsidP="00AC6724">
      <w:pPr>
        <w:ind w:right="-58" w:firstLineChars="233" w:firstLine="419"/>
        <w:rPr>
          <w:rFonts w:ascii="华文楷体" w:eastAsia="华文楷体" w:hAnsi="华文楷体"/>
          <w:sz w:val="18"/>
          <w:szCs w:val="18"/>
        </w:rPr>
      </w:pPr>
      <w:r>
        <w:rPr>
          <w:rFonts w:ascii="华文楷体" w:eastAsia="华文楷体" w:hAnsi="华文楷体" w:hint="eastAsia"/>
          <w:sz w:val="18"/>
          <w:szCs w:val="18"/>
        </w:rPr>
        <w:t>H</w:t>
      </w:r>
      <w:r>
        <w:rPr>
          <w:rFonts w:ascii="华文楷体" w:eastAsia="华文楷体" w:hAnsi="华文楷体"/>
          <w:sz w:val="18"/>
          <w:szCs w:val="18"/>
        </w:rPr>
        <w:t>TTP</w:t>
      </w:r>
      <w:r>
        <w:rPr>
          <w:rFonts w:ascii="华文楷体" w:eastAsia="华文楷体" w:hAnsi="华文楷体" w:hint="eastAsia"/>
          <w:sz w:val="18"/>
          <w:szCs w:val="18"/>
        </w:rPr>
        <w:t>协议隶属于T</w:t>
      </w:r>
      <w:r>
        <w:rPr>
          <w:rFonts w:ascii="华文楷体" w:eastAsia="华文楷体" w:hAnsi="华文楷体"/>
          <w:sz w:val="18"/>
          <w:szCs w:val="18"/>
        </w:rPr>
        <w:t>CP</w:t>
      </w:r>
      <w:r>
        <w:rPr>
          <w:rFonts w:ascii="华文楷体" w:eastAsia="华文楷体" w:hAnsi="华文楷体" w:hint="eastAsia"/>
          <w:sz w:val="18"/>
          <w:szCs w:val="18"/>
        </w:rPr>
        <w:t>/</w:t>
      </w:r>
      <w:r>
        <w:rPr>
          <w:rFonts w:ascii="华文楷体" w:eastAsia="华文楷体" w:hAnsi="华文楷体"/>
          <w:sz w:val="18"/>
          <w:szCs w:val="18"/>
        </w:rPr>
        <w:t>IP</w:t>
      </w:r>
      <w:r>
        <w:rPr>
          <w:rFonts w:ascii="华文楷体" w:eastAsia="华文楷体" w:hAnsi="华文楷体" w:hint="eastAsia"/>
          <w:sz w:val="18"/>
          <w:szCs w:val="18"/>
        </w:rPr>
        <w:t>协议族，T</w:t>
      </w:r>
      <w:r>
        <w:rPr>
          <w:rFonts w:ascii="华文楷体" w:eastAsia="华文楷体" w:hAnsi="华文楷体"/>
          <w:sz w:val="18"/>
          <w:szCs w:val="18"/>
        </w:rPr>
        <w:t>CP</w:t>
      </w:r>
      <w:r>
        <w:rPr>
          <w:rFonts w:ascii="华文楷体" w:eastAsia="华文楷体" w:hAnsi="华文楷体" w:hint="eastAsia"/>
          <w:sz w:val="18"/>
          <w:szCs w:val="18"/>
        </w:rPr>
        <w:t>/</w:t>
      </w:r>
      <w:r>
        <w:rPr>
          <w:rFonts w:ascii="华文楷体" w:eastAsia="华文楷体" w:hAnsi="华文楷体"/>
          <w:sz w:val="18"/>
          <w:szCs w:val="18"/>
        </w:rPr>
        <w:t>IP</w:t>
      </w:r>
      <w:r>
        <w:rPr>
          <w:rFonts w:ascii="华文楷体" w:eastAsia="华文楷体" w:hAnsi="华文楷体" w:hint="eastAsia"/>
          <w:sz w:val="18"/>
          <w:szCs w:val="18"/>
        </w:rPr>
        <w:t>协议族时进行分层管理的，从上图可以看到，H</w:t>
      </w:r>
      <w:r>
        <w:rPr>
          <w:rFonts w:ascii="华文楷体" w:eastAsia="华文楷体" w:hAnsi="华文楷体"/>
          <w:sz w:val="18"/>
          <w:szCs w:val="18"/>
        </w:rPr>
        <w:t>TTP</w:t>
      </w:r>
      <w:r>
        <w:rPr>
          <w:rFonts w:ascii="华文楷体" w:eastAsia="华文楷体" w:hAnsi="华文楷体" w:hint="eastAsia"/>
          <w:sz w:val="18"/>
          <w:szCs w:val="18"/>
        </w:rPr>
        <w:t>协议位于最底层的应用层，负责对请求或响应进行包装</w:t>
      </w:r>
      <w:r w:rsidR="0007793E">
        <w:rPr>
          <w:rFonts w:ascii="华文楷体" w:eastAsia="华文楷体" w:hAnsi="华文楷体" w:hint="eastAsia"/>
          <w:sz w:val="18"/>
          <w:szCs w:val="18"/>
        </w:rPr>
        <w:t>，决定了向用户提供应用服务时通信的活动</w:t>
      </w:r>
      <w:r>
        <w:rPr>
          <w:rFonts w:ascii="华文楷体" w:eastAsia="华文楷体" w:hAnsi="华文楷体" w:hint="eastAsia"/>
          <w:sz w:val="18"/>
          <w:szCs w:val="18"/>
        </w:rPr>
        <w:t>，我们要探讨的Httpcom</w:t>
      </w:r>
      <w:r>
        <w:rPr>
          <w:rFonts w:ascii="华文楷体" w:eastAsia="华文楷体" w:hAnsi="华文楷体"/>
          <w:sz w:val="18"/>
          <w:szCs w:val="18"/>
        </w:rPr>
        <w:t>ponent</w:t>
      </w:r>
      <w:r>
        <w:rPr>
          <w:rFonts w:ascii="华文楷体" w:eastAsia="华文楷体" w:hAnsi="华文楷体" w:hint="eastAsia"/>
          <w:sz w:val="18"/>
          <w:szCs w:val="18"/>
        </w:rPr>
        <w:t>-core的目标便是将请求包装成符合上层接口的的请求包</w:t>
      </w:r>
      <w:r w:rsidR="0007793E">
        <w:rPr>
          <w:rFonts w:ascii="华文楷体" w:eastAsia="华文楷体" w:hAnsi="华文楷体" w:hint="eastAsia"/>
          <w:sz w:val="18"/>
          <w:szCs w:val="18"/>
        </w:rPr>
        <w:t>。其实应用层也不仅仅包括H</w:t>
      </w:r>
      <w:r w:rsidR="0007793E">
        <w:rPr>
          <w:rFonts w:ascii="华文楷体" w:eastAsia="华文楷体" w:hAnsi="华文楷体"/>
          <w:sz w:val="18"/>
          <w:szCs w:val="18"/>
        </w:rPr>
        <w:t>TTP</w:t>
      </w:r>
      <w:r w:rsidR="0007793E">
        <w:rPr>
          <w:rFonts w:ascii="华文楷体" w:eastAsia="华文楷体" w:hAnsi="华文楷体" w:hint="eastAsia"/>
          <w:sz w:val="18"/>
          <w:szCs w:val="18"/>
        </w:rPr>
        <w:t>协议，它还包括了F</w:t>
      </w:r>
      <w:r w:rsidR="0007793E">
        <w:rPr>
          <w:rFonts w:ascii="华文楷体" w:eastAsia="华文楷体" w:hAnsi="华文楷体"/>
          <w:sz w:val="18"/>
          <w:szCs w:val="18"/>
        </w:rPr>
        <w:t>TP</w:t>
      </w:r>
      <w:r w:rsidR="0007793E">
        <w:rPr>
          <w:rFonts w:ascii="华文楷体" w:eastAsia="华文楷体" w:hAnsi="华文楷体" w:hint="eastAsia"/>
          <w:sz w:val="18"/>
          <w:szCs w:val="18"/>
        </w:rPr>
        <w:t>（File</w:t>
      </w:r>
      <w:r w:rsidR="0007793E">
        <w:rPr>
          <w:rFonts w:ascii="华文楷体" w:eastAsia="华文楷体" w:hAnsi="华文楷体"/>
          <w:sz w:val="18"/>
          <w:szCs w:val="18"/>
        </w:rPr>
        <w:t xml:space="preserve"> Transfer Protocol</w:t>
      </w:r>
      <w:r w:rsidR="0007793E">
        <w:rPr>
          <w:rFonts w:ascii="华文楷体" w:eastAsia="华文楷体" w:hAnsi="华文楷体" w:hint="eastAsia"/>
          <w:sz w:val="18"/>
          <w:szCs w:val="18"/>
        </w:rPr>
        <w:t>，文件传输协议）和D</w:t>
      </w:r>
      <w:r w:rsidR="0007793E">
        <w:rPr>
          <w:rFonts w:ascii="华文楷体" w:eastAsia="华文楷体" w:hAnsi="华文楷体"/>
          <w:sz w:val="18"/>
          <w:szCs w:val="18"/>
        </w:rPr>
        <w:t>NS</w:t>
      </w:r>
      <w:r w:rsidR="0007793E">
        <w:rPr>
          <w:rFonts w:ascii="华文楷体" w:eastAsia="华文楷体" w:hAnsi="华文楷体" w:hint="eastAsia"/>
          <w:sz w:val="18"/>
          <w:szCs w:val="18"/>
        </w:rPr>
        <w:t>（D</w:t>
      </w:r>
      <w:r w:rsidR="0007793E">
        <w:rPr>
          <w:rFonts w:ascii="华文楷体" w:eastAsia="华文楷体" w:hAnsi="华文楷体"/>
          <w:sz w:val="18"/>
          <w:szCs w:val="18"/>
        </w:rPr>
        <w:t>omain Name System</w:t>
      </w:r>
      <w:r w:rsidR="0007793E">
        <w:rPr>
          <w:rFonts w:ascii="华文楷体" w:eastAsia="华文楷体" w:hAnsi="华文楷体" w:hint="eastAsia"/>
          <w:sz w:val="18"/>
          <w:szCs w:val="18"/>
        </w:rPr>
        <w:t>，域名系统）等一系列的协议。</w:t>
      </w:r>
      <w:r w:rsidR="00B61B95">
        <w:rPr>
          <w:rFonts w:ascii="华文楷体" w:eastAsia="华文楷体" w:hAnsi="华文楷体" w:hint="eastAsia"/>
          <w:sz w:val="18"/>
          <w:szCs w:val="18"/>
        </w:rPr>
        <w:t>D</w:t>
      </w:r>
      <w:r w:rsidR="00B61B95">
        <w:rPr>
          <w:rFonts w:ascii="华文楷体" w:eastAsia="华文楷体" w:hAnsi="华文楷体"/>
          <w:sz w:val="18"/>
          <w:szCs w:val="18"/>
        </w:rPr>
        <w:t>NS</w:t>
      </w:r>
      <w:r w:rsidR="00B61B95">
        <w:rPr>
          <w:rFonts w:ascii="华文楷体" w:eastAsia="华文楷体" w:hAnsi="华文楷体" w:hint="eastAsia"/>
          <w:sz w:val="18"/>
          <w:szCs w:val="18"/>
        </w:rPr>
        <w:t>域名系统可以将一台计算机的主机名和域名解析为I</w:t>
      </w:r>
      <w:r w:rsidR="00B61B95">
        <w:rPr>
          <w:rFonts w:ascii="华文楷体" w:eastAsia="华文楷体" w:hAnsi="华文楷体"/>
          <w:sz w:val="18"/>
          <w:szCs w:val="18"/>
        </w:rPr>
        <w:t>P</w:t>
      </w:r>
      <w:r w:rsidR="00B61B95">
        <w:rPr>
          <w:rFonts w:ascii="华文楷体" w:eastAsia="华文楷体" w:hAnsi="华文楷体" w:hint="eastAsia"/>
          <w:sz w:val="18"/>
          <w:szCs w:val="18"/>
        </w:rPr>
        <w:t>地址。此外</w:t>
      </w:r>
      <w:r w:rsidR="0007793E">
        <w:rPr>
          <w:rFonts w:ascii="华文楷体" w:eastAsia="华文楷体" w:hAnsi="华文楷体" w:hint="eastAsia"/>
          <w:sz w:val="18"/>
          <w:szCs w:val="18"/>
        </w:rPr>
        <w:t>在这里简要介绍一下其他三个层的作用，也有助于我们更好的理解我们在最底层需要做什么事情：</w:t>
      </w:r>
    </w:p>
    <w:p w14:paraId="087C382E" w14:textId="157DE71F" w:rsidR="0007793E" w:rsidRDefault="0007793E" w:rsidP="0007793E">
      <w:pPr>
        <w:ind w:right="-58"/>
        <w:rPr>
          <w:rFonts w:ascii="华文楷体" w:eastAsia="华文楷体" w:hAnsi="华文楷体"/>
          <w:sz w:val="18"/>
          <w:szCs w:val="18"/>
        </w:rPr>
      </w:pPr>
      <w:r>
        <w:rPr>
          <w:rFonts w:ascii="华文楷体" w:eastAsia="华文楷体" w:hAnsi="华文楷体" w:hint="eastAsia"/>
          <w:sz w:val="18"/>
          <w:szCs w:val="18"/>
        </w:rPr>
        <w:lastRenderedPageBreak/>
        <w:t>传输层：对上层应用层，提供了处于网络连接中的两台计算机之间的数据传输，在这一层主要的通信协议是</w:t>
      </w:r>
      <w:r w:rsidR="00580AA1">
        <w:rPr>
          <w:rFonts w:ascii="华文楷体" w:eastAsia="华文楷体" w:hAnsi="华文楷体" w:hint="eastAsia"/>
          <w:sz w:val="18"/>
          <w:szCs w:val="18"/>
        </w:rPr>
        <w:t>T</w:t>
      </w:r>
      <w:r w:rsidR="00580AA1">
        <w:rPr>
          <w:rFonts w:ascii="华文楷体" w:eastAsia="华文楷体" w:hAnsi="华文楷体"/>
          <w:sz w:val="18"/>
          <w:szCs w:val="18"/>
        </w:rPr>
        <w:t>CP</w:t>
      </w:r>
      <w:r w:rsidR="00580AA1">
        <w:rPr>
          <w:rFonts w:ascii="华文楷体" w:eastAsia="华文楷体" w:hAnsi="华文楷体" w:hint="eastAsia"/>
          <w:sz w:val="18"/>
          <w:szCs w:val="18"/>
        </w:rPr>
        <w:t>协议，该协议提供了可靠的字节流服务。T</w:t>
      </w:r>
      <w:r w:rsidR="00580AA1">
        <w:rPr>
          <w:rFonts w:ascii="华文楷体" w:eastAsia="华文楷体" w:hAnsi="华文楷体"/>
          <w:sz w:val="18"/>
          <w:szCs w:val="18"/>
        </w:rPr>
        <w:t>CP</w:t>
      </w:r>
      <w:r w:rsidR="00580AA1">
        <w:rPr>
          <w:rFonts w:ascii="华文楷体" w:eastAsia="华文楷体" w:hAnsi="华文楷体" w:hint="eastAsia"/>
          <w:sz w:val="18"/>
          <w:szCs w:val="18"/>
        </w:rPr>
        <w:t>协议主要完成了以下两个任务：首先是将应用层传过来的数据分割成以报文段为单位的数据包进行管理，便于传输；其次通过握手机制来确保数据能够传送到对方。</w:t>
      </w:r>
    </w:p>
    <w:p w14:paraId="1A184ED4" w14:textId="635237B9" w:rsidR="00580AA1" w:rsidRDefault="00580AA1" w:rsidP="0007793E">
      <w:pPr>
        <w:ind w:right="-58"/>
        <w:rPr>
          <w:rFonts w:ascii="华文楷体" w:eastAsia="华文楷体" w:hAnsi="华文楷体"/>
          <w:sz w:val="18"/>
          <w:szCs w:val="18"/>
        </w:rPr>
      </w:pPr>
      <w:r>
        <w:rPr>
          <w:rFonts w:ascii="华文楷体" w:eastAsia="华文楷体" w:hAnsi="华文楷体" w:hint="eastAsia"/>
          <w:sz w:val="18"/>
          <w:szCs w:val="18"/>
        </w:rPr>
        <w:t>网络层：</w:t>
      </w:r>
      <w:r w:rsidR="006555DE">
        <w:rPr>
          <w:rFonts w:ascii="华文楷体" w:eastAsia="华文楷体" w:hAnsi="华文楷体" w:hint="eastAsia"/>
          <w:sz w:val="18"/>
          <w:szCs w:val="18"/>
        </w:rPr>
        <w:t>处理在网络上流动的数据包，数据包是网络传输的的数据单位。这一层规定了数据的传输路线，I</w:t>
      </w:r>
      <w:r w:rsidR="006555DE">
        <w:rPr>
          <w:rFonts w:ascii="华文楷体" w:eastAsia="华文楷体" w:hAnsi="华文楷体"/>
          <w:sz w:val="18"/>
          <w:szCs w:val="18"/>
        </w:rPr>
        <w:t>P</w:t>
      </w:r>
      <w:r w:rsidR="006555DE">
        <w:rPr>
          <w:rFonts w:ascii="华文楷体" w:eastAsia="华文楷体" w:hAnsi="华文楷体" w:hint="eastAsia"/>
          <w:sz w:val="18"/>
          <w:szCs w:val="18"/>
        </w:rPr>
        <w:t>网络协议就位于该层。I</w:t>
      </w:r>
      <w:r w:rsidR="006555DE">
        <w:rPr>
          <w:rFonts w:ascii="华文楷体" w:eastAsia="华文楷体" w:hAnsi="华文楷体"/>
          <w:sz w:val="18"/>
          <w:szCs w:val="18"/>
        </w:rPr>
        <w:t>P</w:t>
      </w:r>
      <w:r w:rsidR="006555DE">
        <w:rPr>
          <w:rFonts w:ascii="华文楷体" w:eastAsia="华文楷体" w:hAnsi="华文楷体" w:hint="eastAsia"/>
          <w:sz w:val="18"/>
          <w:szCs w:val="18"/>
        </w:rPr>
        <w:t>协议指明了节点被分配到的地址（I</w:t>
      </w:r>
      <w:r w:rsidR="006555DE">
        <w:rPr>
          <w:rFonts w:ascii="华文楷体" w:eastAsia="华文楷体" w:hAnsi="华文楷体"/>
          <w:sz w:val="18"/>
          <w:szCs w:val="18"/>
        </w:rPr>
        <w:t>P</w:t>
      </w:r>
      <w:r w:rsidR="006555DE">
        <w:rPr>
          <w:rFonts w:ascii="华文楷体" w:eastAsia="华文楷体" w:hAnsi="华文楷体" w:hint="eastAsia"/>
          <w:sz w:val="18"/>
          <w:szCs w:val="18"/>
        </w:rPr>
        <w:t>地址），</w:t>
      </w:r>
      <w:r w:rsidR="0067178D">
        <w:rPr>
          <w:rFonts w:ascii="华文楷体" w:eastAsia="华文楷体" w:hAnsi="华文楷体" w:hint="eastAsia"/>
          <w:sz w:val="18"/>
          <w:szCs w:val="18"/>
        </w:rPr>
        <w:t>以及网卡所属的固定地址（网卡所属的固定地址）。</w:t>
      </w:r>
    </w:p>
    <w:p w14:paraId="64309949" w14:textId="1D83D76F" w:rsidR="0067178D" w:rsidRDefault="0067178D" w:rsidP="0007793E">
      <w:pPr>
        <w:ind w:right="-58"/>
        <w:rPr>
          <w:rFonts w:ascii="华文楷体" w:eastAsia="华文楷体" w:hAnsi="华文楷体"/>
          <w:sz w:val="18"/>
          <w:szCs w:val="18"/>
        </w:rPr>
      </w:pPr>
      <w:r>
        <w:rPr>
          <w:rFonts w:ascii="华文楷体" w:eastAsia="华文楷体" w:hAnsi="华文楷体" w:hint="eastAsia"/>
          <w:sz w:val="18"/>
          <w:szCs w:val="18"/>
        </w:rPr>
        <w:t>链路层：处理网络连接的硬件部分。硬件设备驱动、网卡、光纤等物理可见部分都属于该层。</w:t>
      </w:r>
    </w:p>
    <w:p w14:paraId="65EC82B5" w14:textId="26515E85" w:rsidR="0067178D" w:rsidRDefault="0067178D" w:rsidP="0007793E">
      <w:pPr>
        <w:ind w:right="-58"/>
        <w:rPr>
          <w:rFonts w:ascii="华文楷体" w:eastAsia="华文楷体" w:hAnsi="华文楷体"/>
          <w:sz w:val="18"/>
          <w:szCs w:val="18"/>
        </w:rPr>
      </w:pPr>
      <w:r>
        <w:rPr>
          <w:rFonts w:ascii="华文楷体" w:eastAsia="华文楷体" w:hAnsi="华文楷体" w:hint="eastAsia"/>
          <w:sz w:val="18"/>
          <w:szCs w:val="18"/>
        </w:rPr>
        <w:t>可以将整个的过程描述如下：</w:t>
      </w:r>
    </w:p>
    <w:p w14:paraId="5699CB55" w14:textId="542CDD3F" w:rsidR="00645D21" w:rsidRDefault="0067178D" w:rsidP="00645D21">
      <w:pPr>
        <w:ind w:right="-58"/>
        <w:jc w:val="center"/>
        <w:rPr>
          <w:rFonts w:ascii="华文楷体" w:eastAsia="华文楷体" w:hAnsi="华文楷体"/>
          <w:sz w:val="18"/>
          <w:szCs w:val="18"/>
        </w:rPr>
      </w:pPr>
      <w:r>
        <w:rPr>
          <w:noProof/>
        </w:rPr>
        <w:drawing>
          <wp:inline distT="0" distB="0" distL="0" distR="0" wp14:anchorId="159B6741" wp14:editId="05D4D786">
            <wp:extent cx="4153113" cy="36958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3113" cy="3695890"/>
                    </a:xfrm>
                    <a:prstGeom prst="rect">
                      <a:avLst/>
                    </a:prstGeom>
                  </pic:spPr>
                </pic:pic>
              </a:graphicData>
            </a:graphic>
          </wp:inline>
        </w:drawing>
      </w:r>
    </w:p>
    <w:p w14:paraId="5830A0DF" w14:textId="7479BDD1" w:rsidR="00645D21" w:rsidRDefault="00645D21" w:rsidP="00645D21">
      <w:pPr>
        <w:pStyle w:val="a4"/>
        <w:numPr>
          <w:ilvl w:val="0"/>
          <w:numId w:val="2"/>
        </w:numPr>
        <w:ind w:right="-58" w:firstLineChars="0"/>
        <w:rPr>
          <w:rFonts w:ascii="华文楷体" w:eastAsia="华文楷体" w:hAnsi="华文楷体"/>
          <w:sz w:val="18"/>
          <w:szCs w:val="18"/>
        </w:rPr>
      </w:pPr>
      <w:r>
        <w:rPr>
          <w:rFonts w:ascii="华文楷体" w:eastAsia="华文楷体" w:hAnsi="华文楷体" w:hint="eastAsia"/>
          <w:sz w:val="18"/>
          <w:szCs w:val="18"/>
        </w:rPr>
        <w:t>H</w:t>
      </w:r>
      <w:r>
        <w:rPr>
          <w:rFonts w:ascii="华文楷体" w:eastAsia="华文楷体" w:hAnsi="华文楷体"/>
          <w:sz w:val="18"/>
          <w:szCs w:val="18"/>
        </w:rPr>
        <w:t>TTP</w:t>
      </w:r>
      <w:r>
        <w:rPr>
          <w:rFonts w:ascii="华文楷体" w:eastAsia="华文楷体" w:hAnsi="华文楷体" w:hint="eastAsia"/>
          <w:sz w:val="18"/>
          <w:szCs w:val="18"/>
        </w:rPr>
        <w:t>报文</w:t>
      </w:r>
      <w:r w:rsidR="007764A6">
        <w:rPr>
          <w:rFonts w:ascii="华文楷体" w:eastAsia="华文楷体" w:hAnsi="华文楷体" w:hint="eastAsia"/>
          <w:sz w:val="18"/>
          <w:szCs w:val="18"/>
        </w:rPr>
        <w:t>的构成</w:t>
      </w:r>
    </w:p>
    <w:p w14:paraId="7D73E505" w14:textId="13E41C74" w:rsidR="007764A6" w:rsidRPr="007764A6" w:rsidRDefault="00BC257A" w:rsidP="009861C8">
      <w:pPr>
        <w:ind w:right="-58" w:firstLineChars="200" w:firstLine="360"/>
        <w:rPr>
          <w:rFonts w:ascii="华文楷体" w:eastAsia="华文楷体" w:hAnsi="华文楷体"/>
          <w:sz w:val="18"/>
          <w:szCs w:val="18"/>
        </w:rPr>
      </w:pPr>
      <w:r>
        <w:rPr>
          <w:rFonts w:ascii="华文楷体" w:eastAsia="华文楷体" w:hAnsi="华文楷体" w:hint="eastAsia"/>
          <w:sz w:val="18"/>
          <w:szCs w:val="18"/>
        </w:rPr>
        <w:t>现在我们来到真正的H</w:t>
      </w:r>
      <w:r>
        <w:rPr>
          <w:rFonts w:ascii="华文楷体" w:eastAsia="华文楷体" w:hAnsi="华文楷体"/>
          <w:sz w:val="18"/>
          <w:szCs w:val="18"/>
        </w:rPr>
        <w:t>TTP</w:t>
      </w:r>
      <w:r>
        <w:rPr>
          <w:rFonts w:ascii="华文楷体" w:eastAsia="华文楷体" w:hAnsi="华文楷体" w:hint="eastAsia"/>
          <w:sz w:val="18"/>
          <w:szCs w:val="18"/>
        </w:rPr>
        <w:t>协议的内部</w:t>
      </w:r>
      <w:r w:rsidR="00B904EF">
        <w:rPr>
          <w:rFonts w:ascii="华文楷体" w:eastAsia="华文楷体" w:hAnsi="华文楷体" w:hint="eastAsia"/>
          <w:sz w:val="18"/>
          <w:szCs w:val="18"/>
        </w:rPr>
        <w:t>是如何实现的</w:t>
      </w:r>
      <w:r w:rsidR="009861C8">
        <w:rPr>
          <w:rFonts w:ascii="华文楷体" w:eastAsia="华文楷体" w:hAnsi="华文楷体" w:hint="eastAsia"/>
          <w:sz w:val="18"/>
          <w:szCs w:val="18"/>
        </w:rPr>
        <w:t>对请求和响应的包装的。H</w:t>
      </w:r>
      <w:r w:rsidR="009861C8">
        <w:rPr>
          <w:rFonts w:ascii="华文楷体" w:eastAsia="华文楷体" w:hAnsi="华文楷体"/>
          <w:sz w:val="18"/>
          <w:szCs w:val="18"/>
        </w:rPr>
        <w:t>TTP</w:t>
      </w:r>
      <w:r w:rsidR="009861C8">
        <w:rPr>
          <w:rFonts w:ascii="华文楷体" w:eastAsia="华文楷体" w:hAnsi="华文楷体" w:hint="eastAsia"/>
          <w:sz w:val="18"/>
          <w:szCs w:val="18"/>
        </w:rPr>
        <w:t>协议规定，请求从客户端发出，最后服务器端响应该请求并返回，服务器端在没有接收到请求之前不会发送响应。</w:t>
      </w:r>
    </w:p>
    <w:p w14:paraId="1DA4CBD0" w14:textId="29D08A1E" w:rsidR="005F773E" w:rsidRDefault="00442850" w:rsidP="00585B7A">
      <w:pPr>
        <w:ind w:right="-58" w:firstLine="370"/>
        <w:rPr>
          <w:rFonts w:ascii="华文楷体" w:eastAsia="华文楷体" w:hAnsi="华文楷体"/>
          <w:sz w:val="18"/>
          <w:szCs w:val="18"/>
        </w:rPr>
      </w:pPr>
      <w:r>
        <w:rPr>
          <w:rFonts w:ascii="华文楷体" w:eastAsia="华文楷体" w:hAnsi="华文楷体" w:hint="eastAsia"/>
          <w:sz w:val="18"/>
          <w:szCs w:val="18"/>
        </w:rPr>
        <w:t>可以看一个具体的实例，来了解</w:t>
      </w:r>
      <w:r w:rsidR="002173D1">
        <w:rPr>
          <w:rFonts w:ascii="华文楷体" w:eastAsia="华文楷体" w:hAnsi="华文楷体" w:hint="eastAsia"/>
          <w:sz w:val="18"/>
          <w:szCs w:val="18"/>
        </w:rPr>
        <w:t>H</w:t>
      </w:r>
      <w:r w:rsidR="002173D1">
        <w:rPr>
          <w:rFonts w:ascii="华文楷体" w:eastAsia="华文楷体" w:hAnsi="华文楷体"/>
          <w:sz w:val="18"/>
          <w:szCs w:val="18"/>
        </w:rPr>
        <w:t>TTP</w:t>
      </w:r>
      <w:r w:rsidR="002173D1">
        <w:rPr>
          <w:rFonts w:ascii="华文楷体" w:eastAsia="华文楷体" w:hAnsi="华文楷体" w:hint="eastAsia"/>
          <w:sz w:val="18"/>
          <w:szCs w:val="18"/>
        </w:rPr>
        <w:t>的报文构成，报文的不同组成也是在Http</w:t>
      </w:r>
      <w:r w:rsidR="002173D1">
        <w:rPr>
          <w:rFonts w:ascii="华文楷体" w:eastAsia="华文楷体" w:hAnsi="华文楷体"/>
          <w:sz w:val="18"/>
          <w:szCs w:val="18"/>
        </w:rPr>
        <w:t>Components-core</w:t>
      </w:r>
      <w:r w:rsidR="002173D1">
        <w:rPr>
          <w:rFonts w:ascii="华文楷体" w:eastAsia="华文楷体" w:hAnsi="华文楷体" w:hint="eastAsia"/>
          <w:sz w:val="18"/>
          <w:szCs w:val="18"/>
        </w:rPr>
        <w:t>（以下简称</w:t>
      </w:r>
      <w:r w:rsidR="002173D1">
        <w:rPr>
          <w:rFonts w:ascii="华文楷体" w:eastAsia="华文楷体" w:hAnsi="华文楷体"/>
          <w:sz w:val="18"/>
          <w:szCs w:val="18"/>
        </w:rPr>
        <w:t>Httpcore</w:t>
      </w:r>
      <w:r w:rsidR="002173D1">
        <w:rPr>
          <w:rFonts w:ascii="华文楷体" w:eastAsia="华文楷体" w:hAnsi="华文楷体" w:hint="eastAsia"/>
          <w:sz w:val="18"/>
          <w:szCs w:val="18"/>
        </w:rPr>
        <w:t>）中</w:t>
      </w:r>
      <w:r w:rsidR="00083EF4">
        <w:rPr>
          <w:rFonts w:ascii="华文楷体" w:eastAsia="华文楷体" w:hAnsi="华文楷体" w:hint="eastAsia"/>
          <w:sz w:val="18"/>
          <w:szCs w:val="18"/>
        </w:rPr>
        <w:t>各个</w:t>
      </w:r>
      <w:r w:rsidR="002173D1">
        <w:rPr>
          <w:rFonts w:ascii="华文楷体" w:eastAsia="华文楷体" w:hAnsi="华文楷体" w:hint="eastAsia"/>
          <w:sz w:val="18"/>
          <w:szCs w:val="18"/>
        </w:rPr>
        <w:t>类的建立根据（之后会具体介绍）。</w:t>
      </w:r>
      <w:r w:rsidR="00083EF4">
        <w:rPr>
          <w:rFonts w:ascii="华文楷体" w:eastAsia="华文楷体" w:hAnsi="华文楷体" w:hint="eastAsia"/>
          <w:sz w:val="18"/>
          <w:szCs w:val="18"/>
        </w:rPr>
        <w:t>通常Http报文分为请求报文和响应报文两种，请求报文通常是客户端发出来请求资源，响应报文通常是服务器回馈请求时发出。二者虽然结构类似但是还是有一定的区别，所以在Httpcore中将其分为了两个不同的类。下面我们具体看一下</w:t>
      </w:r>
      <w:r w:rsidR="00585B7A">
        <w:rPr>
          <w:rFonts w:ascii="华文楷体" w:eastAsia="华文楷体" w:hAnsi="华文楷体" w:hint="eastAsia"/>
          <w:sz w:val="18"/>
          <w:szCs w:val="18"/>
        </w:rPr>
        <w:t>这两类报文的基本结构：</w:t>
      </w:r>
    </w:p>
    <w:p w14:paraId="2E12FF15" w14:textId="28D6A7BD" w:rsidR="00585B7A" w:rsidRDefault="00585B7A" w:rsidP="00585B7A">
      <w:pPr>
        <w:ind w:right="-58"/>
        <w:jc w:val="center"/>
        <w:rPr>
          <w:rFonts w:ascii="华文楷体" w:eastAsia="华文楷体" w:hAnsi="华文楷体"/>
          <w:sz w:val="18"/>
          <w:szCs w:val="18"/>
        </w:rPr>
      </w:pPr>
      <w:r>
        <w:rPr>
          <w:noProof/>
        </w:rPr>
        <w:drawing>
          <wp:inline distT="0" distB="0" distL="0" distR="0" wp14:anchorId="0DD40181" wp14:editId="0ED04C29">
            <wp:extent cx="2639086" cy="1308182"/>
            <wp:effectExtent l="0" t="0" r="889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1121" cy="1329018"/>
                    </a:xfrm>
                    <a:prstGeom prst="rect">
                      <a:avLst/>
                    </a:prstGeom>
                  </pic:spPr>
                </pic:pic>
              </a:graphicData>
            </a:graphic>
          </wp:inline>
        </w:drawing>
      </w:r>
    </w:p>
    <w:p w14:paraId="4DEDD5B3" w14:textId="039EFB03" w:rsidR="00585B7A" w:rsidRDefault="00585B7A" w:rsidP="00CA2F2B">
      <w:pPr>
        <w:ind w:right="-58" w:firstLine="370"/>
        <w:jc w:val="left"/>
        <w:rPr>
          <w:rFonts w:ascii="华文楷体" w:eastAsia="华文楷体" w:hAnsi="华文楷体"/>
          <w:sz w:val="18"/>
          <w:szCs w:val="18"/>
        </w:rPr>
      </w:pPr>
      <w:r>
        <w:rPr>
          <w:rFonts w:ascii="华文楷体" w:eastAsia="华文楷体" w:hAnsi="华文楷体" w:hint="eastAsia"/>
          <w:sz w:val="18"/>
          <w:szCs w:val="18"/>
        </w:rPr>
        <w:t>可以看到请求报文其实由请求行（第一行的方法、U</w:t>
      </w:r>
      <w:r>
        <w:rPr>
          <w:rFonts w:ascii="华文楷体" w:eastAsia="华文楷体" w:hAnsi="华文楷体"/>
          <w:sz w:val="18"/>
          <w:szCs w:val="18"/>
        </w:rPr>
        <w:t>RI</w:t>
      </w:r>
      <w:r>
        <w:rPr>
          <w:rFonts w:ascii="华文楷体" w:eastAsia="华文楷体" w:hAnsi="华文楷体" w:hint="eastAsia"/>
          <w:sz w:val="18"/>
          <w:szCs w:val="18"/>
        </w:rPr>
        <w:t>、协议版本）、请求首部字段和实体组成。</w:t>
      </w:r>
      <w:r w:rsidR="00383BA4">
        <w:rPr>
          <w:rFonts w:ascii="华文楷体" w:eastAsia="华文楷体" w:hAnsi="华文楷体" w:hint="eastAsia"/>
          <w:sz w:val="18"/>
          <w:szCs w:val="18"/>
        </w:rPr>
        <w:t>请求</w:t>
      </w:r>
      <w:r w:rsidR="00383BA4">
        <w:rPr>
          <w:rFonts w:ascii="华文楷体" w:eastAsia="华文楷体" w:hAnsi="华文楷体" w:hint="eastAsia"/>
          <w:sz w:val="18"/>
          <w:szCs w:val="18"/>
        </w:rPr>
        <w:lastRenderedPageBreak/>
        <w:t>行反映了请求访问服务器的类型（方法）、请求访问的资源对象（请求U</w:t>
      </w:r>
      <w:r w:rsidR="00383BA4">
        <w:rPr>
          <w:rFonts w:ascii="华文楷体" w:eastAsia="华文楷体" w:hAnsi="华文楷体"/>
          <w:sz w:val="18"/>
          <w:szCs w:val="18"/>
        </w:rPr>
        <w:t>RI</w:t>
      </w:r>
      <w:r w:rsidR="00383BA4">
        <w:rPr>
          <w:rFonts w:ascii="华文楷体" w:eastAsia="华文楷体" w:hAnsi="华文楷体" w:hint="eastAsia"/>
          <w:sz w:val="18"/>
          <w:szCs w:val="18"/>
        </w:rPr>
        <w:t>）以及H</w:t>
      </w:r>
      <w:r w:rsidR="00383BA4">
        <w:rPr>
          <w:rFonts w:ascii="华文楷体" w:eastAsia="华文楷体" w:hAnsi="华文楷体"/>
          <w:sz w:val="18"/>
          <w:szCs w:val="18"/>
        </w:rPr>
        <w:t>TTP</w:t>
      </w:r>
      <w:r w:rsidR="00383BA4">
        <w:rPr>
          <w:rFonts w:ascii="华文楷体" w:eastAsia="华文楷体" w:hAnsi="华文楷体" w:hint="eastAsia"/>
          <w:sz w:val="18"/>
          <w:szCs w:val="18"/>
        </w:rPr>
        <w:t>的协议版本。不妨简要解读一下上述报文的内容：以Post方法请求访问主机域名为h</w:t>
      </w:r>
      <w:r w:rsidR="00383BA4">
        <w:rPr>
          <w:rFonts w:ascii="华文楷体" w:eastAsia="华文楷体" w:hAnsi="华文楷体"/>
          <w:sz w:val="18"/>
          <w:szCs w:val="18"/>
        </w:rPr>
        <w:t>acker.jp</w:t>
      </w:r>
      <w:r w:rsidR="00383BA4">
        <w:rPr>
          <w:rFonts w:ascii="华文楷体" w:eastAsia="华文楷体" w:hAnsi="华文楷体" w:hint="eastAsia"/>
          <w:sz w:val="18"/>
          <w:szCs w:val="18"/>
        </w:rPr>
        <w:t>的.</w:t>
      </w:r>
      <w:r w:rsidR="00383BA4">
        <w:rPr>
          <w:rFonts w:ascii="华文楷体" w:eastAsia="华文楷体" w:hAnsi="华文楷体"/>
          <w:sz w:val="18"/>
          <w:szCs w:val="18"/>
        </w:rPr>
        <w:t>form/entry</w:t>
      </w:r>
      <w:r w:rsidR="00383BA4">
        <w:rPr>
          <w:rFonts w:ascii="华文楷体" w:eastAsia="华文楷体" w:hAnsi="华文楷体" w:hint="eastAsia"/>
          <w:sz w:val="18"/>
          <w:szCs w:val="18"/>
        </w:rPr>
        <w:t>资源，其中协议版本为H</w:t>
      </w:r>
      <w:r w:rsidR="00383BA4">
        <w:rPr>
          <w:rFonts w:ascii="华文楷体" w:eastAsia="华文楷体" w:hAnsi="华文楷体"/>
          <w:sz w:val="18"/>
          <w:szCs w:val="18"/>
        </w:rPr>
        <w:t>TTP</w:t>
      </w:r>
      <w:r w:rsidR="00383BA4">
        <w:rPr>
          <w:rFonts w:ascii="华文楷体" w:eastAsia="华文楷体" w:hAnsi="华文楷体" w:hint="eastAsia"/>
          <w:sz w:val="18"/>
          <w:szCs w:val="18"/>
        </w:rPr>
        <w:t>/</w:t>
      </w:r>
      <w:r w:rsidR="00383BA4">
        <w:rPr>
          <w:rFonts w:ascii="华文楷体" w:eastAsia="华文楷体" w:hAnsi="华文楷体"/>
          <w:sz w:val="18"/>
          <w:szCs w:val="18"/>
        </w:rPr>
        <w:t>1.1</w:t>
      </w:r>
      <w:r w:rsidR="00383BA4">
        <w:rPr>
          <w:rFonts w:ascii="华文楷体" w:eastAsia="华文楷体" w:hAnsi="华文楷体" w:hint="eastAsia"/>
          <w:sz w:val="18"/>
          <w:szCs w:val="18"/>
        </w:rPr>
        <w:t>。需要说明的是，请求报文的各种首部字段大多是可选项，可长可短，需要根据具体的访问请求来</w:t>
      </w:r>
      <w:r w:rsidR="00CA2F2B">
        <w:rPr>
          <w:rFonts w:ascii="华文楷体" w:eastAsia="华文楷体" w:hAnsi="华文楷体" w:hint="eastAsia"/>
          <w:sz w:val="18"/>
          <w:szCs w:val="18"/>
        </w:rPr>
        <w:t>进行构造。</w:t>
      </w:r>
    </w:p>
    <w:p w14:paraId="76E328BE" w14:textId="6362C98D" w:rsidR="00CA2F2B" w:rsidRDefault="00CA2F2B" w:rsidP="00CA2F2B">
      <w:pPr>
        <w:ind w:right="-58" w:firstLine="370"/>
        <w:jc w:val="center"/>
        <w:rPr>
          <w:rFonts w:ascii="华文楷体" w:eastAsia="华文楷体" w:hAnsi="华文楷体"/>
          <w:sz w:val="18"/>
          <w:szCs w:val="18"/>
        </w:rPr>
      </w:pPr>
      <w:r>
        <w:rPr>
          <w:noProof/>
        </w:rPr>
        <w:drawing>
          <wp:inline distT="0" distB="0" distL="0" distR="0" wp14:anchorId="6B1EF8AE" wp14:editId="3F636692">
            <wp:extent cx="3146079" cy="1588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5298" cy="1628176"/>
                    </a:xfrm>
                    <a:prstGeom prst="rect">
                      <a:avLst/>
                    </a:prstGeom>
                  </pic:spPr>
                </pic:pic>
              </a:graphicData>
            </a:graphic>
          </wp:inline>
        </w:drawing>
      </w:r>
    </w:p>
    <w:p w14:paraId="5FDB103F" w14:textId="380F5B89" w:rsidR="00CA2F2B" w:rsidRDefault="00CA2F2B" w:rsidP="00CA2F2B">
      <w:pPr>
        <w:ind w:right="-58" w:firstLine="370"/>
        <w:rPr>
          <w:rFonts w:ascii="华文楷体" w:eastAsia="华文楷体" w:hAnsi="华文楷体"/>
          <w:sz w:val="18"/>
          <w:szCs w:val="18"/>
        </w:rPr>
      </w:pPr>
      <w:r>
        <w:rPr>
          <w:rFonts w:ascii="华文楷体" w:eastAsia="华文楷体" w:hAnsi="华文楷体" w:hint="eastAsia"/>
          <w:sz w:val="18"/>
          <w:szCs w:val="18"/>
        </w:rPr>
        <w:t>响应报文和请求报文的</w:t>
      </w:r>
      <w:r w:rsidR="001966FC">
        <w:rPr>
          <w:rFonts w:ascii="华文楷体" w:eastAsia="华文楷体" w:hAnsi="华文楷体" w:hint="eastAsia"/>
          <w:sz w:val="18"/>
          <w:szCs w:val="18"/>
        </w:rPr>
        <w:t>层次</w:t>
      </w:r>
      <w:r>
        <w:rPr>
          <w:rFonts w:ascii="华文楷体" w:eastAsia="华文楷体" w:hAnsi="华文楷体" w:hint="eastAsia"/>
          <w:sz w:val="18"/>
          <w:szCs w:val="18"/>
        </w:rPr>
        <w:t>结构类似，但是</w:t>
      </w:r>
      <w:r w:rsidR="001966FC">
        <w:rPr>
          <w:rFonts w:ascii="华文楷体" w:eastAsia="华文楷体" w:hAnsi="华文楷体" w:hint="eastAsia"/>
          <w:sz w:val="18"/>
          <w:szCs w:val="18"/>
        </w:rPr>
        <w:t>在每个层次中的具体内容却并不相同。第一行为响应报文的状态行，状态行包含了协议版本、状态码以及状态码的原因短语。第二层次依旧是各种响应首部字段，可以体现当前的响应时间、响应主体的长度和响应的内容格式等等。同样的，响应的首部字段也是可选的，代表了响应的基本信息。</w:t>
      </w:r>
    </w:p>
    <w:p w14:paraId="4037739B" w14:textId="5C0A54CA" w:rsidR="001966FC" w:rsidRDefault="001966FC" w:rsidP="001966FC">
      <w:pPr>
        <w:pStyle w:val="a4"/>
        <w:numPr>
          <w:ilvl w:val="0"/>
          <w:numId w:val="1"/>
        </w:numPr>
        <w:ind w:right="-58" w:firstLineChars="0"/>
        <w:rPr>
          <w:rFonts w:ascii="华文楷体" w:eastAsia="华文楷体" w:hAnsi="华文楷体"/>
          <w:sz w:val="18"/>
          <w:szCs w:val="18"/>
        </w:rPr>
      </w:pPr>
      <w:r>
        <w:rPr>
          <w:rFonts w:ascii="华文楷体" w:eastAsia="华文楷体" w:hAnsi="华文楷体"/>
          <w:sz w:val="18"/>
          <w:szCs w:val="18"/>
        </w:rPr>
        <w:t>H</w:t>
      </w:r>
      <w:r>
        <w:rPr>
          <w:rFonts w:ascii="华文楷体" w:eastAsia="华文楷体" w:hAnsi="华文楷体" w:hint="eastAsia"/>
          <w:sz w:val="18"/>
          <w:szCs w:val="18"/>
        </w:rPr>
        <w:t>ttpcore的基本类及组成</w:t>
      </w:r>
    </w:p>
    <w:p w14:paraId="1363BA01" w14:textId="35D457A3" w:rsidR="009575CC" w:rsidRDefault="009575CC" w:rsidP="009575CC">
      <w:pPr>
        <w:pStyle w:val="a4"/>
        <w:ind w:left="360" w:right="-58" w:firstLineChars="0" w:firstLine="0"/>
        <w:rPr>
          <w:rFonts w:ascii="华文楷体" w:eastAsia="华文楷体" w:hAnsi="华文楷体"/>
          <w:sz w:val="18"/>
          <w:szCs w:val="18"/>
        </w:rPr>
      </w:pPr>
      <w:r>
        <w:rPr>
          <w:rFonts w:ascii="华文楷体" w:eastAsia="华文楷体" w:hAnsi="华文楷体" w:hint="eastAsia"/>
          <w:sz w:val="18"/>
          <w:szCs w:val="18"/>
        </w:rPr>
        <w:t>Httpcore按照H</w:t>
      </w:r>
      <w:r>
        <w:rPr>
          <w:rFonts w:ascii="华文楷体" w:eastAsia="华文楷体" w:hAnsi="华文楷体"/>
          <w:sz w:val="18"/>
          <w:szCs w:val="18"/>
        </w:rPr>
        <w:t>TTP</w:t>
      </w:r>
      <w:r>
        <w:rPr>
          <w:rFonts w:ascii="华文楷体" w:eastAsia="华文楷体" w:hAnsi="华文楷体" w:hint="eastAsia"/>
          <w:sz w:val="18"/>
          <w:szCs w:val="18"/>
        </w:rPr>
        <w:t>协议定义了H</w:t>
      </w:r>
      <w:r>
        <w:rPr>
          <w:rFonts w:ascii="华文楷体" w:eastAsia="华文楷体" w:hAnsi="华文楷体"/>
          <w:sz w:val="18"/>
          <w:szCs w:val="18"/>
        </w:rPr>
        <w:t>TTP</w:t>
      </w:r>
      <w:r>
        <w:rPr>
          <w:rFonts w:ascii="华文楷体" w:eastAsia="华文楷体" w:hAnsi="华文楷体" w:hint="eastAsia"/>
          <w:sz w:val="18"/>
          <w:szCs w:val="18"/>
        </w:rPr>
        <w:t>报文的对象模型（也就是类）以及提供了对报文元素序列化（格式化）以及反序列化（语法解析）的扩展支持。</w:t>
      </w:r>
    </w:p>
    <w:p w14:paraId="461F01FD" w14:textId="046871BB" w:rsidR="001966FC" w:rsidRDefault="009575CC" w:rsidP="001966FC">
      <w:pPr>
        <w:pStyle w:val="a4"/>
        <w:numPr>
          <w:ilvl w:val="0"/>
          <w:numId w:val="3"/>
        </w:numPr>
        <w:ind w:right="-58" w:firstLineChars="0"/>
        <w:rPr>
          <w:rFonts w:ascii="华文楷体" w:eastAsia="华文楷体" w:hAnsi="华文楷体"/>
          <w:sz w:val="18"/>
          <w:szCs w:val="18"/>
        </w:rPr>
      </w:pPr>
      <w:r>
        <w:rPr>
          <w:rFonts w:ascii="华文楷体" w:eastAsia="华文楷体" w:hAnsi="华文楷体" w:hint="eastAsia"/>
          <w:sz w:val="18"/>
          <w:szCs w:val="18"/>
        </w:rPr>
        <w:t>Http请求报文</w:t>
      </w:r>
    </w:p>
    <w:p w14:paraId="35DFC9DB" w14:textId="0D15CF30" w:rsidR="009575CC" w:rsidRDefault="009575CC" w:rsidP="009575CC">
      <w:pPr>
        <w:pStyle w:val="a4"/>
        <w:ind w:left="360" w:right="-58" w:firstLineChars="0" w:firstLine="0"/>
        <w:rPr>
          <w:rFonts w:ascii="华文楷体" w:eastAsia="华文楷体" w:hAnsi="华文楷体"/>
          <w:sz w:val="18"/>
          <w:szCs w:val="18"/>
        </w:rPr>
      </w:pPr>
      <w:r>
        <w:rPr>
          <w:rFonts w:ascii="华文楷体" w:eastAsia="华文楷体" w:hAnsi="华文楷体" w:hint="eastAsia"/>
          <w:sz w:val="18"/>
          <w:szCs w:val="18"/>
        </w:rPr>
        <w:t>我们不妨来看一下</w:t>
      </w:r>
      <w:r w:rsidR="00D63161">
        <w:rPr>
          <w:rFonts w:ascii="华文楷体" w:eastAsia="华文楷体" w:hAnsi="华文楷体" w:hint="eastAsia"/>
          <w:sz w:val="18"/>
          <w:szCs w:val="18"/>
        </w:rPr>
        <w:t>官方文档中给出的例子：</w:t>
      </w:r>
    </w:p>
    <w:p w14:paraId="18BA1DE9" w14:textId="774F1E65" w:rsidR="00D63161" w:rsidRPr="001966FC" w:rsidRDefault="00D63161" w:rsidP="00D63161">
      <w:pPr>
        <w:pStyle w:val="a4"/>
        <w:ind w:left="360" w:right="-58" w:firstLineChars="0" w:firstLine="0"/>
        <w:jc w:val="center"/>
        <w:rPr>
          <w:rFonts w:ascii="华文楷体" w:eastAsia="华文楷体" w:hAnsi="华文楷体"/>
          <w:sz w:val="18"/>
          <w:szCs w:val="18"/>
        </w:rPr>
      </w:pPr>
      <w:r>
        <w:rPr>
          <w:noProof/>
        </w:rPr>
        <w:drawing>
          <wp:inline distT="0" distB="0" distL="0" distR="0" wp14:anchorId="314E0453" wp14:editId="400303A0">
            <wp:extent cx="5274310" cy="15544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54480"/>
                    </a:xfrm>
                    <a:prstGeom prst="rect">
                      <a:avLst/>
                    </a:prstGeom>
                  </pic:spPr>
                </pic:pic>
              </a:graphicData>
            </a:graphic>
          </wp:inline>
        </w:drawing>
      </w:r>
    </w:p>
    <w:p w14:paraId="71D41A99" w14:textId="662B6FA4" w:rsidR="0067178D" w:rsidRDefault="00D63161" w:rsidP="00D63161">
      <w:pPr>
        <w:ind w:right="-58" w:firstLine="370"/>
        <w:rPr>
          <w:rFonts w:ascii="华文楷体" w:eastAsia="华文楷体" w:hAnsi="华文楷体"/>
          <w:sz w:val="18"/>
          <w:szCs w:val="18"/>
        </w:rPr>
      </w:pPr>
      <w:r>
        <w:rPr>
          <w:rFonts w:ascii="华文楷体" w:eastAsia="华文楷体" w:hAnsi="华文楷体" w:hint="eastAsia"/>
          <w:sz w:val="18"/>
          <w:szCs w:val="18"/>
        </w:rPr>
        <w:t>可以看到，当我们需要发出请求报文的时候，需要创建一个B</w:t>
      </w:r>
      <w:r>
        <w:rPr>
          <w:rFonts w:ascii="华文楷体" w:eastAsia="华文楷体" w:hAnsi="华文楷体"/>
          <w:sz w:val="18"/>
          <w:szCs w:val="18"/>
        </w:rPr>
        <w:t>asicHttpRequest</w:t>
      </w:r>
      <w:r>
        <w:rPr>
          <w:rFonts w:ascii="华文楷体" w:eastAsia="华文楷体" w:hAnsi="华文楷体" w:hint="eastAsia"/>
          <w:sz w:val="18"/>
          <w:szCs w:val="18"/>
        </w:rPr>
        <w:t>类的对象作为报文</w:t>
      </w:r>
      <w:r w:rsidR="007C1BF4">
        <w:rPr>
          <w:rFonts w:ascii="华文楷体" w:eastAsia="华文楷体" w:hAnsi="华文楷体" w:hint="eastAsia"/>
          <w:sz w:val="18"/>
          <w:szCs w:val="18"/>
        </w:rPr>
        <w:t>的</w:t>
      </w:r>
      <w:r>
        <w:rPr>
          <w:rFonts w:ascii="华文楷体" w:eastAsia="华文楷体" w:hAnsi="华文楷体" w:hint="eastAsia"/>
          <w:sz w:val="18"/>
          <w:szCs w:val="18"/>
        </w:rPr>
        <w:t>主体。其实在上面的介绍中可以看到，请求报文的首部字段是可选的，我们在创建该对象的时候可能只知道请求报文的请求行内容，也有可能已经知道主机域名等其他信息，这就说明Basic</w:t>
      </w:r>
      <w:r>
        <w:rPr>
          <w:rFonts w:ascii="华文楷体" w:eastAsia="华文楷体" w:hAnsi="华文楷体"/>
          <w:sz w:val="18"/>
          <w:szCs w:val="18"/>
        </w:rPr>
        <w:t>HttpRequest</w:t>
      </w:r>
      <w:r>
        <w:rPr>
          <w:rFonts w:ascii="华文楷体" w:eastAsia="华文楷体" w:hAnsi="华文楷体" w:hint="eastAsia"/>
          <w:sz w:val="18"/>
          <w:szCs w:val="18"/>
        </w:rPr>
        <w:t>类的构造方法并不只能有一种，需要多种不同参数的构造方法，当然B</w:t>
      </w:r>
      <w:r>
        <w:rPr>
          <w:rFonts w:ascii="华文楷体" w:eastAsia="华文楷体" w:hAnsi="华文楷体"/>
          <w:sz w:val="18"/>
          <w:szCs w:val="18"/>
        </w:rPr>
        <w:t>asicHttpRequest</w:t>
      </w:r>
      <w:r>
        <w:rPr>
          <w:rFonts w:ascii="华文楷体" w:eastAsia="华文楷体" w:hAnsi="华文楷体" w:hint="eastAsia"/>
          <w:sz w:val="18"/>
          <w:szCs w:val="18"/>
        </w:rPr>
        <w:t>类在实现的过程中就已经返回体现了这一点</w:t>
      </w:r>
      <w:r w:rsidR="007C1BF4">
        <w:rPr>
          <w:rFonts w:ascii="华文楷体" w:eastAsia="华文楷体" w:hAnsi="华文楷体" w:hint="eastAsia"/>
          <w:sz w:val="18"/>
          <w:szCs w:val="18"/>
        </w:rPr>
        <w:t>。话不多说，我们先一起来看看</w:t>
      </w:r>
      <w:r w:rsidR="007C1BF4">
        <w:rPr>
          <w:rFonts w:ascii="华文楷体" w:eastAsia="华文楷体" w:hAnsi="华文楷体"/>
          <w:sz w:val="18"/>
          <w:szCs w:val="18"/>
        </w:rPr>
        <w:t>BasicHttpRequest</w:t>
      </w:r>
      <w:r w:rsidR="007C1BF4">
        <w:rPr>
          <w:rFonts w:ascii="华文楷体" w:eastAsia="华文楷体" w:hAnsi="华文楷体" w:hint="eastAsia"/>
          <w:sz w:val="18"/>
          <w:szCs w:val="18"/>
        </w:rPr>
        <w:t>类的基本结构是什么样的：</w:t>
      </w:r>
    </w:p>
    <w:p w14:paraId="2B66DC24" w14:textId="3343F654" w:rsidR="007C1BF4" w:rsidRDefault="007C1BF4" w:rsidP="00D63161">
      <w:pPr>
        <w:ind w:right="-58" w:firstLine="370"/>
        <w:rPr>
          <w:rFonts w:ascii="华文楷体" w:eastAsia="华文楷体" w:hAnsi="华文楷体"/>
          <w:sz w:val="18"/>
          <w:szCs w:val="18"/>
        </w:rPr>
      </w:pPr>
      <w:r>
        <w:rPr>
          <w:noProof/>
        </w:rPr>
        <w:drawing>
          <wp:inline distT="0" distB="0" distL="0" distR="0" wp14:anchorId="172F4BF2" wp14:editId="4CF377B3">
            <wp:extent cx="5274310" cy="860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60425"/>
                    </a:xfrm>
                    <a:prstGeom prst="rect">
                      <a:avLst/>
                    </a:prstGeom>
                  </pic:spPr>
                </pic:pic>
              </a:graphicData>
            </a:graphic>
          </wp:inline>
        </w:drawing>
      </w:r>
    </w:p>
    <w:p w14:paraId="2E56690A" w14:textId="77777777" w:rsidR="00CB3A83" w:rsidRDefault="007C1BF4" w:rsidP="00D63161">
      <w:pPr>
        <w:ind w:right="-58" w:firstLine="370"/>
        <w:rPr>
          <w:rFonts w:ascii="华文楷体" w:eastAsia="华文楷体" w:hAnsi="华文楷体"/>
          <w:sz w:val="18"/>
          <w:szCs w:val="18"/>
        </w:rPr>
      </w:pPr>
      <w:r>
        <w:rPr>
          <w:rFonts w:ascii="华文楷体" w:eastAsia="华文楷体" w:hAnsi="华文楷体" w:hint="eastAsia"/>
          <w:sz w:val="18"/>
          <w:szCs w:val="18"/>
        </w:rPr>
        <w:t>B</w:t>
      </w:r>
      <w:r>
        <w:rPr>
          <w:rFonts w:ascii="华文楷体" w:eastAsia="华文楷体" w:hAnsi="华文楷体"/>
          <w:sz w:val="18"/>
          <w:szCs w:val="18"/>
        </w:rPr>
        <w:t>asicHttpRequest</w:t>
      </w:r>
      <w:r>
        <w:rPr>
          <w:rFonts w:ascii="华文楷体" w:eastAsia="华文楷体" w:hAnsi="华文楷体" w:hint="eastAsia"/>
          <w:sz w:val="18"/>
          <w:szCs w:val="18"/>
        </w:rPr>
        <w:t>类中</w:t>
      </w:r>
      <w:r w:rsidR="00CB3A83">
        <w:rPr>
          <w:rFonts w:ascii="华文楷体" w:eastAsia="华文楷体" w:hAnsi="华文楷体" w:hint="eastAsia"/>
          <w:sz w:val="18"/>
          <w:szCs w:val="18"/>
        </w:rPr>
        <w:t>包含了7个基本的成员变量。首先是序列版本的网络用户证明，采用f</w:t>
      </w:r>
      <w:r w:rsidR="00CB3A83">
        <w:rPr>
          <w:rFonts w:ascii="华文楷体" w:eastAsia="华文楷体" w:hAnsi="华文楷体"/>
          <w:sz w:val="18"/>
          <w:szCs w:val="18"/>
        </w:rPr>
        <w:t>inal</w:t>
      </w:r>
      <w:r w:rsidR="00CB3A83">
        <w:rPr>
          <w:rFonts w:ascii="华文楷体" w:eastAsia="华文楷体" w:hAnsi="华文楷体" w:hint="eastAsia"/>
          <w:sz w:val="18"/>
          <w:szCs w:val="18"/>
        </w:rPr>
        <w:t>关键字保证这个成员变量是不能被修改的，一定程度上体现了安全性。剩下的部分就是我们熟知的Http请求报文中的一些内容。</w:t>
      </w:r>
    </w:p>
    <w:p w14:paraId="156733F1" w14:textId="41D7C4FF" w:rsidR="00CB3A83" w:rsidRPr="00CB3A83" w:rsidRDefault="00CB3A83" w:rsidP="00CB3A83">
      <w:pPr>
        <w:pStyle w:val="a4"/>
        <w:numPr>
          <w:ilvl w:val="0"/>
          <w:numId w:val="4"/>
        </w:numPr>
        <w:ind w:right="-58" w:firstLineChars="0"/>
        <w:rPr>
          <w:rFonts w:ascii="华文楷体" w:eastAsia="华文楷体" w:hAnsi="华文楷体"/>
          <w:sz w:val="18"/>
          <w:szCs w:val="18"/>
        </w:rPr>
      </w:pPr>
      <w:r>
        <w:rPr>
          <w:rFonts w:ascii="华文楷体" w:eastAsia="华文楷体" w:hAnsi="华文楷体" w:hint="eastAsia"/>
          <w:sz w:val="18"/>
          <w:szCs w:val="18"/>
        </w:rPr>
        <w:t>m</w:t>
      </w:r>
      <w:r>
        <w:rPr>
          <w:rFonts w:ascii="华文楷体" w:eastAsia="华文楷体" w:hAnsi="华文楷体"/>
          <w:sz w:val="18"/>
          <w:szCs w:val="18"/>
        </w:rPr>
        <w:t>ethod</w:t>
      </w:r>
      <w:r>
        <w:rPr>
          <w:rFonts w:ascii="华文楷体" w:eastAsia="华文楷体" w:hAnsi="华文楷体" w:hint="eastAsia"/>
          <w:sz w:val="18"/>
          <w:szCs w:val="18"/>
        </w:rPr>
        <w:t>请求方法</w:t>
      </w:r>
    </w:p>
    <w:p w14:paraId="514DC85C" w14:textId="3136FAA3" w:rsidR="007C1BF4" w:rsidRDefault="00CB3A83" w:rsidP="00D63161">
      <w:pPr>
        <w:ind w:right="-58" w:firstLine="370"/>
        <w:rPr>
          <w:rFonts w:ascii="华文楷体" w:eastAsia="华文楷体" w:hAnsi="华文楷体"/>
          <w:sz w:val="18"/>
          <w:szCs w:val="18"/>
        </w:rPr>
      </w:pPr>
      <w:r>
        <w:rPr>
          <w:rFonts w:ascii="华文楷体" w:eastAsia="华文楷体" w:hAnsi="华文楷体" w:hint="eastAsia"/>
          <w:sz w:val="18"/>
          <w:szCs w:val="18"/>
        </w:rPr>
        <w:lastRenderedPageBreak/>
        <w:t>首先是m</w:t>
      </w:r>
      <w:r>
        <w:rPr>
          <w:rFonts w:ascii="华文楷体" w:eastAsia="华文楷体" w:hAnsi="华文楷体"/>
          <w:sz w:val="18"/>
          <w:szCs w:val="18"/>
        </w:rPr>
        <w:t>ethod</w:t>
      </w:r>
      <w:r>
        <w:rPr>
          <w:rFonts w:ascii="华文楷体" w:eastAsia="华文楷体" w:hAnsi="华文楷体" w:hint="eastAsia"/>
          <w:sz w:val="18"/>
          <w:szCs w:val="18"/>
        </w:rPr>
        <w:t>成员变量，由于被f</w:t>
      </w:r>
      <w:r>
        <w:rPr>
          <w:rFonts w:ascii="华文楷体" w:eastAsia="华文楷体" w:hAnsi="华文楷体"/>
          <w:sz w:val="18"/>
          <w:szCs w:val="18"/>
        </w:rPr>
        <w:t>inal</w:t>
      </w:r>
      <w:r>
        <w:rPr>
          <w:rFonts w:ascii="华文楷体" w:eastAsia="华文楷体" w:hAnsi="华文楷体" w:hint="eastAsia"/>
          <w:sz w:val="18"/>
          <w:szCs w:val="18"/>
        </w:rPr>
        <w:t>修饰，代表了请求的方法必须在创建对象时就被赋初值并且不能再被改变。m</w:t>
      </w:r>
      <w:r>
        <w:rPr>
          <w:rFonts w:ascii="华文楷体" w:eastAsia="华文楷体" w:hAnsi="华文楷体"/>
          <w:sz w:val="18"/>
          <w:szCs w:val="18"/>
        </w:rPr>
        <w:t>ethod</w:t>
      </w:r>
      <w:r>
        <w:rPr>
          <w:rFonts w:ascii="华文楷体" w:eastAsia="华文楷体" w:hAnsi="华文楷体" w:hint="eastAsia"/>
          <w:sz w:val="18"/>
          <w:szCs w:val="18"/>
        </w:rPr>
        <w:t>会告知该服务器的请求意图是什么，由于m</w:t>
      </w:r>
      <w:r>
        <w:rPr>
          <w:rFonts w:ascii="华文楷体" w:eastAsia="华文楷体" w:hAnsi="华文楷体"/>
          <w:sz w:val="18"/>
          <w:szCs w:val="18"/>
        </w:rPr>
        <w:t>ethod</w:t>
      </w:r>
      <w:r>
        <w:rPr>
          <w:rFonts w:ascii="华文楷体" w:eastAsia="华文楷体" w:hAnsi="华文楷体" w:hint="eastAsia"/>
          <w:sz w:val="18"/>
          <w:szCs w:val="18"/>
        </w:rPr>
        <w:t>被定义为一个简单的String基本类，则内部的具体实现不必多谈，在此我们介绍一些常见的方法</w:t>
      </w:r>
      <w:r w:rsidR="006E46CB">
        <w:rPr>
          <w:rFonts w:ascii="华文楷体" w:eastAsia="华文楷体" w:hAnsi="华文楷体" w:hint="eastAsia"/>
          <w:sz w:val="18"/>
          <w:szCs w:val="18"/>
        </w:rPr>
        <w:t>和其具体作用，其实在Http</w:t>
      </w:r>
      <w:r w:rsidR="006E46CB">
        <w:rPr>
          <w:rFonts w:ascii="华文楷体" w:eastAsia="华文楷体" w:hAnsi="华文楷体"/>
          <w:sz w:val="18"/>
          <w:szCs w:val="18"/>
        </w:rPr>
        <w:t>core</w:t>
      </w:r>
      <w:r w:rsidR="006E46CB">
        <w:rPr>
          <w:rFonts w:ascii="华文楷体" w:eastAsia="华文楷体" w:hAnsi="华文楷体" w:hint="eastAsia"/>
          <w:sz w:val="18"/>
          <w:szCs w:val="18"/>
        </w:rPr>
        <w:t>当中已经通过枚举类的方式对Http方法进行了定义：</w:t>
      </w:r>
    </w:p>
    <w:p w14:paraId="67688EB1" w14:textId="695C3677" w:rsidR="006E46CB" w:rsidRDefault="001A2F6D" w:rsidP="00D63161">
      <w:pPr>
        <w:ind w:right="-58" w:firstLine="370"/>
        <w:rPr>
          <w:rFonts w:ascii="华文楷体" w:eastAsia="华文楷体" w:hAnsi="华文楷体"/>
          <w:sz w:val="18"/>
          <w:szCs w:val="18"/>
        </w:rPr>
      </w:pPr>
      <w:r>
        <w:rPr>
          <w:noProof/>
        </w:rPr>
        <w:drawing>
          <wp:inline distT="0" distB="0" distL="0" distR="0" wp14:anchorId="1EB367F7" wp14:editId="44220D12">
            <wp:extent cx="5274310" cy="12395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39520"/>
                    </a:xfrm>
                    <a:prstGeom prst="rect">
                      <a:avLst/>
                    </a:prstGeom>
                  </pic:spPr>
                </pic:pic>
              </a:graphicData>
            </a:graphic>
          </wp:inline>
        </w:drawing>
      </w:r>
    </w:p>
    <w:p w14:paraId="4AD0FEB3" w14:textId="4520C0A9" w:rsidR="001A2F6D" w:rsidRDefault="001A2F6D" w:rsidP="001A2F6D">
      <w:pPr>
        <w:pStyle w:val="a3"/>
        <w:spacing w:before="0" w:beforeAutospacing="0" w:after="240" w:afterAutospacing="0"/>
        <w:ind w:firstLine="370"/>
        <w:rPr>
          <w:rFonts w:ascii="华文楷体" w:eastAsia="华文楷体" w:hAnsi="华文楷体"/>
          <w:color w:val="404040"/>
          <w:sz w:val="18"/>
          <w:szCs w:val="18"/>
        </w:rPr>
      </w:pPr>
      <w:r w:rsidRPr="001A2F6D">
        <w:rPr>
          <w:rFonts w:ascii="华文楷体" w:eastAsia="华文楷体" w:hAnsi="华文楷体" w:hint="eastAsia"/>
          <w:sz w:val="18"/>
          <w:szCs w:val="18"/>
        </w:rPr>
        <w:t>可以看到M</w:t>
      </w:r>
      <w:r w:rsidRPr="001A2F6D">
        <w:rPr>
          <w:rFonts w:ascii="华文楷体" w:eastAsia="华文楷体" w:hAnsi="华文楷体"/>
          <w:sz w:val="18"/>
          <w:szCs w:val="18"/>
        </w:rPr>
        <w:t>ethods</w:t>
      </w:r>
      <w:r w:rsidRPr="001A2F6D">
        <w:rPr>
          <w:rFonts w:ascii="华文楷体" w:eastAsia="华文楷体" w:hAnsi="华文楷体" w:hint="eastAsia"/>
          <w:sz w:val="18"/>
          <w:szCs w:val="18"/>
        </w:rPr>
        <w:t>类其实定义9种方法，每种方法又对应着两个属性，分别就是底部的两个布尔变量s</w:t>
      </w:r>
      <w:r w:rsidRPr="001A2F6D">
        <w:rPr>
          <w:rFonts w:ascii="华文楷体" w:eastAsia="华文楷体" w:hAnsi="华文楷体"/>
          <w:sz w:val="18"/>
          <w:szCs w:val="18"/>
        </w:rPr>
        <w:t>afe</w:t>
      </w:r>
      <w:r w:rsidRPr="001A2F6D">
        <w:rPr>
          <w:rFonts w:ascii="华文楷体" w:eastAsia="华文楷体" w:hAnsi="华文楷体" w:hint="eastAsia"/>
          <w:sz w:val="18"/>
          <w:szCs w:val="18"/>
        </w:rPr>
        <w:t>和i</w:t>
      </w:r>
      <w:r w:rsidRPr="001A2F6D">
        <w:rPr>
          <w:rFonts w:ascii="华文楷体" w:eastAsia="华文楷体" w:hAnsi="华文楷体"/>
          <w:sz w:val="18"/>
          <w:szCs w:val="18"/>
        </w:rPr>
        <w:t>dempotent</w:t>
      </w:r>
      <w:r w:rsidRPr="001A2F6D">
        <w:rPr>
          <w:rFonts w:ascii="华文楷体" w:eastAsia="华文楷体" w:hAnsi="华文楷体" w:hint="eastAsia"/>
          <w:sz w:val="18"/>
          <w:szCs w:val="18"/>
        </w:rPr>
        <w:t>。</w:t>
      </w:r>
      <w:r w:rsidRPr="001A2F6D">
        <w:rPr>
          <w:rFonts w:ascii="华文楷体" w:eastAsia="华文楷体" w:hAnsi="华文楷体"/>
          <w:b/>
          <w:bCs/>
          <w:color w:val="404040"/>
          <w:sz w:val="18"/>
          <w:szCs w:val="18"/>
        </w:rPr>
        <w:t>安全方法（Safe Methods）</w:t>
      </w:r>
      <w:r w:rsidRPr="001A2F6D">
        <w:rPr>
          <w:rFonts w:ascii="华文楷体" w:eastAsia="华文楷体" w:hAnsi="华文楷体"/>
          <w:color w:val="404040"/>
          <w:sz w:val="18"/>
          <w:szCs w:val="18"/>
        </w:rPr>
        <w:t>是指用户不管进行多少次操作，资源的状态都不会改变。比如说，GET和HEAD方法仅能获取资源，而不会执行动作，这些方法属于“安全”的方法。而POST，PUT，DELETE方法改变了资源的状态，可能会执行不安全的动作，使用者应该意识到这一点。</w:t>
      </w:r>
      <w:r w:rsidRPr="001A2F6D">
        <w:rPr>
          <w:rFonts w:ascii="华文楷体" w:eastAsia="华文楷体" w:hAnsi="华文楷体"/>
          <w:b/>
          <w:bCs/>
          <w:color w:val="404040"/>
          <w:sz w:val="18"/>
          <w:szCs w:val="18"/>
        </w:rPr>
        <w:t>幂等（Idempotent Methods）</w:t>
      </w:r>
      <w:r w:rsidRPr="001A2F6D">
        <w:rPr>
          <w:rFonts w:ascii="华文楷体" w:eastAsia="华文楷体" w:hAnsi="华文楷体"/>
          <w:color w:val="404040"/>
          <w:sz w:val="18"/>
          <w:szCs w:val="18"/>
        </w:rPr>
        <w:t>是数学的一个用语，对于单个输入或者无输入的运算方法，如果每次都是同样的结果，则称其是幂等的。方法GET，HEAD，PUT，DELETE都有这种性质。POST方法不是幂等的，比如常见的POST重复加载问题：当我们多次发出同样的POST请求后，其结果是创建出了若干的资源。</w:t>
      </w:r>
      <w:r>
        <w:rPr>
          <w:rFonts w:ascii="华文楷体" w:eastAsia="华文楷体" w:hAnsi="华文楷体" w:hint="eastAsia"/>
          <w:color w:val="404040"/>
          <w:sz w:val="18"/>
          <w:szCs w:val="18"/>
        </w:rPr>
        <w:t>一些常用的请求方法此简要介绍一下，有助于我们对不同的m</w:t>
      </w:r>
      <w:r>
        <w:rPr>
          <w:rFonts w:ascii="华文楷体" w:eastAsia="华文楷体" w:hAnsi="华文楷体"/>
          <w:color w:val="404040"/>
          <w:sz w:val="18"/>
          <w:szCs w:val="18"/>
        </w:rPr>
        <w:t>ethod</w:t>
      </w:r>
      <w:r>
        <w:rPr>
          <w:rFonts w:ascii="华文楷体" w:eastAsia="华文楷体" w:hAnsi="华文楷体" w:hint="eastAsia"/>
          <w:color w:val="404040"/>
          <w:sz w:val="18"/>
          <w:szCs w:val="18"/>
        </w:rPr>
        <w:t>的执行方式有更深入的理解：</w:t>
      </w:r>
    </w:p>
    <w:p w14:paraId="148BDB84" w14:textId="7180D76F" w:rsidR="001A2F6D" w:rsidRDefault="001A2F6D" w:rsidP="001A2F6D">
      <w:pPr>
        <w:pStyle w:val="a3"/>
        <w:spacing w:before="0" w:beforeAutospacing="0" w:after="240" w:afterAutospacing="0"/>
        <w:rPr>
          <w:rFonts w:ascii="华文楷体" w:eastAsia="华文楷体" w:hAnsi="华文楷体"/>
          <w:color w:val="404040"/>
          <w:sz w:val="18"/>
          <w:szCs w:val="18"/>
        </w:rPr>
      </w:pPr>
      <w:r>
        <w:rPr>
          <w:rFonts w:ascii="华文楷体" w:eastAsia="华文楷体" w:hAnsi="华文楷体" w:hint="eastAsia"/>
          <w:color w:val="404040"/>
          <w:sz w:val="18"/>
          <w:szCs w:val="18"/>
        </w:rPr>
        <w:t>G</w:t>
      </w:r>
      <w:r>
        <w:rPr>
          <w:rFonts w:ascii="华文楷体" w:eastAsia="华文楷体" w:hAnsi="华文楷体"/>
          <w:color w:val="404040"/>
          <w:sz w:val="18"/>
          <w:szCs w:val="18"/>
        </w:rPr>
        <w:t>ET</w:t>
      </w:r>
      <w:r>
        <w:rPr>
          <w:rFonts w:ascii="华文楷体" w:eastAsia="华文楷体" w:hAnsi="华文楷体" w:hint="eastAsia"/>
          <w:color w:val="404040"/>
          <w:sz w:val="18"/>
          <w:szCs w:val="18"/>
        </w:rPr>
        <w:t>：获取资源</w:t>
      </w:r>
    </w:p>
    <w:p w14:paraId="76D5B8BA" w14:textId="46116E6C" w:rsidR="001A2F6D" w:rsidRDefault="001A2F6D" w:rsidP="001A2F6D">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color w:val="404040"/>
          <w:sz w:val="18"/>
          <w:szCs w:val="18"/>
        </w:rPr>
        <w:t>GET</w:t>
      </w:r>
      <w:r>
        <w:rPr>
          <w:rFonts w:ascii="华文楷体" w:eastAsia="华文楷体" w:hAnsi="华文楷体" w:hint="eastAsia"/>
          <w:color w:val="404040"/>
          <w:sz w:val="18"/>
          <w:szCs w:val="18"/>
        </w:rPr>
        <w:t>方法用来请求访问已被U</w:t>
      </w:r>
      <w:r>
        <w:rPr>
          <w:rFonts w:ascii="华文楷体" w:eastAsia="华文楷体" w:hAnsi="华文楷体"/>
          <w:color w:val="404040"/>
          <w:sz w:val="18"/>
          <w:szCs w:val="18"/>
        </w:rPr>
        <w:t>RI</w:t>
      </w:r>
      <w:r>
        <w:rPr>
          <w:rFonts w:ascii="华文楷体" w:eastAsia="华文楷体" w:hAnsi="华文楷体" w:hint="eastAsia"/>
          <w:color w:val="404040"/>
          <w:sz w:val="18"/>
          <w:szCs w:val="18"/>
        </w:rPr>
        <w:t>识别的资源，指定的资源经服务端解析以后返回响应内容。</w:t>
      </w:r>
    </w:p>
    <w:p w14:paraId="5B4D786A" w14:textId="52DA9F62" w:rsidR="001A2F6D" w:rsidRDefault="001A2F6D" w:rsidP="001A2F6D">
      <w:pPr>
        <w:pStyle w:val="a3"/>
        <w:spacing w:before="0" w:beforeAutospacing="0" w:after="240" w:afterAutospacing="0"/>
        <w:ind w:firstLine="370"/>
        <w:jc w:val="center"/>
        <w:rPr>
          <w:rFonts w:ascii="华文楷体" w:eastAsia="华文楷体" w:hAnsi="华文楷体"/>
          <w:color w:val="404040"/>
          <w:sz w:val="18"/>
          <w:szCs w:val="18"/>
        </w:rPr>
      </w:pPr>
      <w:r>
        <w:rPr>
          <w:noProof/>
        </w:rPr>
        <w:drawing>
          <wp:inline distT="0" distB="0" distL="0" distR="0" wp14:anchorId="59A19A3E" wp14:editId="27A728F2">
            <wp:extent cx="2184512" cy="692186"/>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4512" cy="692186"/>
                    </a:xfrm>
                    <a:prstGeom prst="rect">
                      <a:avLst/>
                    </a:prstGeom>
                  </pic:spPr>
                </pic:pic>
              </a:graphicData>
            </a:graphic>
          </wp:inline>
        </w:drawing>
      </w:r>
    </w:p>
    <w:p w14:paraId="282159C8" w14:textId="097913B9" w:rsidR="001A2F6D" w:rsidRDefault="001A2F6D" w:rsidP="001A2F6D">
      <w:pPr>
        <w:pStyle w:val="a3"/>
        <w:spacing w:before="0" w:beforeAutospacing="0" w:after="240" w:afterAutospacing="0"/>
        <w:rPr>
          <w:rFonts w:ascii="华文楷体" w:eastAsia="华文楷体" w:hAnsi="华文楷体"/>
          <w:color w:val="404040"/>
          <w:sz w:val="18"/>
          <w:szCs w:val="18"/>
        </w:rPr>
      </w:pPr>
      <w:r>
        <w:rPr>
          <w:rFonts w:ascii="华文楷体" w:eastAsia="华文楷体" w:hAnsi="华文楷体" w:hint="eastAsia"/>
          <w:color w:val="404040"/>
          <w:sz w:val="18"/>
          <w:szCs w:val="18"/>
        </w:rPr>
        <w:t>P</w:t>
      </w:r>
      <w:r>
        <w:rPr>
          <w:rFonts w:ascii="华文楷体" w:eastAsia="华文楷体" w:hAnsi="华文楷体"/>
          <w:color w:val="404040"/>
          <w:sz w:val="18"/>
          <w:szCs w:val="18"/>
        </w:rPr>
        <w:t>OST</w:t>
      </w:r>
      <w:r>
        <w:rPr>
          <w:rFonts w:ascii="华文楷体" w:eastAsia="华文楷体" w:hAnsi="华文楷体" w:hint="eastAsia"/>
          <w:color w:val="404040"/>
          <w:sz w:val="18"/>
          <w:szCs w:val="18"/>
        </w:rPr>
        <w:t>：传输实体主体</w:t>
      </w:r>
    </w:p>
    <w:p w14:paraId="04F650D7" w14:textId="7B89AEE1" w:rsidR="00812DED" w:rsidRDefault="00812DED" w:rsidP="00812DED">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color w:val="404040"/>
          <w:sz w:val="18"/>
          <w:szCs w:val="18"/>
        </w:rPr>
        <w:t>POST</w:t>
      </w:r>
      <w:r>
        <w:rPr>
          <w:rFonts w:ascii="华文楷体" w:eastAsia="华文楷体" w:hAnsi="华文楷体" w:hint="eastAsia"/>
          <w:color w:val="404040"/>
          <w:sz w:val="18"/>
          <w:szCs w:val="18"/>
        </w:rPr>
        <w:t>方法用来传输实体的</w:t>
      </w:r>
      <w:r w:rsidR="00CA4C48">
        <w:rPr>
          <w:rFonts w:ascii="华文楷体" w:eastAsia="华文楷体" w:hAnsi="华文楷体" w:hint="eastAsia"/>
          <w:color w:val="404040"/>
          <w:sz w:val="18"/>
          <w:szCs w:val="18"/>
        </w:rPr>
        <w:t>主体</w:t>
      </w:r>
      <w:r>
        <w:rPr>
          <w:rFonts w:ascii="华文楷体" w:eastAsia="华文楷体" w:hAnsi="华文楷体" w:hint="eastAsia"/>
          <w:color w:val="404040"/>
          <w:sz w:val="18"/>
          <w:szCs w:val="18"/>
        </w:rPr>
        <w:t>，其主要目的并不是获取相应的主体内容。</w:t>
      </w:r>
    </w:p>
    <w:p w14:paraId="26EE6717" w14:textId="6BD387F2" w:rsidR="00812DED" w:rsidRDefault="00812DED" w:rsidP="00812DED">
      <w:pPr>
        <w:pStyle w:val="a3"/>
        <w:spacing w:before="0" w:beforeAutospacing="0" w:after="240" w:afterAutospacing="0"/>
        <w:ind w:firstLine="370"/>
        <w:jc w:val="center"/>
        <w:rPr>
          <w:rFonts w:ascii="华文楷体" w:eastAsia="华文楷体" w:hAnsi="华文楷体"/>
          <w:color w:val="404040"/>
          <w:sz w:val="18"/>
          <w:szCs w:val="18"/>
        </w:rPr>
      </w:pPr>
      <w:r>
        <w:rPr>
          <w:noProof/>
        </w:rPr>
        <w:drawing>
          <wp:inline distT="0" distB="0" distL="0" distR="0" wp14:anchorId="6D064153" wp14:editId="2404EBB7">
            <wp:extent cx="3213265" cy="863644"/>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3265" cy="863644"/>
                    </a:xfrm>
                    <a:prstGeom prst="rect">
                      <a:avLst/>
                    </a:prstGeom>
                  </pic:spPr>
                </pic:pic>
              </a:graphicData>
            </a:graphic>
          </wp:inline>
        </w:drawing>
      </w:r>
    </w:p>
    <w:p w14:paraId="2D133F28" w14:textId="10749058" w:rsidR="00812DED" w:rsidRDefault="00812DED" w:rsidP="00812DED">
      <w:pPr>
        <w:pStyle w:val="a3"/>
        <w:spacing w:before="0" w:beforeAutospacing="0" w:after="240" w:afterAutospacing="0"/>
        <w:rPr>
          <w:rFonts w:ascii="华文楷体" w:eastAsia="华文楷体" w:hAnsi="华文楷体"/>
          <w:color w:val="404040"/>
          <w:sz w:val="18"/>
          <w:szCs w:val="18"/>
        </w:rPr>
      </w:pPr>
      <w:r>
        <w:rPr>
          <w:rFonts w:ascii="华文楷体" w:eastAsia="华文楷体" w:hAnsi="华文楷体" w:hint="eastAsia"/>
          <w:color w:val="404040"/>
          <w:sz w:val="18"/>
          <w:szCs w:val="18"/>
        </w:rPr>
        <w:t>P</w:t>
      </w:r>
      <w:r>
        <w:rPr>
          <w:rFonts w:ascii="华文楷体" w:eastAsia="华文楷体" w:hAnsi="华文楷体"/>
          <w:color w:val="404040"/>
          <w:sz w:val="18"/>
          <w:szCs w:val="18"/>
        </w:rPr>
        <w:t>UT</w:t>
      </w:r>
      <w:r>
        <w:rPr>
          <w:rFonts w:ascii="华文楷体" w:eastAsia="华文楷体" w:hAnsi="华文楷体" w:hint="eastAsia"/>
          <w:color w:val="404040"/>
          <w:sz w:val="18"/>
          <w:szCs w:val="18"/>
        </w:rPr>
        <w:t>：传输文件</w:t>
      </w:r>
    </w:p>
    <w:p w14:paraId="62D237CA" w14:textId="773D7661" w:rsidR="00812DED" w:rsidRDefault="00812DED" w:rsidP="00812DED">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color w:val="404040"/>
          <w:sz w:val="18"/>
          <w:szCs w:val="18"/>
        </w:rPr>
        <w:t>PUT</w:t>
      </w:r>
      <w:r>
        <w:rPr>
          <w:rFonts w:ascii="华文楷体" w:eastAsia="华文楷体" w:hAnsi="华文楷体" w:hint="eastAsia"/>
          <w:color w:val="404040"/>
          <w:sz w:val="18"/>
          <w:szCs w:val="18"/>
        </w:rPr>
        <w:t>方法用来传输文件，要求在请求报文中包含文件内容，然后保存到请求U</w:t>
      </w:r>
      <w:r>
        <w:rPr>
          <w:rFonts w:ascii="华文楷体" w:eastAsia="华文楷体" w:hAnsi="华文楷体"/>
          <w:color w:val="404040"/>
          <w:sz w:val="18"/>
          <w:szCs w:val="18"/>
        </w:rPr>
        <w:t>RI</w:t>
      </w:r>
      <w:r>
        <w:rPr>
          <w:rFonts w:ascii="华文楷体" w:eastAsia="华文楷体" w:hAnsi="华文楷体" w:hint="eastAsia"/>
          <w:color w:val="404040"/>
          <w:sz w:val="18"/>
          <w:szCs w:val="18"/>
        </w:rPr>
        <w:t>指定的位置。</w:t>
      </w:r>
    </w:p>
    <w:p w14:paraId="24AC0B62" w14:textId="23340F81" w:rsidR="00812DED" w:rsidRDefault="00812DED" w:rsidP="00812DED">
      <w:pPr>
        <w:pStyle w:val="a3"/>
        <w:spacing w:before="0" w:beforeAutospacing="0" w:after="240" w:afterAutospacing="0"/>
        <w:ind w:firstLine="370"/>
        <w:rPr>
          <w:rFonts w:ascii="华文楷体" w:eastAsia="华文楷体" w:hAnsi="华文楷体"/>
          <w:color w:val="404040"/>
          <w:sz w:val="18"/>
          <w:szCs w:val="18"/>
        </w:rPr>
      </w:pPr>
      <w:r>
        <w:rPr>
          <w:noProof/>
        </w:rPr>
        <w:lastRenderedPageBreak/>
        <w:drawing>
          <wp:inline distT="0" distB="0" distL="0" distR="0" wp14:anchorId="5E1F40A9" wp14:editId="43B21DF5">
            <wp:extent cx="5274310" cy="10636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63625"/>
                    </a:xfrm>
                    <a:prstGeom prst="rect">
                      <a:avLst/>
                    </a:prstGeom>
                  </pic:spPr>
                </pic:pic>
              </a:graphicData>
            </a:graphic>
          </wp:inline>
        </w:drawing>
      </w:r>
    </w:p>
    <w:p w14:paraId="1F4396FD" w14:textId="5BB44403" w:rsidR="00812DED" w:rsidRDefault="00812DED" w:rsidP="00812DED">
      <w:pPr>
        <w:pStyle w:val="a3"/>
        <w:spacing w:before="0" w:beforeAutospacing="0" w:after="240" w:afterAutospacing="0"/>
        <w:rPr>
          <w:rFonts w:ascii="华文楷体" w:eastAsia="华文楷体" w:hAnsi="华文楷体"/>
          <w:color w:val="404040"/>
          <w:sz w:val="18"/>
          <w:szCs w:val="18"/>
        </w:rPr>
      </w:pPr>
      <w:r>
        <w:rPr>
          <w:rFonts w:ascii="华文楷体" w:eastAsia="华文楷体" w:hAnsi="华文楷体" w:hint="eastAsia"/>
          <w:color w:val="404040"/>
          <w:sz w:val="18"/>
          <w:szCs w:val="18"/>
        </w:rPr>
        <w:t>H</w:t>
      </w:r>
      <w:r>
        <w:rPr>
          <w:rFonts w:ascii="华文楷体" w:eastAsia="华文楷体" w:hAnsi="华文楷体"/>
          <w:color w:val="404040"/>
          <w:sz w:val="18"/>
          <w:szCs w:val="18"/>
        </w:rPr>
        <w:t>EAD</w:t>
      </w:r>
      <w:r>
        <w:rPr>
          <w:rFonts w:ascii="华文楷体" w:eastAsia="华文楷体" w:hAnsi="华文楷体" w:hint="eastAsia"/>
          <w:color w:val="404040"/>
          <w:sz w:val="18"/>
          <w:szCs w:val="18"/>
        </w:rPr>
        <w:t>：获得报文首部</w:t>
      </w:r>
    </w:p>
    <w:p w14:paraId="2DA2002E" w14:textId="607844D7" w:rsidR="00812DED" w:rsidRDefault="00812DED" w:rsidP="00812DED">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color w:val="404040"/>
          <w:sz w:val="18"/>
          <w:szCs w:val="18"/>
        </w:rPr>
        <w:t>HEAD</w:t>
      </w:r>
      <w:r>
        <w:rPr>
          <w:rFonts w:ascii="华文楷体" w:eastAsia="华文楷体" w:hAnsi="华文楷体" w:hint="eastAsia"/>
          <w:color w:val="404040"/>
          <w:sz w:val="18"/>
          <w:szCs w:val="18"/>
        </w:rPr>
        <w:t>方法主要用于确认U</w:t>
      </w:r>
      <w:r>
        <w:rPr>
          <w:rFonts w:ascii="华文楷体" w:eastAsia="华文楷体" w:hAnsi="华文楷体"/>
          <w:color w:val="404040"/>
          <w:sz w:val="18"/>
          <w:szCs w:val="18"/>
        </w:rPr>
        <w:t>RI</w:t>
      </w:r>
      <w:r>
        <w:rPr>
          <w:rFonts w:ascii="华文楷体" w:eastAsia="华文楷体" w:hAnsi="华文楷体" w:hint="eastAsia"/>
          <w:color w:val="404040"/>
          <w:sz w:val="18"/>
          <w:szCs w:val="18"/>
        </w:rPr>
        <w:t>的有效性及资源更新的日期时间等。</w:t>
      </w:r>
    </w:p>
    <w:p w14:paraId="4ADECD56" w14:textId="2020B52E" w:rsidR="00812DED" w:rsidRDefault="00812DED" w:rsidP="00812DED">
      <w:pPr>
        <w:pStyle w:val="a3"/>
        <w:spacing w:before="0" w:beforeAutospacing="0" w:after="240" w:afterAutospacing="0"/>
        <w:ind w:firstLine="370"/>
        <w:jc w:val="center"/>
        <w:rPr>
          <w:rFonts w:ascii="华文楷体" w:eastAsia="华文楷体" w:hAnsi="华文楷体"/>
          <w:color w:val="404040"/>
          <w:sz w:val="18"/>
          <w:szCs w:val="18"/>
        </w:rPr>
      </w:pPr>
      <w:r>
        <w:rPr>
          <w:noProof/>
        </w:rPr>
        <w:drawing>
          <wp:inline distT="0" distB="0" distL="0" distR="0" wp14:anchorId="2272BC00" wp14:editId="26A31116">
            <wp:extent cx="2482978" cy="73028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2978" cy="730288"/>
                    </a:xfrm>
                    <a:prstGeom prst="rect">
                      <a:avLst/>
                    </a:prstGeom>
                  </pic:spPr>
                </pic:pic>
              </a:graphicData>
            </a:graphic>
          </wp:inline>
        </w:drawing>
      </w:r>
    </w:p>
    <w:p w14:paraId="21D367CD" w14:textId="19E429F0" w:rsidR="00136ABD" w:rsidRDefault="00136ABD" w:rsidP="00136ABD">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D</w:t>
      </w:r>
      <w:r>
        <w:rPr>
          <w:rFonts w:ascii="华文楷体" w:eastAsia="华文楷体" w:hAnsi="华文楷体"/>
          <w:color w:val="404040"/>
          <w:sz w:val="18"/>
          <w:szCs w:val="18"/>
        </w:rPr>
        <w:t>ELETE</w:t>
      </w:r>
      <w:r>
        <w:rPr>
          <w:rFonts w:ascii="华文楷体" w:eastAsia="华文楷体" w:hAnsi="华文楷体" w:hint="eastAsia"/>
          <w:color w:val="404040"/>
          <w:sz w:val="18"/>
          <w:szCs w:val="18"/>
        </w:rPr>
        <w:t>：删除文件</w:t>
      </w:r>
    </w:p>
    <w:p w14:paraId="6129A2B1" w14:textId="518E9316" w:rsidR="00136ABD" w:rsidRDefault="00136ABD" w:rsidP="00136ABD">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 xml:space="preserve"> </w:t>
      </w:r>
      <w:r>
        <w:rPr>
          <w:rFonts w:ascii="华文楷体" w:eastAsia="华文楷体" w:hAnsi="华文楷体"/>
          <w:color w:val="404040"/>
          <w:sz w:val="18"/>
          <w:szCs w:val="18"/>
        </w:rPr>
        <w:t xml:space="preserve">   DELETE</w:t>
      </w:r>
      <w:r>
        <w:rPr>
          <w:rFonts w:ascii="华文楷体" w:eastAsia="华文楷体" w:hAnsi="华文楷体" w:hint="eastAsia"/>
          <w:color w:val="404040"/>
          <w:sz w:val="18"/>
          <w:szCs w:val="18"/>
        </w:rPr>
        <w:t>方法按请求U</w:t>
      </w:r>
      <w:r>
        <w:rPr>
          <w:rFonts w:ascii="华文楷体" w:eastAsia="华文楷体" w:hAnsi="华文楷体"/>
          <w:color w:val="404040"/>
          <w:sz w:val="18"/>
          <w:szCs w:val="18"/>
        </w:rPr>
        <w:t>RI</w:t>
      </w:r>
      <w:r>
        <w:rPr>
          <w:rFonts w:ascii="华文楷体" w:eastAsia="华文楷体" w:hAnsi="华文楷体" w:hint="eastAsia"/>
          <w:color w:val="404040"/>
          <w:sz w:val="18"/>
          <w:szCs w:val="18"/>
        </w:rPr>
        <w:t>删除指定的资源。</w:t>
      </w:r>
    </w:p>
    <w:p w14:paraId="65AD954C" w14:textId="4D66D267" w:rsidR="00136ABD" w:rsidRDefault="00136ABD" w:rsidP="00136ABD">
      <w:pPr>
        <w:pStyle w:val="a3"/>
        <w:spacing w:before="0" w:beforeAutospacing="0" w:after="240" w:afterAutospacing="0"/>
        <w:ind w:firstLine="370"/>
        <w:jc w:val="center"/>
        <w:rPr>
          <w:rFonts w:ascii="华文楷体" w:eastAsia="华文楷体" w:hAnsi="华文楷体"/>
          <w:color w:val="404040"/>
          <w:sz w:val="18"/>
          <w:szCs w:val="18"/>
        </w:rPr>
      </w:pPr>
      <w:r>
        <w:rPr>
          <w:noProof/>
        </w:rPr>
        <w:drawing>
          <wp:inline distT="0" distB="0" distL="0" distR="0" wp14:anchorId="7CA286E4" wp14:editId="2C29C697">
            <wp:extent cx="5274310" cy="6927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92785"/>
                    </a:xfrm>
                    <a:prstGeom prst="rect">
                      <a:avLst/>
                    </a:prstGeom>
                  </pic:spPr>
                </pic:pic>
              </a:graphicData>
            </a:graphic>
          </wp:inline>
        </w:drawing>
      </w:r>
    </w:p>
    <w:p w14:paraId="3B1569F8" w14:textId="315BC540" w:rsidR="00812DED" w:rsidRDefault="00812DED" w:rsidP="00812DED">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O</w:t>
      </w:r>
      <w:r>
        <w:rPr>
          <w:rFonts w:ascii="华文楷体" w:eastAsia="华文楷体" w:hAnsi="华文楷体"/>
          <w:color w:val="404040"/>
          <w:sz w:val="18"/>
          <w:szCs w:val="18"/>
        </w:rPr>
        <w:t>PTIONS</w:t>
      </w:r>
      <w:r>
        <w:rPr>
          <w:rFonts w:ascii="华文楷体" w:eastAsia="华文楷体" w:hAnsi="华文楷体" w:hint="eastAsia"/>
          <w:color w:val="404040"/>
          <w:sz w:val="18"/>
          <w:szCs w:val="18"/>
        </w:rPr>
        <w:t>：询问支持的方法</w:t>
      </w:r>
    </w:p>
    <w:p w14:paraId="28AAF3B4" w14:textId="36A3335F" w:rsidR="00812DED" w:rsidRDefault="00812DED" w:rsidP="00812DED">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 xml:space="preserve"> </w:t>
      </w:r>
      <w:r>
        <w:rPr>
          <w:rFonts w:ascii="华文楷体" w:eastAsia="华文楷体" w:hAnsi="华文楷体"/>
          <w:color w:val="404040"/>
          <w:sz w:val="18"/>
          <w:szCs w:val="18"/>
        </w:rPr>
        <w:t xml:space="preserve">   OPTIONS</w:t>
      </w:r>
      <w:r>
        <w:rPr>
          <w:rFonts w:ascii="华文楷体" w:eastAsia="华文楷体" w:hAnsi="华文楷体" w:hint="eastAsia"/>
          <w:color w:val="404040"/>
          <w:sz w:val="18"/>
          <w:szCs w:val="18"/>
        </w:rPr>
        <w:t>方法用来查询针对请求U</w:t>
      </w:r>
      <w:r>
        <w:rPr>
          <w:rFonts w:ascii="华文楷体" w:eastAsia="华文楷体" w:hAnsi="华文楷体"/>
          <w:color w:val="404040"/>
          <w:sz w:val="18"/>
          <w:szCs w:val="18"/>
        </w:rPr>
        <w:t>RI</w:t>
      </w:r>
      <w:r>
        <w:rPr>
          <w:rFonts w:ascii="华文楷体" w:eastAsia="华文楷体" w:hAnsi="华文楷体" w:hint="eastAsia"/>
          <w:color w:val="404040"/>
          <w:sz w:val="18"/>
          <w:szCs w:val="18"/>
        </w:rPr>
        <w:t>指定的资源支持方法。</w:t>
      </w:r>
    </w:p>
    <w:p w14:paraId="2DF69496" w14:textId="4D879CAA" w:rsidR="00812DED" w:rsidRDefault="00812DED" w:rsidP="00812DED">
      <w:pPr>
        <w:pStyle w:val="a3"/>
        <w:spacing w:before="0" w:beforeAutospacing="0" w:after="240" w:afterAutospacing="0"/>
        <w:ind w:firstLine="370"/>
        <w:jc w:val="center"/>
        <w:rPr>
          <w:rFonts w:ascii="华文楷体" w:eastAsia="华文楷体" w:hAnsi="华文楷体"/>
          <w:color w:val="404040"/>
          <w:sz w:val="18"/>
          <w:szCs w:val="18"/>
        </w:rPr>
      </w:pPr>
      <w:r>
        <w:rPr>
          <w:noProof/>
        </w:rPr>
        <w:drawing>
          <wp:inline distT="0" distB="0" distL="0" distR="0" wp14:anchorId="79E025FF" wp14:editId="271EAC09">
            <wp:extent cx="2908449" cy="106685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8449" cy="1066855"/>
                    </a:xfrm>
                    <a:prstGeom prst="rect">
                      <a:avLst/>
                    </a:prstGeom>
                  </pic:spPr>
                </pic:pic>
              </a:graphicData>
            </a:graphic>
          </wp:inline>
        </w:drawing>
      </w:r>
    </w:p>
    <w:p w14:paraId="1D6D398F" w14:textId="44058E8D" w:rsidR="00F23CBC" w:rsidRDefault="007C3B8A" w:rsidP="00F23CBC">
      <w:pPr>
        <w:pStyle w:val="a3"/>
        <w:spacing w:before="0" w:beforeAutospacing="0" w:after="240" w:afterAutospacing="0"/>
        <w:ind w:firstLineChars="200" w:firstLine="360"/>
        <w:rPr>
          <w:rFonts w:ascii="华文楷体" w:eastAsia="华文楷体" w:hAnsi="华文楷体"/>
          <w:color w:val="404040"/>
          <w:sz w:val="18"/>
          <w:szCs w:val="18"/>
        </w:rPr>
      </w:pPr>
      <w:r>
        <w:rPr>
          <w:rFonts w:ascii="华文楷体" w:eastAsia="华文楷体" w:hAnsi="华文楷体" w:hint="eastAsia"/>
          <w:color w:val="404040"/>
          <w:sz w:val="18"/>
          <w:szCs w:val="18"/>
        </w:rPr>
        <w:t>剩余的T</w:t>
      </w:r>
      <w:r>
        <w:rPr>
          <w:rFonts w:ascii="华文楷体" w:eastAsia="华文楷体" w:hAnsi="华文楷体"/>
          <w:color w:val="404040"/>
          <w:sz w:val="18"/>
          <w:szCs w:val="18"/>
        </w:rPr>
        <w:t>RACE</w:t>
      </w:r>
      <w:r>
        <w:rPr>
          <w:rFonts w:ascii="华文楷体" w:eastAsia="华文楷体" w:hAnsi="华文楷体" w:hint="eastAsia"/>
          <w:color w:val="404040"/>
          <w:sz w:val="18"/>
          <w:szCs w:val="18"/>
        </w:rPr>
        <w:t>方法和C</w:t>
      </w:r>
      <w:r>
        <w:rPr>
          <w:rFonts w:ascii="华文楷体" w:eastAsia="华文楷体" w:hAnsi="华文楷体"/>
          <w:color w:val="404040"/>
          <w:sz w:val="18"/>
          <w:szCs w:val="18"/>
        </w:rPr>
        <w:t>ONNECT</w:t>
      </w:r>
      <w:r>
        <w:rPr>
          <w:rFonts w:ascii="华文楷体" w:eastAsia="华文楷体" w:hAnsi="华文楷体" w:hint="eastAsia"/>
          <w:color w:val="404040"/>
          <w:sz w:val="18"/>
          <w:szCs w:val="18"/>
        </w:rPr>
        <w:t>方法并不常用</w:t>
      </w:r>
      <w:r w:rsidR="000A12AB">
        <w:rPr>
          <w:rFonts w:ascii="华文楷体" w:eastAsia="华文楷体" w:hAnsi="华文楷体" w:hint="eastAsia"/>
          <w:color w:val="404040"/>
          <w:sz w:val="18"/>
          <w:szCs w:val="18"/>
        </w:rPr>
        <w:t>，在此不做过多介绍。但是可以看到，每一种方法的背后</w:t>
      </w:r>
      <w:r w:rsidR="00E55921">
        <w:rPr>
          <w:rFonts w:ascii="华文楷体" w:eastAsia="华文楷体" w:hAnsi="华文楷体" w:hint="eastAsia"/>
          <w:color w:val="404040"/>
          <w:sz w:val="18"/>
          <w:szCs w:val="18"/>
        </w:rPr>
        <w:t>都有两个属性，从功能上</w:t>
      </w:r>
      <w:r w:rsidR="00E972D9">
        <w:rPr>
          <w:rFonts w:ascii="华文楷体" w:eastAsia="华文楷体" w:hAnsi="华文楷体" w:hint="eastAsia"/>
          <w:color w:val="404040"/>
          <w:sz w:val="18"/>
          <w:szCs w:val="18"/>
        </w:rPr>
        <w:t>可以看到其安全性和幂等性如枚举类中定义的那样</w:t>
      </w:r>
      <w:r w:rsidR="00F23CBC">
        <w:rPr>
          <w:rFonts w:ascii="华文楷体" w:eastAsia="华文楷体" w:hAnsi="华文楷体" w:hint="eastAsia"/>
          <w:color w:val="404040"/>
          <w:sz w:val="18"/>
          <w:szCs w:val="18"/>
        </w:rPr>
        <w:t>。当然Methods类也有自己的成员方法来设置安全性和幂等性，但是暂时没有找到用处，在此不再赘述。</w:t>
      </w:r>
    </w:p>
    <w:p w14:paraId="243A88D2" w14:textId="70DBE0D8" w:rsidR="00F23CBC" w:rsidRDefault="000B1568" w:rsidP="000B1568">
      <w:pPr>
        <w:pStyle w:val="a3"/>
        <w:numPr>
          <w:ilvl w:val="0"/>
          <w:numId w:val="4"/>
        </w:numPr>
        <w:spacing w:before="0" w:beforeAutospacing="0" w:after="240" w:afterAutospacing="0"/>
        <w:rPr>
          <w:rFonts w:ascii="华文楷体" w:eastAsia="华文楷体" w:hAnsi="华文楷体"/>
          <w:color w:val="404040"/>
          <w:sz w:val="18"/>
          <w:szCs w:val="18"/>
        </w:rPr>
      </w:pPr>
      <w:r>
        <w:rPr>
          <w:rFonts w:ascii="华文楷体" w:eastAsia="华文楷体" w:hAnsi="华文楷体" w:hint="eastAsia"/>
          <w:color w:val="404040"/>
          <w:sz w:val="18"/>
          <w:szCs w:val="18"/>
        </w:rPr>
        <w:t>version（H</w:t>
      </w:r>
      <w:r>
        <w:rPr>
          <w:rFonts w:ascii="华文楷体" w:eastAsia="华文楷体" w:hAnsi="华文楷体"/>
          <w:color w:val="404040"/>
          <w:sz w:val="18"/>
          <w:szCs w:val="18"/>
        </w:rPr>
        <w:t>TTP</w:t>
      </w:r>
      <w:r>
        <w:rPr>
          <w:rFonts w:ascii="华文楷体" w:eastAsia="华文楷体" w:hAnsi="华文楷体" w:hint="eastAsia"/>
          <w:color w:val="404040"/>
          <w:sz w:val="18"/>
          <w:szCs w:val="18"/>
        </w:rPr>
        <w:t>协议版本）</w:t>
      </w:r>
    </w:p>
    <w:p w14:paraId="7F86C90C" w14:textId="0BA9BFEA" w:rsidR="000B1568" w:rsidRDefault="000B1568" w:rsidP="000B1568">
      <w:pPr>
        <w:pStyle w:val="a3"/>
        <w:spacing w:before="0" w:beforeAutospacing="0" w:after="240" w:afterAutospacing="0"/>
        <w:ind w:left="720"/>
        <w:rPr>
          <w:rFonts w:ascii="华文楷体" w:eastAsia="华文楷体" w:hAnsi="华文楷体"/>
          <w:color w:val="404040"/>
          <w:sz w:val="18"/>
          <w:szCs w:val="18"/>
        </w:rPr>
      </w:pPr>
      <w:r>
        <w:rPr>
          <w:rFonts w:ascii="华文楷体" w:eastAsia="华文楷体" w:hAnsi="华文楷体" w:hint="eastAsia"/>
          <w:color w:val="404040"/>
          <w:sz w:val="18"/>
          <w:szCs w:val="18"/>
        </w:rPr>
        <w:t xml:space="preserve">version成员变量 </w:t>
      </w:r>
      <w:r>
        <w:rPr>
          <w:rFonts w:ascii="华文楷体" w:eastAsia="华文楷体" w:hAnsi="华文楷体"/>
          <w:color w:val="404040"/>
          <w:sz w:val="18"/>
          <w:szCs w:val="18"/>
        </w:rPr>
        <w:t>ProtocolVersion</w:t>
      </w:r>
      <w:r>
        <w:rPr>
          <w:rFonts w:ascii="华文楷体" w:eastAsia="华文楷体" w:hAnsi="华文楷体" w:hint="eastAsia"/>
          <w:color w:val="404040"/>
          <w:sz w:val="18"/>
          <w:szCs w:val="18"/>
        </w:rPr>
        <w:t>类来定义的：</w:t>
      </w:r>
    </w:p>
    <w:p w14:paraId="0A343114" w14:textId="778FB01C" w:rsidR="000B1568" w:rsidRDefault="000B1568" w:rsidP="000B1568">
      <w:pPr>
        <w:pStyle w:val="a3"/>
        <w:spacing w:before="0" w:beforeAutospacing="0" w:after="240" w:afterAutospacing="0"/>
        <w:ind w:left="720"/>
        <w:rPr>
          <w:rFonts w:ascii="华文楷体" w:eastAsia="华文楷体" w:hAnsi="华文楷体"/>
          <w:color w:val="404040"/>
          <w:sz w:val="18"/>
          <w:szCs w:val="18"/>
        </w:rPr>
      </w:pPr>
      <w:r>
        <w:rPr>
          <w:noProof/>
        </w:rPr>
        <w:lastRenderedPageBreak/>
        <w:drawing>
          <wp:inline distT="0" distB="0" distL="0" distR="0" wp14:anchorId="3CCEB17C" wp14:editId="724260FD">
            <wp:extent cx="5274310" cy="29711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71165"/>
                    </a:xfrm>
                    <a:prstGeom prst="rect">
                      <a:avLst/>
                    </a:prstGeom>
                  </pic:spPr>
                </pic:pic>
              </a:graphicData>
            </a:graphic>
          </wp:inline>
        </w:drawing>
      </w:r>
    </w:p>
    <w:p w14:paraId="5E641915" w14:textId="41033FA7" w:rsidR="000B1568" w:rsidRDefault="000B1568" w:rsidP="000B1568">
      <w:pPr>
        <w:pStyle w:val="a3"/>
        <w:spacing w:before="0" w:beforeAutospacing="0" w:after="240" w:afterAutospacing="0"/>
        <w:ind w:left="720"/>
        <w:rPr>
          <w:rFonts w:ascii="华文楷体" w:eastAsia="华文楷体" w:hAnsi="华文楷体"/>
          <w:color w:val="404040"/>
          <w:sz w:val="18"/>
          <w:szCs w:val="18"/>
        </w:rPr>
      </w:pPr>
      <w:r>
        <w:rPr>
          <w:rFonts w:ascii="华文楷体" w:eastAsia="华文楷体" w:hAnsi="华文楷体" w:hint="eastAsia"/>
          <w:color w:val="404040"/>
          <w:sz w:val="18"/>
          <w:szCs w:val="18"/>
        </w:rPr>
        <w:t>该类继承了Ser</w:t>
      </w:r>
      <w:r>
        <w:rPr>
          <w:rFonts w:ascii="华文楷体" w:eastAsia="华文楷体" w:hAnsi="华文楷体"/>
          <w:color w:val="404040"/>
          <w:sz w:val="18"/>
          <w:szCs w:val="18"/>
        </w:rPr>
        <w:t>ializable</w:t>
      </w:r>
      <w:r>
        <w:rPr>
          <w:rFonts w:ascii="华文楷体" w:eastAsia="华文楷体" w:hAnsi="华文楷体" w:hint="eastAsia"/>
          <w:color w:val="404040"/>
          <w:sz w:val="18"/>
          <w:szCs w:val="18"/>
        </w:rPr>
        <w:t>接口，主要分为三个成员变量，一个是协议名称p</w:t>
      </w:r>
      <w:r>
        <w:rPr>
          <w:rFonts w:ascii="华文楷体" w:eastAsia="华文楷体" w:hAnsi="华文楷体"/>
          <w:color w:val="404040"/>
          <w:sz w:val="18"/>
          <w:szCs w:val="18"/>
        </w:rPr>
        <w:t>rotoc</w:t>
      </w:r>
      <w:r>
        <w:rPr>
          <w:rFonts w:ascii="华文楷体" w:eastAsia="华文楷体" w:hAnsi="华文楷体" w:hint="eastAsia"/>
          <w:color w:val="404040"/>
          <w:sz w:val="18"/>
          <w:szCs w:val="18"/>
        </w:rPr>
        <w:t>ol（比如H</w:t>
      </w:r>
      <w:r>
        <w:rPr>
          <w:rFonts w:ascii="华文楷体" w:eastAsia="华文楷体" w:hAnsi="华文楷体"/>
          <w:color w:val="404040"/>
          <w:sz w:val="18"/>
          <w:szCs w:val="18"/>
        </w:rPr>
        <w:t>TTP</w:t>
      </w:r>
      <w:r>
        <w:rPr>
          <w:rFonts w:ascii="华文楷体" w:eastAsia="华文楷体" w:hAnsi="华文楷体" w:hint="eastAsia"/>
          <w:color w:val="404040"/>
          <w:sz w:val="18"/>
          <w:szCs w:val="18"/>
        </w:rPr>
        <w:t>），其次还有最大版本号和最低版本号两个成员变量。该类不仅提供了</w:t>
      </w:r>
      <w:r w:rsidR="00DA021D">
        <w:rPr>
          <w:rFonts w:ascii="华文楷体" w:eastAsia="华文楷体" w:hAnsi="华文楷体" w:hint="eastAsia"/>
          <w:color w:val="404040"/>
          <w:sz w:val="18"/>
          <w:szCs w:val="18"/>
        </w:rPr>
        <w:t>修改和获取的成员方法，还提供了比对的功能：</w:t>
      </w:r>
    </w:p>
    <w:p w14:paraId="34ADBA11" w14:textId="6859648B" w:rsidR="00DA021D" w:rsidRDefault="00DA021D" w:rsidP="00DA021D">
      <w:pPr>
        <w:pStyle w:val="a3"/>
        <w:spacing w:before="0" w:beforeAutospacing="0" w:after="240" w:afterAutospacing="0"/>
        <w:jc w:val="center"/>
        <w:rPr>
          <w:rFonts w:ascii="华文楷体" w:eastAsia="华文楷体" w:hAnsi="华文楷体"/>
          <w:color w:val="404040"/>
          <w:sz w:val="18"/>
          <w:szCs w:val="18"/>
        </w:rPr>
      </w:pPr>
      <w:r>
        <w:rPr>
          <w:noProof/>
        </w:rPr>
        <w:drawing>
          <wp:inline distT="0" distB="0" distL="0" distR="0" wp14:anchorId="23B92254" wp14:editId="49554C35">
            <wp:extent cx="5274310" cy="26816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81605"/>
                    </a:xfrm>
                    <a:prstGeom prst="rect">
                      <a:avLst/>
                    </a:prstGeom>
                  </pic:spPr>
                </pic:pic>
              </a:graphicData>
            </a:graphic>
          </wp:inline>
        </w:drawing>
      </w:r>
    </w:p>
    <w:p w14:paraId="487319CA" w14:textId="4B958989" w:rsidR="00DA021D" w:rsidRPr="000B1568" w:rsidRDefault="000F0E72" w:rsidP="000F0E72">
      <w:pPr>
        <w:pStyle w:val="a3"/>
        <w:numPr>
          <w:ilvl w:val="0"/>
          <w:numId w:val="4"/>
        </w:numPr>
        <w:spacing w:before="0" w:beforeAutospacing="0" w:after="240" w:afterAutospacing="0"/>
        <w:rPr>
          <w:rFonts w:ascii="华文楷体" w:eastAsia="华文楷体" w:hAnsi="华文楷体"/>
          <w:color w:val="404040"/>
          <w:sz w:val="18"/>
          <w:szCs w:val="18"/>
        </w:rPr>
      </w:pPr>
      <w:r>
        <w:rPr>
          <w:rFonts w:ascii="华文楷体" w:eastAsia="华文楷体" w:hAnsi="华文楷体"/>
          <w:color w:val="404040"/>
          <w:sz w:val="18"/>
          <w:szCs w:val="18"/>
        </w:rPr>
        <w:t>URI</w:t>
      </w:r>
      <w:r>
        <w:rPr>
          <w:rFonts w:ascii="华文楷体" w:eastAsia="华文楷体" w:hAnsi="华文楷体" w:hint="eastAsia"/>
          <w:color w:val="404040"/>
          <w:sz w:val="18"/>
          <w:szCs w:val="18"/>
        </w:rPr>
        <w:t>（统一资源标识符）</w:t>
      </w:r>
    </w:p>
    <w:p w14:paraId="79550401" w14:textId="515A25EE" w:rsidR="00136ABD" w:rsidRDefault="000F0E72" w:rsidP="00136ABD">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color w:val="404040"/>
          <w:sz w:val="18"/>
          <w:szCs w:val="18"/>
        </w:rPr>
        <w:t>URI</w:t>
      </w:r>
      <w:r>
        <w:rPr>
          <w:rFonts w:ascii="华文楷体" w:eastAsia="华文楷体" w:hAnsi="华文楷体" w:hint="eastAsia"/>
          <w:color w:val="404040"/>
          <w:sz w:val="18"/>
          <w:szCs w:val="18"/>
        </w:rPr>
        <w:t>域是统一</w:t>
      </w:r>
      <w:r w:rsidR="00CE32C3">
        <w:rPr>
          <w:rFonts w:ascii="华文楷体" w:eastAsia="华文楷体" w:hAnsi="华文楷体" w:hint="eastAsia"/>
          <w:color w:val="404040"/>
          <w:sz w:val="18"/>
          <w:szCs w:val="18"/>
        </w:rPr>
        <w:t>资源标识符，用于定位请求资源的具体位置。U</w:t>
      </w:r>
      <w:r w:rsidR="00CE32C3">
        <w:rPr>
          <w:rFonts w:ascii="华文楷体" w:eastAsia="华文楷体" w:hAnsi="华文楷体"/>
          <w:color w:val="404040"/>
          <w:sz w:val="18"/>
          <w:szCs w:val="18"/>
        </w:rPr>
        <w:t>RI</w:t>
      </w:r>
      <w:r w:rsidR="00CE32C3">
        <w:rPr>
          <w:rFonts w:ascii="华文楷体" w:eastAsia="华文楷体" w:hAnsi="华文楷体" w:hint="eastAsia"/>
          <w:color w:val="404040"/>
          <w:sz w:val="18"/>
          <w:szCs w:val="18"/>
        </w:rPr>
        <w:t>类有如下定义：</w:t>
      </w:r>
    </w:p>
    <w:p w14:paraId="0A6DF96D" w14:textId="27CCF02D" w:rsidR="00CE32C3" w:rsidRDefault="00CE32C3" w:rsidP="00CE32C3">
      <w:pPr>
        <w:pStyle w:val="a3"/>
        <w:spacing w:before="0" w:beforeAutospacing="0" w:after="240" w:afterAutospacing="0"/>
        <w:rPr>
          <w:rFonts w:ascii="华文楷体" w:eastAsia="华文楷体" w:hAnsi="华文楷体"/>
          <w:color w:val="404040"/>
          <w:sz w:val="18"/>
          <w:szCs w:val="18"/>
        </w:rPr>
      </w:pPr>
      <w:r>
        <w:rPr>
          <w:noProof/>
        </w:rPr>
        <w:lastRenderedPageBreak/>
        <w:drawing>
          <wp:inline distT="0" distB="0" distL="0" distR="0" wp14:anchorId="63D020D1" wp14:editId="475BCCCF">
            <wp:extent cx="5274310" cy="25203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20315"/>
                    </a:xfrm>
                    <a:prstGeom prst="rect">
                      <a:avLst/>
                    </a:prstGeom>
                  </pic:spPr>
                </pic:pic>
              </a:graphicData>
            </a:graphic>
          </wp:inline>
        </w:drawing>
      </w:r>
    </w:p>
    <w:p w14:paraId="7C26B30E" w14:textId="30D5DF15" w:rsidR="00CE32C3" w:rsidRDefault="00CE32C3" w:rsidP="00CE32C3">
      <w:pPr>
        <w:pStyle w:val="a3"/>
        <w:spacing w:before="0" w:beforeAutospacing="0" w:after="240" w:afterAutospacing="0"/>
        <w:rPr>
          <w:rFonts w:ascii="华文楷体" w:eastAsia="华文楷体" w:hAnsi="华文楷体"/>
          <w:color w:val="404040"/>
          <w:sz w:val="18"/>
          <w:szCs w:val="18"/>
        </w:rPr>
      </w:pPr>
      <w:r>
        <w:rPr>
          <w:rFonts w:ascii="华文楷体" w:eastAsia="华文楷体" w:hAnsi="华文楷体" w:hint="eastAsia"/>
          <w:color w:val="404040"/>
          <w:sz w:val="18"/>
          <w:szCs w:val="18"/>
        </w:rPr>
        <w:t>可以看到U</w:t>
      </w:r>
      <w:r>
        <w:rPr>
          <w:rFonts w:ascii="华文楷体" w:eastAsia="华文楷体" w:hAnsi="华文楷体"/>
          <w:color w:val="404040"/>
          <w:sz w:val="18"/>
          <w:szCs w:val="18"/>
        </w:rPr>
        <w:t>RI</w:t>
      </w:r>
      <w:r>
        <w:rPr>
          <w:rFonts w:ascii="华文楷体" w:eastAsia="华文楷体" w:hAnsi="华文楷体" w:hint="eastAsia"/>
          <w:color w:val="404040"/>
          <w:sz w:val="18"/>
          <w:szCs w:val="18"/>
        </w:rPr>
        <w:t>类中对绝对U</w:t>
      </w:r>
      <w:r>
        <w:rPr>
          <w:rFonts w:ascii="华文楷体" w:eastAsia="华文楷体" w:hAnsi="华文楷体"/>
          <w:color w:val="404040"/>
          <w:sz w:val="18"/>
          <w:szCs w:val="18"/>
        </w:rPr>
        <w:t>RI</w:t>
      </w:r>
      <w:r>
        <w:rPr>
          <w:rFonts w:ascii="华文楷体" w:eastAsia="华文楷体" w:hAnsi="华文楷体" w:hint="eastAsia"/>
          <w:color w:val="404040"/>
          <w:sz w:val="18"/>
          <w:szCs w:val="18"/>
        </w:rPr>
        <w:t>的格式中不同的部分运用了不同的成员变量进行了分解，为了理解不同的部分的含义，我们可以对绝对U</w:t>
      </w:r>
      <w:r>
        <w:rPr>
          <w:rFonts w:ascii="华文楷体" w:eastAsia="华文楷体" w:hAnsi="华文楷体"/>
          <w:color w:val="404040"/>
          <w:sz w:val="18"/>
          <w:szCs w:val="18"/>
        </w:rPr>
        <w:t>RI</w:t>
      </w:r>
      <w:r>
        <w:rPr>
          <w:rFonts w:ascii="华文楷体" w:eastAsia="华文楷体" w:hAnsi="华文楷体" w:hint="eastAsia"/>
          <w:color w:val="404040"/>
          <w:sz w:val="18"/>
          <w:szCs w:val="18"/>
        </w:rPr>
        <w:t>进行一下了解：</w:t>
      </w:r>
    </w:p>
    <w:p w14:paraId="1E013EE0" w14:textId="1EE42C92" w:rsidR="00CE32C3" w:rsidRDefault="00FE395F" w:rsidP="00CE32C3">
      <w:pPr>
        <w:pStyle w:val="a3"/>
        <w:spacing w:before="0" w:beforeAutospacing="0" w:after="240" w:afterAutospacing="0"/>
        <w:rPr>
          <w:rFonts w:ascii="华文楷体" w:eastAsia="华文楷体" w:hAnsi="华文楷体"/>
          <w:color w:val="404040"/>
          <w:sz w:val="18"/>
          <w:szCs w:val="18"/>
        </w:rPr>
      </w:pPr>
      <w:r>
        <w:rPr>
          <w:noProof/>
        </w:rPr>
        <w:drawing>
          <wp:inline distT="0" distB="0" distL="0" distR="0" wp14:anchorId="110A8BD4" wp14:editId="7DA0DA50">
            <wp:extent cx="5274310" cy="11976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97610"/>
                    </a:xfrm>
                    <a:prstGeom prst="rect">
                      <a:avLst/>
                    </a:prstGeom>
                  </pic:spPr>
                </pic:pic>
              </a:graphicData>
            </a:graphic>
          </wp:inline>
        </w:drawing>
      </w:r>
    </w:p>
    <w:p w14:paraId="328E9A1B" w14:textId="3F553707" w:rsidR="00FE395F" w:rsidRDefault="00FE395F" w:rsidP="00CE32C3">
      <w:pPr>
        <w:pStyle w:val="a3"/>
        <w:spacing w:before="0" w:beforeAutospacing="0" w:after="240" w:afterAutospacing="0"/>
        <w:rPr>
          <w:rFonts w:ascii="华文楷体" w:eastAsia="华文楷体" w:hAnsi="华文楷体"/>
          <w:color w:val="404040"/>
          <w:sz w:val="18"/>
          <w:szCs w:val="18"/>
        </w:rPr>
      </w:pPr>
      <w:r>
        <w:rPr>
          <w:rFonts w:ascii="华文楷体" w:eastAsia="华文楷体" w:hAnsi="华文楷体" w:hint="eastAsia"/>
          <w:color w:val="404040"/>
          <w:sz w:val="18"/>
          <w:szCs w:val="18"/>
        </w:rPr>
        <w:t>登录信息（认证）：指定用户名和密码作为从服务器端获取资源时必要的登录信息（身份认证）。（可选）</w:t>
      </w:r>
    </w:p>
    <w:p w14:paraId="432CCC54" w14:textId="2617A660" w:rsidR="00FE395F" w:rsidRDefault="00FE395F" w:rsidP="00CE32C3">
      <w:pPr>
        <w:pStyle w:val="a3"/>
        <w:spacing w:before="0" w:beforeAutospacing="0" w:after="240" w:afterAutospacing="0"/>
        <w:rPr>
          <w:rFonts w:ascii="华文楷体" w:eastAsia="华文楷体" w:hAnsi="华文楷体"/>
          <w:color w:val="404040"/>
          <w:sz w:val="18"/>
          <w:szCs w:val="18"/>
        </w:rPr>
      </w:pPr>
      <w:r>
        <w:rPr>
          <w:rFonts w:ascii="华文楷体" w:eastAsia="华文楷体" w:hAnsi="华文楷体" w:hint="eastAsia"/>
          <w:color w:val="404040"/>
          <w:sz w:val="18"/>
          <w:szCs w:val="18"/>
        </w:rPr>
        <w:t>服务器地址：使用绝对U</w:t>
      </w:r>
      <w:r>
        <w:rPr>
          <w:rFonts w:ascii="华文楷体" w:eastAsia="华文楷体" w:hAnsi="华文楷体"/>
          <w:color w:val="404040"/>
          <w:sz w:val="18"/>
          <w:szCs w:val="18"/>
        </w:rPr>
        <w:t>RI</w:t>
      </w:r>
      <w:r>
        <w:rPr>
          <w:rFonts w:ascii="华文楷体" w:eastAsia="华文楷体" w:hAnsi="华文楷体" w:hint="eastAsia"/>
          <w:color w:val="404040"/>
          <w:sz w:val="18"/>
          <w:szCs w:val="18"/>
        </w:rPr>
        <w:t>必须指定带访问的服务器地址。地址可以是类似h</w:t>
      </w:r>
      <w:r>
        <w:rPr>
          <w:rFonts w:ascii="华文楷体" w:eastAsia="华文楷体" w:hAnsi="华文楷体"/>
          <w:color w:val="404040"/>
          <w:sz w:val="18"/>
          <w:szCs w:val="18"/>
        </w:rPr>
        <w:t>acker.jp</w:t>
      </w:r>
      <w:r>
        <w:rPr>
          <w:rFonts w:ascii="华文楷体" w:eastAsia="华文楷体" w:hAnsi="华文楷体" w:hint="eastAsia"/>
          <w:color w:val="404040"/>
          <w:sz w:val="18"/>
          <w:szCs w:val="18"/>
        </w:rPr>
        <w:t>这种D</w:t>
      </w:r>
      <w:r>
        <w:rPr>
          <w:rFonts w:ascii="华文楷体" w:eastAsia="华文楷体" w:hAnsi="华文楷体"/>
          <w:color w:val="404040"/>
          <w:sz w:val="18"/>
          <w:szCs w:val="18"/>
        </w:rPr>
        <w:t>NS</w:t>
      </w:r>
      <w:r>
        <w:rPr>
          <w:rFonts w:ascii="华文楷体" w:eastAsia="华文楷体" w:hAnsi="华文楷体" w:hint="eastAsia"/>
          <w:color w:val="404040"/>
          <w:sz w:val="18"/>
          <w:szCs w:val="18"/>
        </w:rPr>
        <w:t>可解析的名称，或是1</w:t>
      </w:r>
      <w:r>
        <w:rPr>
          <w:rFonts w:ascii="华文楷体" w:eastAsia="华文楷体" w:hAnsi="华文楷体"/>
          <w:color w:val="404040"/>
          <w:sz w:val="18"/>
          <w:szCs w:val="18"/>
        </w:rPr>
        <w:t>92.168.1.1</w:t>
      </w:r>
      <w:r>
        <w:rPr>
          <w:rFonts w:ascii="华文楷体" w:eastAsia="华文楷体" w:hAnsi="华文楷体" w:hint="eastAsia"/>
          <w:color w:val="404040"/>
          <w:sz w:val="18"/>
          <w:szCs w:val="18"/>
        </w:rPr>
        <w:t>这类I</w:t>
      </w:r>
      <w:r>
        <w:rPr>
          <w:rFonts w:ascii="华文楷体" w:eastAsia="华文楷体" w:hAnsi="华文楷体"/>
          <w:color w:val="404040"/>
          <w:sz w:val="18"/>
          <w:szCs w:val="18"/>
        </w:rPr>
        <w:t>PV4</w:t>
      </w:r>
      <w:r>
        <w:rPr>
          <w:rFonts w:ascii="华文楷体" w:eastAsia="华文楷体" w:hAnsi="华文楷体" w:hint="eastAsia"/>
          <w:color w:val="404040"/>
          <w:sz w:val="18"/>
          <w:szCs w:val="18"/>
        </w:rPr>
        <w:t>地址名，也可以是[0:</w:t>
      </w:r>
      <w:r>
        <w:rPr>
          <w:rFonts w:ascii="华文楷体" w:eastAsia="华文楷体" w:hAnsi="华文楷体"/>
          <w:color w:val="404040"/>
          <w:sz w:val="18"/>
          <w:szCs w:val="18"/>
        </w:rPr>
        <w:t>0</w:t>
      </w:r>
      <w:r>
        <w:rPr>
          <w:rFonts w:ascii="华文楷体" w:eastAsia="华文楷体" w:hAnsi="华文楷体" w:hint="eastAsia"/>
          <w:color w:val="404040"/>
          <w:sz w:val="18"/>
          <w:szCs w:val="18"/>
        </w:rPr>
        <w:t>:</w:t>
      </w:r>
      <w:r>
        <w:rPr>
          <w:rFonts w:ascii="华文楷体" w:eastAsia="华文楷体" w:hAnsi="华文楷体"/>
          <w:color w:val="404040"/>
          <w:sz w:val="18"/>
          <w:szCs w:val="18"/>
        </w:rPr>
        <w:t>0</w:t>
      </w:r>
      <w:r>
        <w:rPr>
          <w:rFonts w:ascii="华文楷体" w:eastAsia="华文楷体" w:hAnsi="华文楷体" w:hint="eastAsia"/>
          <w:color w:val="404040"/>
          <w:sz w:val="18"/>
          <w:szCs w:val="18"/>
        </w:rPr>
        <w:t>:</w:t>
      </w:r>
      <w:r>
        <w:rPr>
          <w:rFonts w:ascii="华文楷体" w:eastAsia="华文楷体" w:hAnsi="华文楷体"/>
          <w:color w:val="404040"/>
          <w:sz w:val="18"/>
          <w:szCs w:val="18"/>
        </w:rPr>
        <w:t>0</w:t>
      </w:r>
      <w:r>
        <w:rPr>
          <w:rFonts w:ascii="华文楷体" w:eastAsia="华文楷体" w:hAnsi="华文楷体" w:hint="eastAsia"/>
          <w:color w:val="404040"/>
          <w:sz w:val="18"/>
          <w:szCs w:val="18"/>
        </w:rPr>
        <w:t>:</w:t>
      </w:r>
      <w:r>
        <w:rPr>
          <w:rFonts w:ascii="华文楷体" w:eastAsia="华文楷体" w:hAnsi="华文楷体"/>
          <w:color w:val="404040"/>
          <w:sz w:val="18"/>
          <w:szCs w:val="18"/>
        </w:rPr>
        <w:t>0</w:t>
      </w:r>
      <w:r>
        <w:rPr>
          <w:rFonts w:ascii="华文楷体" w:eastAsia="华文楷体" w:hAnsi="华文楷体" w:hint="eastAsia"/>
          <w:color w:val="404040"/>
          <w:sz w:val="18"/>
          <w:szCs w:val="18"/>
        </w:rPr>
        <w:t>:</w:t>
      </w:r>
      <w:r>
        <w:rPr>
          <w:rFonts w:ascii="华文楷体" w:eastAsia="华文楷体" w:hAnsi="华文楷体"/>
          <w:color w:val="404040"/>
          <w:sz w:val="18"/>
          <w:szCs w:val="18"/>
        </w:rPr>
        <w:t>0:0:1]</w:t>
      </w:r>
      <w:r>
        <w:rPr>
          <w:rFonts w:ascii="华文楷体" w:eastAsia="华文楷体" w:hAnsi="华文楷体" w:hint="eastAsia"/>
          <w:color w:val="404040"/>
          <w:sz w:val="18"/>
          <w:szCs w:val="18"/>
        </w:rPr>
        <w:t>这样的I</w:t>
      </w:r>
      <w:r>
        <w:rPr>
          <w:rFonts w:ascii="华文楷体" w:eastAsia="华文楷体" w:hAnsi="华文楷体"/>
          <w:color w:val="404040"/>
          <w:sz w:val="18"/>
          <w:szCs w:val="18"/>
        </w:rPr>
        <w:t>PV6</w:t>
      </w:r>
      <w:r>
        <w:rPr>
          <w:rFonts w:ascii="华文楷体" w:eastAsia="华文楷体" w:hAnsi="华文楷体" w:hint="eastAsia"/>
          <w:color w:val="404040"/>
          <w:sz w:val="18"/>
          <w:szCs w:val="18"/>
        </w:rPr>
        <w:t>地址名。</w:t>
      </w:r>
    </w:p>
    <w:p w14:paraId="74568158" w14:textId="0071F47C" w:rsidR="00FE395F" w:rsidRDefault="00FE395F" w:rsidP="00CE32C3">
      <w:pPr>
        <w:pStyle w:val="a3"/>
        <w:spacing w:before="0" w:beforeAutospacing="0" w:after="240" w:afterAutospacing="0"/>
        <w:rPr>
          <w:rFonts w:ascii="华文楷体" w:eastAsia="华文楷体" w:hAnsi="华文楷体"/>
          <w:color w:val="404040"/>
          <w:sz w:val="18"/>
          <w:szCs w:val="18"/>
        </w:rPr>
      </w:pPr>
      <w:r>
        <w:rPr>
          <w:rFonts w:ascii="华文楷体" w:eastAsia="华文楷体" w:hAnsi="华文楷体" w:hint="eastAsia"/>
          <w:color w:val="404040"/>
          <w:sz w:val="18"/>
          <w:szCs w:val="18"/>
        </w:rPr>
        <w:t>服务器端口号：指定服务器连接的端口号。（可选项）</w:t>
      </w:r>
    </w:p>
    <w:p w14:paraId="2EBCF60A" w14:textId="03EA183D" w:rsidR="00FE395F" w:rsidRDefault="00FE395F" w:rsidP="00CE32C3">
      <w:pPr>
        <w:pStyle w:val="a3"/>
        <w:spacing w:before="0" w:beforeAutospacing="0" w:after="240" w:afterAutospacing="0"/>
        <w:rPr>
          <w:rFonts w:ascii="华文楷体" w:eastAsia="华文楷体" w:hAnsi="华文楷体"/>
          <w:color w:val="404040"/>
          <w:sz w:val="18"/>
          <w:szCs w:val="18"/>
        </w:rPr>
      </w:pPr>
      <w:r>
        <w:rPr>
          <w:rFonts w:ascii="华文楷体" w:eastAsia="华文楷体" w:hAnsi="华文楷体" w:hint="eastAsia"/>
          <w:color w:val="404040"/>
          <w:sz w:val="18"/>
          <w:szCs w:val="18"/>
        </w:rPr>
        <w:t>带层次的文件路径：指定服务器上的文件路径定位特指的资源。</w:t>
      </w:r>
    </w:p>
    <w:p w14:paraId="46B08BAA" w14:textId="3D5F526F" w:rsidR="00FE395F" w:rsidRDefault="00FE395F" w:rsidP="00CE32C3">
      <w:pPr>
        <w:pStyle w:val="a3"/>
        <w:spacing w:before="0" w:beforeAutospacing="0" w:after="240" w:afterAutospacing="0"/>
        <w:rPr>
          <w:rFonts w:ascii="华文楷体" w:eastAsia="华文楷体" w:hAnsi="华文楷体"/>
          <w:color w:val="404040"/>
          <w:sz w:val="18"/>
          <w:szCs w:val="18"/>
        </w:rPr>
      </w:pPr>
      <w:r>
        <w:rPr>
          <w:rFonts w:ascii="华文楷体" w:eastAsia="华文楷体" w:hAnsi="华文楷体" w:hint="eastAsia"/>
          <w:color w:val="404040"/>
          <w:sz w:val="18"/>
          <w:szCs w:val="18"/>
        </w:rPr>
        <w:t>查询字符串：针对已指定的文件路径内的资源，可以使用查询字符串传入任意参数。（可选项）</w:t>
      </w:r>
    </w:p>
    <w:p w14:paraId="0CEA3E73" w14:textId="2711F14E" w:rsidR="00FE395F" w:rsidRDefault="00FE395F" w:rsidP="00CE32C3">
      <w:pPr>
        <w:pStyle w:val="a3"/>
        <w:spacing w:before="0" w:beforeAutospacing="0" w:after="240" w:afterAutospacing="0"/>
        <w:rPr>
          <w:rFonts w:ascii="华文楷体" w:eastAsia="华文楷体" w:hAnsi="华文楷体"/>
          <w:color w:val="404040"/>
          <w:sz w:val="18"/>
          <w:szCs w:val="18"/>
        </w:rPr>
      </w:pPr>
      <w:r>
        <w:rPr>
          <w:rFonts w:ascii="华文楷体" w:eastAsia="华文楷体" w:hAnsi="华文楷体" w:hint="eastAsia"/>
          <w:color w:val="404040"/>
          <w:sz w:val="18"/>
          <w:szCs w:val="18"/>
        </w:rPr>
        <w:t>片段标识符</w:t>
      </w:r>
      <w:r w:rsidR="001E3510">
        <w:rPr>
          <w:rFonts w:ascii="华文楷体" w:eastAsia="华文楷体" w:hAnsi="华文楷体" w:hint="eastAsia"/>
          <w:color w:val="404040"/>
          <w:sz w:val="18"/>
          <w:szCs w:val="18"/>
        </w:rPr>
        <w:t>：</w:t>
      </w:r>
      <w:r>
        <w:rPr>
          <w:rFonts w:ascii="华文楷体" w:eastAsia="华文楷体" w:hAnsi="华文楷体" w:hint="eastAsia"/>
          <w:color w:val="404040"/>
          <w:sz w:val="18"/>
          <w:szCs w:val="18"/>
        </w:rPr>
        <w:t>通常可标记触以获取资源中的子资源（文档内的某个位置）</w:t>
      </w:r>
      <w:r w:rsidR="00B33A9D">
        <w:rPr>
          <w:rFonts w:ascii="华文楷体" w:eastAsia="华文楷体" w:hAnsi="华文楷体" w:hint="eastAsia"/>
          <w:color w:val="404040"/>
          <w:sz w:val="18"/>
          <w:szCs w:val="18"/>
        </w:rPr>
        <w:t>。（可选项）</w:t>
      </w:r>
    </w:p>
    <w:p w14:paraId="188DF2B8" w14:textId="5F661BA1" w:rsidR="00FC3EBB" w:rsidRDefault="00FC3EBB" w:rsidP="00126BA6">
      <w:pPr>
        <w:pStyle w:val="a3"/>
        <w:spacing w:before="0" w:beforeAutospacing="0" w:after="240" w:afterAutospacing="0"/>
        <w:ind w:firstLineChars="200" w:firstLine="360"/>
        <w:rPr>
          <w:rFonts w:ascii="华文楷体" w:eastAsia="华文楷体" w:hAnsi="华文楷体"/>
          <w:color w:val="404040"/>
          <w:sz w:val="18"/>
          <w:szCs w:val="18"/>
        </w:rPr>
      </w:pPr>
      <w:r>
        <w:rPr>
          <w:rFonts w:ascii="华文楷体" w:eastAsia="华文楷体" w:hAnsi="华文楷体" w:hint="eastAsia"/>
          <w:color w:val="404040"/>
          <w:sz w:val="18"/>
          <w:szCs w:val="18"/>
        </w:rPr>
        <w:t>在U</w:t>
      </w:r>
      <w:r>
        <w:rPr>
          <w:rFonts w:ascii="华文楷体" w:eastAsia="华文楷体" w:hAnsi="华文楷体"/>
          <w:color w:val="404040"/>
          <w:sz w:val="18"/>
          <w:szCs w:val="18"/>
        </w:rPr>
        <w:t>RI</w:t>
      </w:r>
      <w:r>
        <w:rPr>
          <w:rFonts w:ascii="华文楷体" w:eastAsia="华文楷体" w:hAnsi="华文楷体" w:hint="eastAsia"/>
          <w:color w:val="404040"/>
          <w:sz w:val="18"/>
          <w:szCs w:val="18"/>
        </w:rPr>
        <w:t>类当中，同样也提供了对以上各个成员变量的赋值和获取的成员方法，由于计算机网络的具体内容笔者实在不是非常了解，所以不敢具体分析每一个函数的作用</w:t>
      </w:r>
      <w:r w:rsidR="00676ED8">
        <w:rPr>
          <w:rFonts w:ascii="华文楷体" w:eastAsia="华文楷体" w:hAnsi="华文楷体" w:hint="eastAsia"/>
          <w:color w:val="404040"/>
          <w:sz w:val="18"/>
          <w:szCs w:val="18"/>
        </w:rPr>
        <w:t>。</w:t>
      </w:r>
    </w:p>
    <w:p w14:paraId="6B3EEBCB" w14:textId="1A1DA370" w:rsidR="00286FF8" w:rsidRDefault="00126BA6" w:rsidP="00126BA6">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在B</w:t>
      </w:r>
      <w:r>
        <w:rPr>
          <w:rFonts w:ascii="华文楷体" w:eastAsia="华文楷体" w:hAnsi="华文楷体"/>
          <w:color w:val="404040"/>
          <w:sz w:val="18"/>
          <w:szCs w:val="18"/>
        </w:rPr>
        <w:t>asicHttpRequest</w:t>
      </w:r>
      <w:r>
        <w:rPr>
          <w:rFonts w:ascii="华文楷体" w:eastAsia="华文楷体" w:hAnsi="华文楷体" w:hint="eastAsia"/>
          <w:color w:val="404040"/>
          <w:sz w:val="18"/>
          <w:szCs w:val="18"/>
        </w:rPr>
        <w:t>提供了查询这以上成员变量的方法以及不同的构造方法：</w:t>
      </w:r>
    </w:p>
    <w:p w14:paraId="0E1015B6" w14:textId="766EDF1E" w:rsidR="00126BA6" w:rsidRDefault="00126BA6" w:rsidP="00126BA6">
      <w:pPr>
        <w:pStyle w:val="a3"/>
        <w:spacing w:before="0" w:beforeAutospacing="0" w:after="240" w:afterAutospacing="0"/>
        <w:ind w:firstLine="370"/>
        <w:rPr>
          <w:rFonts w:ascii="华文楷体" w:eastAsia="华文楷体" w:hAnsi="华文楷体"/>
          <w:color w:val="404040"/>
          <w:sz w:val="18"/>
          <w:szCs w:val="18"/>
        </w:rPr>
      </w:pPr>
      <w:r>
        <w:rPr>
          <w:noProof/>
        </w:rPr>
        <w:lastRenderedPageBreak/>
        <w:drawing>
          <wp:inline distT="0" distB="0" distL="0" distR="0" wp14:anchorId="69C718DE" wp14:editId="4529FA29">
            <wp:extent cx="5274310" cy="26035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03500"/>
                    </a:xfrm>
                    <a:prstGeom prst="rect">
                      <a:avLst/>
                    </a:prstGeom>
                  </pic:spPr>
                </pic:pic>
              </a:graphicData>
            </a:graphic>
          </wp:inline>
        </w:drawing>
      </w:r>
    </w:p>
    <w:p w14:paraId="16727524" w14:textId="5F129504" w:rsidR="00126BA6" w:rsidRDefault="00126BA6" w:rsidP="00126BA6">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这些都是不同的构造函数来对请求报文对象进行构建，请求报文类和之后讲到的响应报文类都继承了H</w:t>
      </w:r>
      <w:r>
        <w:rPr>
          <w:rFonts w:ascii="华文楷体" w:eastAsia="华文楷体" w:hAnsi="华文楷体"/>
          <w:color w:val="404040"/>
          <w:sz w:val="18"/>
          <w:szCs w:val="18"/>
        </w:rPr>
        <w:t>eaderGroup</w:t>
      </w:r>
      <w:r>
        <w:rPr>
          <w:rFonts w:ascii="华文楷体" w:eastAsia="华文楷体" w:hAnsi="华文楷体" w:hint="eastAsia"/>
          <w:color w:val="404040"/>
          <w:sz w:val="18"/>
          <w:szCs w:val="18"/>
        </w:rPr>
        <w:t>类，因为二者都拥有各种各样的首部字段来对报文进行描述。</w:t>
      </w:r>
    </w:p>
    <w:p w14:paraId="66EBB436" w14:textId="231936A4" w:rsidR="00126BA6" w:rsidRDefault="00126BA6" w:rsidP="00126BA6">
      <w:pPr>
        <w:pStyle w:val="a3"/>
        <w:spacing w:before="0" w:beforeAutospacing="0" w:after="240" w:afterAutospacing="0"/>
        <w:ind w:firstLine="370"/>
        <w:rPr>
          <w:rFonts w:ascii="华文楷体" w:eastAsia="华文楷体" w:hAnsi="华文楷体"/>
          <w:color w:val="404040"/>
          <w:sz w:val="18"/>
          <w:szCs w:val="18"/>
        </w:rPr>
      </w:pPr>
      <w:r>
        <w:rPr>
          <w:noProof/>
        </w:rPr>
        <w:drawing>
          <wp:inline distT="0" distB="0" distL="0" distR="0" wp14:anchorId="61101823" wp14:editId="43B45854">
            <wp:extent cx="5274310" cy="31673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67380"/>
                    </a:xfrm>
                    <a:prstGeom prst="rect">
                      <a:avLst/>
                    </a:prstGeom>
                  </pic:spPr>
                </pic:pic>
              </a:graphicData>
            </a:graphic>
          </wp:inline>
        </w:drawing>
      </w:r>
    </w:p>
    <w:p w14:paraId="1951E50E" w14:textId="77777777" w:rsidR="00070C18" w:rsidRDefault="00070C18" w:rsidP="00126BA6">
      <w:pPr>
        <w:pStyle w:val="a3"/>
        <w:spacing w:before="0" w:beforeAutospacing="0" w:after="240" w:afterAutospacing="0"/>
        <w:ind w:firstLine="370"/>
        <w:rPr>
          <w:rFonts w:ascii="华文楷体" w:eastAsia="华文楷体" w:hAnsi="华文楷体"/>
          <w:color w:val="404040"/>
          <w:sz w:val="18"/>
          <w:szCs w:val="18"/>
        </w:rPr>
      </w:pPr>
    </w:p>
    <w:p w14:paraId="102D66E8" w14:textId="146FC4B3" w:rsidR="00126BA6" w:rsidRDefault="00126BA6" w:rsidP="00126BA6">
      <w:pPr>
        <w:pStyle w:val="a3"/>
        <w:spacing w:before="0" w:beforeAutospacing="0" w:after="240" w:afterAutospacing="0"/>
        <w:ind w:firstLine="370"/>
        <w:rPr>
          <w:rFonts w:ascii="华文楷体" w:eastAsia="华文楷体" w:hAnsi="华文楷体"/>
          <w:color w:val="404040"/>
          <w:sz w:val="18"/>
          <w:szCs w:val="18"/>
        </w:rPr>
      </w:pPr>
      <w:r>
        <w:rPr>
          <w:noProof/>
        </w:rPr>
        <w:lastRenderedPageBreak/>
        <w:drawing>
          <wp:inline distT="0" distB="0" distL="0" distR="0" wp14:anchorId="1ED9CFA3" wp14:editId="5FECB738">
            <wp:extent cx="5274310" cy="29864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86405"/>
                    </a:xfrm>
                    <a:prstGeom prst="rect">
                      <a:avLst/>
                    </a:prstGeom>
                  </pic:spPr>
                </pic:pic>
              </a:graphicData>
            </a:graphic>
          </wp:inline>
        </w:drawing>
      </w:r>
    </w:p>
    <w:p w14:paraId="2EDCC47E" w14:textId="75CD1BC1" w:rsidR="00126BA6" w:rsidRDefault="00126BA6" w:rsidP="00126BA6">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以上是对</w:t>
      </w:r>
      <w:r w:rsidR="00070C18">
        <w:rPr>
          <w:rFonts w:ascii="华文楷体" w:eastAsia="华文楷体" w:hAnsi="华文楷体" w:hint="eastAsia"/>
          <w:color w:val="404040"/>
          <w:sz w:val="18"/>
          <w:szCs w:val="18"/>
        </w:rPr>
        <w:t>请求报文</w:t>
      </w:r>
      <w:r>
        <w:rPr>
          <w:rFonts w:ascii="华文楷体" w:eastAsia="华文楷体" w:hAnsi="华文楷体" w:hint="eastAsia"/>
          <w:color w:val="404040"/>
          <w:sz w:val="18"/>
          <w:szCs w:val="18"/>
        </w:rPr>
        <w:t>成员变量赋值和查询的成员方法。</w:t>
      </w:r>
    </w:p>
    <w:p w14:paraId="45993EBF" w14:textId="48D8F4EE" w:rsidR="002431DD" w:rsidRDefault="002431DD" w:rsidP="002431DD">
      <w:pPr>
        <w:pStyle w:val="a3"/>
        <w:numPr>
          <w:ilvl w:val="0"/>
          <w:numId w:val="3"/>
        </w:numPr>
        <w:spacing w:before="0" w:beforeAutospacing="0" w:after="240" w:afterAutospacing="0"/>
        <w:rPr>
          <w:rFonts w:ascii="华文楷体" w:eastAsia="华文楷体" w:hAnsi="华文楷体"/>
          <w:color w:val="404040"/>
          <w:sz w:val="18"/>
          <w:szCs w:val="18"/>
        </w:rPr>
      </w:pPr>
      <w:r>
        <w:rPr>
          <w:rFonts w:ascii="华文楷体" w:eastAsia="华文楷体" w:hAnsi="华文楷体"/>
          <w:color w:val="404040"/>
          <w:sz w:val="18"/>
          <w:szCs w:val="18"/>
        </w:rPr>
        <w:t>H</w:t>
      </w:r>
      <w:r>
        <w:rPr>
          <w:rFonts w:ascii="华文楷体" w:eastAsia="华文楷体" w:hAnsi="华文楷体" w:hint="eastAsia"/>
          <w:color w:val="404040"/>
          <w:sz w:val="18"/>
          <w:szCs w:val="18"/>
        </w:rPr>
        <w:t>ttp响应报文</w:t>
      </w:r>
    </w:p>
    <w:p w14:paraId="46391E2F" w14:textId="3613E99B" w:rsidR="009B1E08" w:rsidRDefault="009B1E08" w:rsidP="009B1E08">
      <w:pPr>
        <w:pStyle w:val="a3"/>
        <w:spacing w:before="0" w:beforeAutospacing="0" w:after="240" w:afterAutospacing="0"/>
        <w:ind w:left="360"/>
        <w:rPr>
          <w:rFonts w:ascii="华文楷体" w:eastAsia="华文楷体" w:hAnsi="华文楷体"/>
          <w:color w:val="404040"/>
          <w:sz w:val="18"/>
          <w:szCs w:val="18"/>
        </w:rPr>
      </w:pPr>
      <w:r>
        <w:rPr>
          <w:rFonts w:ascii="华文楷体" w:eastAsia="华文楷体" w:hAnsi="华文楷体" w:hint="eastAsia"/>
          <w:color w:val="404040"/>
          <w:sz w:val="18"/>
          <w:szCs w:val="18"/>
        </w:rPr>
        <w:t>同样的，我们也来看一下官方文档中给出的示例：</w:t>
      </w:r>
    </w:p>
    <w:p w14:paraId="34F5A225" w14:textId="17C1B591" w:rsidR="009B1E08" w:rsidRDefault="009B1E08" w:rsidP="009B1E08">
      <w:pPr>
        <w:pStyle w:val="a3"/>
        <w:spacing w:before="0" w:beforeAutospacing="0" w:after="240" w:afterAutospacing="0"/>
        <w:ind w:left="360"/>
        <w:rPr>
          <w:rFonts w:ascii="华文楷体" w:eastAsia="华文楷体" w:hAnsi="华文楷体"/>
          <w:color w:val="404040"/>
          <w:sz w:val="18"/>
          <w:szCs w:val="18"/>
        </w:rPr>
      </w:pPr>
      <w:r>
        <w:rPr>
          <w:noProof/>
        </w:rPr>
        <w:drawing>
          <wp:inline distT="0" distB="0" distL="0" distR="0" wp14:anchorId="653C50B1" wp14:editId="0658CD1E">
            <wp:extent cx="5274310" cy="16097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09725"/>
                    </a:xfrm>
                    <a:prstGeom prst="rect">
                      <a:avLst/>
                    </a:prstGeom>
                  </pic:spPr>
                </pic:pic>
              </a:graphicData>
            </a:graphic>
          </wp:inline>
        </w:drawing>
      </w:r>
    </w:p>
    <w:p w14:paraId="7D5F41F5" w14:textId="390F6E0E" w:rsidR="009B1E08" w:rsidRDefault="009B1E08" w:rsidP="009B1E08">
      <w:pPr>
        <w:pStyle w:val="a3"/>
        <w:spacing w:before="0" w:beforeAutospacing="0" w:after="240" w:afterAutospacing="0"/>
        <w:ind w:left="360"/>
        <w:rPr>
          <w:rFonts w:ascii="华文楷体" w:eastAsia="华文楷体" w:hAnsi="华文楷体"/>
          <w:color w:val="404040"/>
          <w:sz w:val="18"/>
          <w:szCs w:val="18"/>
        </w:rPr>
      </w:pPr>
      <w:r>
        <w:rPr>
          <w:rFonts w:ascii="华文楷体" w:eastAsia="华文楷体" w:hAnsi="华文楷体" w:hint="eastAsia"/>
          <w:color w:val="404040"/>
          <w:sz w:val="18"/>
          <w:szCs w:val="18"/>
        </w:rPr>
        <w:t>可以看到，在官方文档给出的示例中，</w:t>
      </w:r>
      <w:r w:rsidR="00DD1817">
        <w:rPr>
          <w:rFonts w:ascii="华文楷体" w:eastAsia="华文楷体" w:hAnsi="华文楷体" w:hint="eastAsia"/>
          <w:color w:val="404040"/>
          <w:sz w:val="18"/>
          <w:szCs w:val="18"/>
        </w:rPr>
        <w:t>响应报文是以B</w:t>
      </w:r>
      <w:r w:rsidR="00DD1817">
        <w:rPr>
          <w:rFonts w:ascii="华文楷体" w:eastAsia="华文楷体" w:hAnsi="华文楷体"/>
          <w:color w:val="404040"/>
          <w:sz w:val="18"/>
          <w:szCs w:val="18"/>
        </w:rPr>
        <w:t>asicHttpResponse</w:t>
      </w:r>
      <w:r w:rsidR="00DD1817">
        <w:rPr>
          <w:rFonts w:ascii="华文楷体" w:eastAsia="华文楷体" w:hAnsi="华文楷体" w:hint="eastAsia"/>
          <w:color w:val="404040"/>
          <w:sz w:val="18"/>
          <w:szCs w:val="18"/>
        </w:rPr>
        <w:t>类来实现的。</w:t>
      </w:r>
    </w:p>
    <w:p w14:paraId="39BB3BEE" w14:textId="331C47FF" w:rsidR="00DD1817" w:rsidRDefault="00DD1817" w:rsidP="00DD1817">
      <w:pPr>
        <w:pStyle w:val="a3"/>
        <w:spacing w:before="0" w:beforeAutospacing="0" w:after="240" w:afterAutospacing="0"/>
        <w:ind w:left="360"/>
        <w:rPr>
          <w:rFonts w:ascii="华文楷体" w:eastAsia="华文楷体" w:hAnsi="华文楷体"/>
          <w:color w:val="404040"/>
          <w:sz w:val="18"/>
          <w:szCs w:val="18"/>
        </w:rPr>
      </w:pPr>
      <w:r>
        <w:rPr>
          <w:noProof/>
        </w:rPr>
        <w:drawing>
          <wp:inline distT="0" distB="0" distL="0" distR="0" wp14:anchorId="43EAD4CB" wp14:editId="589530A3">
            <wp:extent cx="5274310" cy="18192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19275"/>
                    </a:xfrm>
                    <a:prstGeom prst="rect">
                      <a:avLst/>
                    </a:prstGeom>
                  </pic:spPr>
                </pic:pic>
              </a:graphicData>
            </a:graphic>
          </wp:inline>
        </w:drawing>
      </w:r>
    </w:p>
    <w:p w14:paraId="5F02C359" w14:textId="31AF5C6B" w:rsidR="00DD1817" w:rsidRDefault="00511689" w:rsidP="00126BA6">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lastRenderedPageBreak/>
        <w:t>可以看到B</w:t>
      </w:r>
      <w:r>
        <w:rPr>
          <w:rFonts w:ascii="华文楷体" w:eastAsia="华文楷体" w:hAnsi="华文楷体"/>
          <w:color w:val="404040"/>
          <w:sz w:val="18"/>
          <w:szCs w:val="18"/>
        </w:rPr>
        <w:t>asicResponse</w:t>
      </w:r>
      <w:r>
        <w:rPr>
          <w:rFonts w:ascii="华文楷体" w:eastAsia="华文楷体" w:hAnsi="华文楷体" w:hint="eastAsia"/>
          <w:color w:val="404040"/>
          <w:sz w:val="18"/>
          <w:szCs w:val="18"/>
        </w:rPr>
        <w:t>类定义了</w:t>
      </w:r>
      <w:r w:rsidR="008D5780">
        <w:rPr>
          <w:rFonts w:ascii="华文楷体" w:eastAsia="华文楷体" w:hAnsi="华文楷体" w:hint="eastAsia"/>
          <w:color w:val="404040"/>
          <w:sz w:val="18"/>
          <w:szCs w:val="18"/>
        </w:rPr>
        <w:t>成员变量，分别对应的是响应报文中的状态行的几个参数。其中ver</w:t>
      </w:r>
      <w:r w:rsidR="004A4258">
        <w:rPr>
          <w:rFonts w:ascii="华文楷体" w:eastAsia="华文楷体" w:hAnsi="华文楷体" w:hint="eastAsia"/>
          <w:color w:val="404040"/>
          <w:sz w:val="18"/>
          <w:szCs w:val="18"/>
        </w:rPr>
        <w:t>s</w:t>
      </w:r>
      <w:r w:rsidR="008D5780">
        <w:rPr>
          <w:rFonts w:ascii="华文楷体" w:eastAsia="华文楷体" w:hAnsi="华文楷体" w:hint="eastAsia"/>
          <w:color w:val="404040"/>
          <w:sz w:val="18"/>
          <w:szCs w:val="18"/>
        </w:rPr>
        <w:t>ion成员变量</w:t>
      </w:r>
      <w:r w:rsidR="000D2D49">
        <w:rPr>
          <w:rFonts w:ascii="华文楷体" w:eastAsia="华文楷体" w:hAnsi="华文楷体" w:hint="eastAsia"/>
          <w:color w:val="404040"/>
          <w:sz w:val="18"/>
          <w:szCs w:val="18"/>
        </w:rPr>
        <w:t>已经在上面提到，代表协议的版本。但是其中更主要的是c</w:t>
      </w:r>
      <w:r w:rsidR="000D2D49">
        <w:rPr>
          <w:rFonts w:ascii="华文楷体" w:eastAsia="华文楷体" w:hAnsi="华文楷体"/>
          <w:color w:val="404040"/>
          <w:sz w:val="18"/>
          <w:szCs w:val="18"/>
        </w:rPr>
        <w:t>ode</w:t>
      </w:r>
      <w:r w:rsidR="000D2D49">
        <w:rPr>
          <w:rFonts w:ascii="华文楷体" w:eastAsia="华文楷体" w:hAnsi="华文楷体" w:hint="eastAsia"/>
          <w:color w:val="404040"/>
          <w:sz w:val="18"/>
          <w:szCs w:val="18"/>
        </w:rPr>
        <w:t>成员变量以及r</w:t>
      </w:r>
      <w:r w:rsidR="000D2D49">
        <w:rPr>
          <w:rFonts w:ascii="华文楷体" w:eastAsia="华文楷体" w:hAnsi="华文楷体"/>
          <w:color w:val="404040"/>
          <w:sz w:val="18"/>
          <w:szCs w:val="18"/>
        </w:rPr>
        <w:t>easonPhrase</w:t>
      </w:r>
      <w:r w:rsidR="00C34B55">
        <w:rPr>
          <w:rFonts w:ascii="华文楷体" w:eastAsia="华文楷体" w:hAnsi="华文楷体" w:hint="eastAsia"/>
          <w:color w:val="404040"/>
          <w:sz w:val="18"/>
          <w:szCs w:val="18"/>
        </w:rPr>
        <w:t>成员变量，二者分别对应的是响应报文的状态码和状态码的原因短语。</w:t>
      </w:r>
      <w:r w:rsidR="00126BA6">
        <w:rPr>
          <w:rFonts w:ascii="华文楷体" w:eastAsia="华文楷体" w:hAnsi="华文楷体" w:hint="eastAsia"/>
          <w:color w:val="404040"/>
          <w:sz w:val="18"/>
          <w:szCs w:val="18"/>
        </w:rPr>
        <w:t>很有趣的我们看到有一个l</w:t>
      </w:r>
      <w:r w:rsidR="00126BA6">
        <w:rPr>
          <w:rFonts w:ascii="华文楷体" w:eastAsia="华文楷体" w:hAnsi="华文楷体"/>
          <w:color w:val="404040"/>
          <w:sz w:val="18"/>
          <w:szCs w:val="18"/>
        </w:rPr>
        <w:t>ocale</w:t>
      </w:r>
      <w:r w:rsidR="00126BA6">
        <w:rPr>
          <w:rFonts w:ascii="华文楷体" w:eastAsia="华文楷体" w:hAnsi="华文楷体" w:hint="eastAsia"/>
          <w:color w:val="404040"/>
          <w:sz w:val="18"/>
          <w:szCs w:val="18"/>
        </w:rPr>
        <w:t>成员变量</w:t>
      </w:r>
      <w:r w:rsidR="00070C18">
        <w:rPr>
          <w:rFonts w:ascii="华文楷体" w:eastAsia="华文楷体" w:hAnsi="华文楷体" w:hint="eastAsia"/>
          <w:color w:val="404040"/>
          <w:sz w:val="18"/>
          <w:szCs w:val="18"/>
        </w:rPr>
        <w:t>，可以打开Locale类来看一下：</w:t>
      </w:r>
    </w:p>
    <w:p w14:paraId="2F79432C" w14:textId="79E4A8AD" w:rsidR="00070C18" w:rsidRDefault="00070C18" w:rsidP="00126BA6">
      <w:pPr>
        <w:pStyle w:val="a3"/>
        <w:spacing w:before="0" w:beforeAutospacing="0" w:after="240" w:afterAutospacing="0"/>
        <w:ind w:firstLine="370"/>
        <w:rPr>
          <w:rFonts w:ascii="华文楷体" w:eastAsia="华文楷体" w:hAnsi="华文楷体"/>
          <w:color w:val="404040"/>
          <w:sz w:val="18"/>
          <w:szCs w:val="18"/>
        </w:rPr>
      </w:pPr>
      <w:r>
        <w:rPr>
          <w:noProof/>
        </w:rPr>
        <w:drawing>
          <wp:inline distT="0" distB="0" distL="0" distR="0" wp14:anchorId="0B51C4B0" wp14:editId="5012BCDF">
            <wp:extent cx="5274310" cy="29495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49575"/>
                    </a:xfrm>
                    <a:prstGeom prst="rect">
                      <a:avLst/>
                    </a:prstGeom>
                  </pic:spPr>
                </pic:pic>
              </a:graphicData>
            </a:graphic>
          </wp:inline>
        </w:drawing>
      </w:r>
    </w:p>
    <w:p w14:paraId="5427E3BE" w14:textId="021A8014" w:rsidR="00070C18" w:rsidRDefault="00070C18" w:rsidP="00126BA6">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很明显，这个成员变量是作为响应的语言类型</w:t>
      </w:r>
      <w:r w:rsidR="00F7260B">
        <w:rPr>
          <w:rFonts w:ascii="华文楷体" w:eastAsia="华文楷体" w:hAnsi="华文楷体" w:hint="eastAsia"/>
          <w:color w:val="404040"/>
          <w:sz w:val="18"/>
          <w:szCs w:val="18"/>
        </w:rPr>
        <w:t>来进行相应的。因为不同的客户端可能对语言的响应格式要求是不一样的，所以同一份资源，需要对不同的语言格式进行解析加以反馈。</w:t>
      </w:r>
    </w:p>
    <w:p w14:paraId="4DB02507" w14:textId="5D66FCFA" w:rsidR="008D4D2D" w:rsidRDefault="008D4D2D" w:rsidP="00126BA6">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同样的，B</w:t>
      </w:r>
      <w:r>
        <w:rPr>
          <w:rFonts w:ascii="华文楷体" w:eastAsia="华文楷体" w:hAnsi="华文楷体"/>
          <w:color w:val="404040"/>
          <w:sz w:val="18"/>
          <w:szCs w:val="18"/>
        </w:rPr>
        <w:t>asicHttoResponse</w:t>
      </w:r>
      <w:r>
        <w:rPr>
          <w:rFonts w:ascii="华文楷体" w:eastAsia="华文楷体" w:hAnsi="华文楷体" w:hint="eastAsia"/>
          <w:color w:val="404040"/>
          <w:sz w:val="18"/>
          <w:szCs w:val="18"/>
        </w:rPr>
        <w:t>类也有不同的构造方法：</w:t>
      </w:r>
    </w:p>
    <w:p w14:paraId="5303EC8B" w14:textId="45B7B3A2" w:rsidR="008D4D2D" w:rsidRDefault="008D4D2D" w:rsidP="00126BA6">
      <w:pPr>
        <w:pStyle w:val="a3"/>
        <w:spacing w:before="0" w:beforeAutospacing="0" w:after="240" w:afterAutospacing="0"/>
        <w:ind w:firstLine="370"/>
        <w:rPr>
          <w:rFonts w:ascii="华文楷体" w:eastAsia="华文楷体" w:hAnsi="华文楷体"/>
          <w:color w:val="404040"/>
          <w:sz w:val="18"/>
          <w:szCs w:val="18"/>
        </w:rPr>
      </w:pPr>
      <w:r>
        <w:rPr>
          <w:noProof/>
        </w:rPr>
        <w:drawing>
          <wp:inline distT="0" distB="0" distL="0" distR="0" wp14:anchorId="562F533F" wp14:editId="236DFFB3">
            <wp:extent cx="5274310" cy="15367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36700"/>
                    </a:xfrm>
                    <a:prstGeom prst="rect">
                      <a:avLst/>
                    </a:prstGeom>
                  </pic:spPr>
                </pic:pic>
              </a:graphicData>
            </a:graphic>
          </wp:inline>
        </w:drawing>
      </w:r>
    </w:p>
    <w:p w14:paraId="3373243F" w14:textId="3AED0C25" w:rsidR="008D4D2D" w:rsidRDefault="008D4D2D" w:rsidP="00126BA6">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引起我注意的是是一个比较特殊的R</w:t>
      </w:r>
      <w:r>
        <w:rPr>
          <w:rFonts w:ascii="华文楷体" w:eastAsia="华文楷体" w:hAnsi="华文楷体"/>
          <w:color w:val="404040"/>
          <w:sz w:val="18"/>
          <w:szCs w:val="18"/>
        </w:rPr>
        <w:t>easonPhraseCatalog</w:t>
      </w:r>
      <w:r>
        <w:rPr>
          <w:rFonts w:ascii="华文楷体" w:eastAsia="华文楷体" w:hAnsi="华文楷体" w:hint="eastAsia"/>
          <w:color w:val="404040"/>
          <w:sz w:val="18"/>
          <w:szCs w:val="18"/>
        </w:rPr>
        <w:t>类的作用</w:t>
      </w:r>
      <w:r w:rsidR="00AB501E">
        <w:rPr>
          <w:rFonts w:ascii="华文楷体" w:eastAsia="华文楷体" w:hAnsi="华文楷体" w:hint="eastAsia"/>
          <w:color w:val="404040"/>
          <w:sz w:val="18"/>
          <w:szCs w:val="18"/>
        </w:rPr>
        <w:t>：</w:t>
      </w:r>
    </w:p>
    <w:p w14:paraId="32F7B631" w14:textId="6C3965F3" w:rsidR="00AB501E" w:rsidRDefault="00AB501E" w:rsidP="00126BA6">
      <w:pPr>
        <w:pStyle w:val="a3"/>
        <w:spacing w:before="0" w:beforeAutospacing="0" w:after="240" w:afterAutospacing="0"/>
        <w:ind w:firstLine="370"/>
        <w:rPr>
          <w:rFonts w:ascii="华文楷体" w:eastAsia="华文楷体" w:hAnsi="华文楷体"/>
          <w:color w:val="404040"/>
          <w:sz w:val="18"/>
          <w:szCs w:val="18"/>
        </w:rPr>
      </w:pPr>
      <w:r>
        <w:rPr>
          <w:noProof/>
        </w:rPr>
        <w:lastRenderedPageBreak/>
        <w:drawing>
          <wp:inline distT="0" distB="0" distL="0" distR="0" wp14:anchorId="01C97477" wp14:editId="502D12DC">
            <wp:extent cx="5274310" cy="31394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39440"/>
                    </a:xfrm>
                    <a:prstGeom prst="rect">
                      <a:avLst/>
                    </a:prstGeom>
                  </pic:spPr>
                </pic:pic>
              </a:graphicData>
            </a:graphic>
          </wp:inline>
        </w:drawing>
      </w:r>
    </w:p>
    <w:p w14:paraId="710907EC" w14:textId="0A09BB97" w:rsidR="00AB501E" w:rsidRDefault="00AB501E" w:rsidP="00126BA6">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原来在这个类中，定义了一个</w:t>
      </w:r>
      <w:r w:rsidR="002C00D1">
        <w:rPr>
          <w:rFonts w:ascii="华文楷体" w:eastAsia="华文楷体" w:hAnsi="华文楷体" w:hint="eastAsia"/>
          <w:color w:val="404040"/>
          <w:sz w:val="18"/>
          <w:szCs w:val="18"/>
        </w:rPr>
        <w:t>静态</w:t>
      </w:r>
      <w:r>
        <w:rPr>
          <w:rFonts w:ascii="华文楷体" w:eastAsia="华文楷体" w:hAnsi="华文楷体" w:hint="eastAsia"/>
          <w:color w:val="404040"/>
          <w:sz w:val="18"/>
          <w:szCs w:val="18"/>
        </w:rPr>
        <w:t>代码块，他将不同的状态码（在Http</w:t>
      </w:r>
      <w:r>
        <w:rPr>
          <w:rFonts w:ascii="华文楷体" w:eastAsia="华文楷体" w:hAnsi="华文楷体"/>
          <w:color w:val="404040"/>
          <w:sz w:val="18"/>
          <w:szCs w:val="18"/>
        </w:rPr>
        <w:t>Status</w:t>
      </w:r>
      <w:r>
        <w:rPr>
          <w:rFonts w:ascii="华文楷体" w:eastAsia="华文楷体" w:hAnsi="华文楷体" w:hint="eastAsia"/>
          <w:color w:val="404040"/>
          <w:sz w:val="18"/>
          <w:szCs w:val="18"/>
        </w:rPr>
        <w:t>接口中定义）对应的原因短语进行设置：</w:t>
      </w:r>
    </w:p>
    <w:p w14:paraId="197DB97B" w14:textId="6A09630A" w:rsidR="00AB501E" w:rsidRDefault="00AB501E" w:rsidP="00126BA6">
      <w:pPr>
        <w:pStyle w:val="a3"/>
        <w:spacing w:before="0" w:beforeAutospacing="0" w:after="240" w:afterAutospacing="0"/>
        <w:ind w:firstLine="370"/>
        <w:rPr>
          <w:rFonts w:ascii="华文楷体" w:eastAsia="华文楷体" w:hAnsi="华文楷体"/>
          <w:color w:val="404040"/>
          <w:sz w:val="18"/>
          <w:szCs w:val="18"/>
        </w:rPr>
      </w:pPr>
      <w:r>
        <w:rPr>
          <w:noProof/>
        </w:rPr>
        <w:drawing>
          <wp:inline distT="0" distB="0" distL="0" distR="0" wp14:anchorId="0438EB95" wp14:editId="2AAA8051">
            <wp:extent cx="5274310" cy="23056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05685"/>
                    </a:xfrm>
                    <a:prstGeom prst="rect">
                      <a:avLst/>
                    </a:prstGeom>
                  </pic:spPr>
                </pic:pic>
              </a:graphicData>
            </a:graphic>
          </wp:inline>
        </w:drawing>
      </w:r>
    </w:p>
    <w:p w14:paraId="052958A5" w14:textId="6342A2ED" w:rsidR="00AB501E" w:rsidRDefault="00AB501E" w:rsidP="00126BA6">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可以看到，在这个类中首先设置了一个R</w:t>
      </w:r>
      <w:r>
        <w:rPr>
          <w:rFonts w:ascii="华文楷体" w:eastAsia="华文楷体" w:hAnsi="华文楷体"/>
          <w:color w:val="404040"/>
          <w:sz w:val="18"/>
          <w:szCs w:val="18"/>
        </w:rPr>
        <w:t>EASON_PHRASE</w:t>
      </w:r>
      <w:r>
        <w:rPr>
          <w:rFonts w:ascii="华文楷体" w:eastAsia="华文楷体" w:hAnsi="华文楷体" w:hint="eastAsia"/>
          <w:color w:val="404040"/>
          <w:sz w:val="18"/>
          <w:szCs w:val="18"/>
        </w:rPr>
        <w:t>字符串二位数组，数组的长度根据状态码首位来决定。s</w:t>
      </w:r>
      <w:r>
        <w:rPr>
          <w:rFonts w:ascii="华文楷体" w:eastAsia="华文楷体" w:hAnsi="华文楷体"/>
          <w:color w:val="404040"/>
          <w:sz w:val="18"/>
          <w:szCs w:val="18"/>
        </w:rPr>
        <w:t>etReason</w:t>
      </w:r>
      <w:r>
        <w:rPr>
          <w:rFonts w:ascii="华文楷体" w:eastAsia="华文楷体" w:hAnsi="华文楷体" w:hint="eastAsia"/>
          <w:color w:val="404040"/>
          <w:sz w:val="18"/>
          <w:szCs w:val="18"/>
        </w:rPr>
        <w:t>方法会利用状态码计算类别，将不同状态码对应的原因短语赋值到相应地字符串数组当中。Http</w:t>
      </w:r>
      <w:r>
        <w:rPr>
          <w:rFonts w:ascii="华文楷体" w:eastAsia="华文楷体" w:hAnsi="华文楷体"/>
          <w:color w:val="404040"/>
          <w:sz w:val="18"/>
          <w:szCs w:val="18"/>
        </w:rPr>
        <w:t>Status</w:t>
      </w:r>
      <w:r>
        <w:rPr>
          <w:rFonts w:ascii="华文楷体" w:eastAsia="华文楷体" w:hAnsi="华文楷体" w:hint="eastAsia"/>
          <w:color w:val="404040"/>
          <w:sz w:val="18"/>
          <w:szCs w:val="18"/>
        </w:rPr>
        <w:t>接口定义如下：</w:t>
      </w:r>
    </w:p>
    <w:p w14:paraId="0E714367" w14:textId="2E4D3979" w:rsidR="00AB501E" w:rsidRDefault="00AB501E" w:rsidP="00126BA6">
      <w:pPr>
        <w:pStyle w:val="a3"/>
        <w:spacing w:before="0" w:beforeAutospacing="0" w:after="240" w:afterAutospacing="0"/>
        <w:ind w:firstLine="370"/>
        <w:rPr>
          <w:rFonts w:ascii="华文楷体" w:eastAsia="华文楷体" w:hAnsi="华文楷体"/>
          <w:color w:val="404040"/>
          <w:sz w:val="18"/>
          <w:szCs w:val="18"/>
        </w:rPr>
      </w:pPr>
      <w:r>
        <w:rPr>
          <w:noProof/>
        </w:rPr>
        <w:lastRenderedPageBreak/>
        <w:drawing>
          <wp:inline distT="0" distB="0" distL="0" distR="0" wp14:anchorId="63A2A81A" wp14:editId="0BEA0251">
            <wp:extent cx="5274310" cy="29483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8305"/>
                    </a:xfrm>
                    <a:prstGeom prst="rect">
                      <a:avLst/>
                    </a:prstGeom>
                  </pic:spPr>
                </pic:pic>
              </a:graphicData>
            </a:graphic>
          </wp:inline>
        </w:drawing>
      </w:r>
    </w:p>
    <w:p w14:paraId="2289574A" w14:textId="14F4A049" w:rsidR="008D4D2D" w:rsidRDefault="00AB501E" w:rsidP="00AB501E">
      <w:pPr>
        <w:pStyle w:val="a3"/>
        <w:spacing w:before="0" w:beforeAutospacing="0" w:after="240" w:afterAutospacing="0"/>
        <w:ind w:firstLine="370"/>
        <w:jc w:val="center"/>
        <w:rPr>
          <w:rFonts w:ascii="华文楷体" w:eastAsia="华文楷体" w:hAnsi="华文楷体"/>
          <w:color w:val="404040"/>
          <w:sz w:val="18"/>
          <w:szCs w:val="18"/>
        </w:rPr>
      </w:pPr>
      <w:r>
        <w:rPr>
          <w:noProof/>
        </w:rPr>
        <w:drawing>
          <wp:inline distT="0" distB="0" distL="0" distR="0" wp14:anchorId="5E0D8F6C" wp14:editId="3D8791E4">
            <wp:extent cx="5274310" cy="30429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42920"/>
                    </a:xfrm>
                    <a:prstGeom prst="rect">
                      <a:avLst/>
                    </a:prstGeom>
                  </pic:spPr>
                </pic:pic>
              </a:graphicData>
            </a:graphic>
          </wp:inline>
        </w:drawing>
      </w:r>
    </w:p>
    <w:p w14:paraId="07B5DCCD" w14:textId="46906756" w:rsidR="00AB501E" w:rsidRDefault="00AB501E" w:rsidP="00AB501E">
      <w:pPr>
        <w:pStyle w:val="a3"/>
        <w:spacing w:before="0" w:beforeAutospacing="0" w:after="240" w:afterAutospacing="0"/>
        <w:ind w:firstLine="370"/>
        <w:jc w:val="center"/>
        <w:rPr>
          <w:rFonts w:ascii="华文楷体" w:eastAsia="华文楷体" w:hAnsi="华文楷体"/>
          <w:color w:val="404040"/>
          <w:sz w:val="18"/>
          <w:szCs w:val="18"/>
        </w:rPr>
      </w:pPr>
      <w:r>
        <w:rPr>
          <w:noProof/>
        </w:rPr>
        <w:lastRenderedPageBreak/>
        <w:drawing>
          <wp:inline distT="0" distB="0" distL="0" distR="0" wp14:anchorId="670D9033" wp14:editId="65A358BE">
            <wp:extent cx="5274310" cy="31984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8495"/>
                    </a:xfrm>
                    <a:prstGeom prst="rect">
                      <a:avLst/>
                    </a:prstGeom>
                  </pic:spPr>
                </pic:pic>
              </a:graphicData>
            </a:graphic>
          </wp:inline>
        </w:drawing>
      </w:r>
    </w:p>
    <w:p w14:paraId="2CD920D1" w14:textId="70EC4974" w:rsidR="00AB501E" w:rsidRDefault="00AB501E" w:rsidP="00AB501E">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里面有我们常见的4</w:t>
      </w:r>
      <w:r>
        <w:rPr>
          <w:rFonts w:ascii="华文楷体" w:eastAsia="华文楷体" w:hAnsi="华文楷体"/>
          <w:color w:val="404040"/>
          <w:sz w:val="18"/>
          <w:szCs w:val="18"/>
        </w:rPr>
        <w:t>04 NOT FOUND</w:t>
      </w:r>
      <w:r>
        <w:rPr>
          <w:rFonts w:ascii="华文楷体" w:eastAsia="华文楷体" w:hAnsi="华文楷体" w:hint="eastAsia"/>
          <w:color w:val="404040"/>
          <w:sz w:val="18"/>
          <w:szCs w:val="18"/>
        </w:rPr>
        <w:t>的状态码，其实首位相同的状态码是一类，代表着相同的处理结果</w:t>
      </w:r>
      <w:r w:rsidR="00FB68CB">
        <w:rPr>
          <w:rFonts w:ascii="华文楷体" w:eastAsia="华文楷体" w:hAnsi="华文楷体" w:hint="eastAsia"/>
          <w:color w:val="404040"/>
          <w:sz w:val="18"/>
          <w:szCs w:val="18"/>
        </w:rPr>
        <w:t>：</w:t>
      </w:r>
    </w:p>
    <w:p w14:paraId="33CAD2AA" w14:textId="1A27C00A" w:rsidR="00FB68CB" w:rsidRDefault="00FB68CB" w:rsidP="00FB68CB">
      <w:pPr>
        <w:pStyle w:val="a3"/>
        <w:spacing w:before="0" w:beforeAutospacing="0" w:after="240" w:afterAutospacing="0"/>
        <w:ind w:firstLine="370"/>
        <w:jc w:val="center"/>
        <w:rPr>
          <w:rFonts w:ascii="华文楷体" w:eastAsia="华文楷体" w:hAnsi="华文楷体"/>
          <w:color w:val="404040"/>
          <w:sz w:val="18"/>
          <w:szCs w:val="18"/>
        </w:rPr>
      </w:pPr>
      <w:r>
        <w:rPr>
          <w:noProof/>
        </w:rPr>
        <w:drawing>
          <wp:inline distT="0" distB="0" distL="0" distR="0" wp14:anchorId="61898AA3" wp14:editId="749884B3">
            <wp:extent cx="4197566" cy="1384371"/>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7566" cy="1384371"/>
                    </a:xfrm>
                    <a:prstGeom prst="rect">
                      <a:avLst/>
                    </a:prstGeom>
                  </pic:spPr>
                </pic:pic>
              </a:graphicData>
            </a:graphic>
          </wp:inline>
        </w:drawing>
      </w:r>
    </w:p>
    <w:p w14:paraId="01FF009A" w14:textId="0AF5200C" w:rsidR="00FB68CB" w:rsidRDefault="00FB68CB" w:rsidP="00FB68CB">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同样引起注意的是在Httpcore代码中随处可见的调用Args类中的静态方法，该类是为了对信息进行正确性核实的类：</w:t>
      </w:r>
    </w:p>
    <w:p w14:paraId="78DB2BF8" w14:textId="16F74A7A" w:rsidR="00FB68CB" w:rsidRDefault="00FB68CB" w:rsidP="00FB68CB">
      <w:pPr>
        <w:pStyle w:val="a3"/>
        <w:spacing w:before="0" w:beforeAutospacing="0" w:after="240" w:afterAutospacing="0"/>
        <w:ind w:firstLine="370"/>
        <w:jc w:val="center"/>
        <w:rPr>
          <w:rFonts w:ascii="华文楷体" w:eastAsia="华文楷体" w:hAnsi="华文楷体"/>
          <w:color w:val="404040"/>
          <w:sz w:val="18"/>
          <w:szCs w:val="18"/>
        </w:rPr>
      </w:pPr>
      <w:r>
        <w:rPr>
          <w:noProof/>
        </w:rPr>
        <w:drawing>
          <wp:inline distT="0" distB="0" distL="0" distR="0" wp14:anchorId="0EDC88B4" wp14:editId="79323A66">
            <wp:extent cx="3866894" cy="2270974"/>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7245" cy="2282926"/>
                    </a:xfrm>
                    <a:prstGeom prst="rect">
                      <a:avLst/>
                    </a:prstGeom>
                  </pic:spPr>
                </pic:pic>
              </a:graphicData>
            </a:graphic>
          </wp:inline>
        </w:drawing>
      </w:r>
    </w:p>
    <w:p w14:paraId="27F0E1B2" w14:textId="68BCFEE8" w:rsidR="00FB68CB" w:rsidRDefault="00FB68CB" w:rsidP="00FB68CB">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lastRenderedPageBreak/>
        <w:t>每当要对报文中的成员变量进行赋值，都需要不同的检测来防止错误。如果发生错误，则会在调用这个类中的静态函数时抛出例外。</w:t>
      </w:r>
    </w:p>
    <w:p w14:paraId="358BF37B" w14:textId="4B2243DC" w:rsidR="00A22768" w:rsidRDefault="00A22768" w:rsidP="00FB68CB">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B</w:t>
      </w:r>
      <w:r>
        <w:rPr>
          <w:rFonts w:ascii="华文楷体" w:eastAsia="华文楷体" w:hAnsi="华文楷体"/>
          <w:color w:val="404040"/>
          <w:sz w:val="18"/>
          <w:szCs w:val="18"/>
        </w:rPr>
        <w:t>asicHttpResponse</w:t>
      </w:r>
      <w:r>
        <w:rPr>
          <w:rFonts w:ascii="华文楷体" w:eastAsia="华文楷体" w:hAnsi="华文楷体" w:hint="eastAsia"/>
          <w:color w:val="404040"/>
          <w:sz w:val="18"/>
          <w:szCs w:val="18"/>
        </w:rPr>
        <w:t>类同样有对响应报文信息的查询以及设置的成员方法：</w:t>
      </w:r>
    </w:p>
    <w:p w14:paraId="7C923652" w14:textId="694DC5FC" w:rsidR="00A22768" w:rsidRDefault="00A22768" w:rsidP="00FB68CB">
      <w:pPr>
        <w:pStyle w:val="a3"/>
        <w:spacing w:before="0" w:beforeAutospacing="0" w:after="240" w:afterAutospacing="0"/>
        <w:ind w:firstLine="370"/>
        <w:rPr>
          <w:rFonts w:ascii="华文楷体" w:eastAsia="华文楷体" w:hAnsi="华文楷体"/>
          <w:color w:val="404040"/>
          <w:sz w:val="18"/>
          <w:szCs w:val="18"/>
        </w:rPr>
      </w:pPr>
      <w:r>
        <w:rPr>
          <w:noProof/>
        </w:rPr>
        <w:drawing>
          <wp:inline distT="0" distB="0" distL="0" distR="0" wp14:anchorId="0E3E1DFB" wp14:editId="7BD7FC72">
            <wp:extent cx="5274310" cy="28555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55595"/>
                    </a:xfrm>
                    <a:prstGeom prst="rect">
                      <a:avLst/>
                    </a:prstGeom>
                  </pic:spPr>
                </pic:pic>
              </a:graphicData>
            </a:graphic>
          </wp:inline>
        </w:drawing>
      </w:r>
    </w:p>
    <w:p w14:paraId="67B1361A" w14:textId="148D2BEA" w:rsidR="00F31A3E" w:rsidRDefault="00F31A3E" w:rsidP="00F31A3E">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但是无论是</w:t>
      </w:r>
      <w:r>
        <w:rPr>
          <w:rFonts w:ascii="华文楷体" w:eastAsia="华文楷体" w:hAnsi="华文楷体"/>
          <w:color w:val="404040"/>
          <w:sz w:val="18"/>
          <w:szCs w:val="18"/>
        </w:rPr>
        <w:t>BasicHttpRequest</w:t>
      </w:r>
      <w:r>
        <w:rPr>
          <w:rFonts w:ascii="华文楷体" w:eastAsia="华文楷体" w:hAnsi="华文楷体" w:hint="eastAsia"/>
          <w:color w:val="404040"/>
          <w:sz w:val="18"/>
          <w:szCs w:val="18"/>
        </w:rPr>
        <w:t>和B</w:t>
      </w:r>
      <w:r>
        <w:rPr>
          <w:rFonts w:ascii="华文楷体" w:eastAsia="华文楷体" w:hAnsi="华文楷体"/>
          <w:color w:val="404040"/>
          <w:sz w:val="18"/>
          <w:szCs w:val="18"/>
        </w:rPr>
        <w:t>asicHttpRespnse</w:t>
      </w:r>
      <w:r>
        <w:rPr>
          <w:rFonts w:ascii="华文楷体" w:eastAsia="华文楷体" w:hAnsi="华文楷体" w:hint="eastAsia"/>
          <w:color w:val="404040"/>
          <w:sz w:val="18"/>
          <w:szCs w:val="18"/>
        </w:rPr>
        <w:t>都是H</w:t>
      </w:r>
      <w:r>
        <w:rPr>
          <w:rFonts w:ascii="华文楷体" w:eastAsia="华文楷体" w:hAnsi="华文楷体"/>
          <w:color w:val="404040"/>
          <w:sz w:val="18"/>
          <w:szCs w:val="18"/>
        </w:rPr>
        <w:t>eaderGroup</w:t>
      </w:r>
      <w:r>
        <w:rPr>
          <w:rFonts w:ascii="华文楷体" w:eastAsia="华文楷体" w:hAnsi="华文楷体" w:hint="eastAsia"/>
          <w:color w:val="404040"/>
          <w:sz w:val="18"/>
          <w:szCs w:val="18"/>
        </w:rPr>
        <w:t>类的子类，H</w:t>
      </w:r>
      <w:r>
        <w:rPr>
          <w:rFonts w:ascii="华文楷体" w:eastAsia="华文楷体" w:hAnsi="华文楷体"/>
          <w:color w:val="404040"/>
          <w:sz w:val="18"/>
          <w:szCs w:val="18"/>
        </w:rPr>
        <w:t>eaderG</w:t>
      </w:r>
      <w:r>
        <w:rPr>
          <w:rFonts w:ascii="华文楷体" w:eastAsia="华文楷体" w:hAnsi="华文楷体" w:hint="eastAsia"/>
          <w:color w:val="404040"/>
          <w:sz w:val="18"/>
          <w:szCs w:val="18"/>
        </w:rPr>
        <w:t>roup类中定义了一个List成员变量来存放报文的首部，供外部添加：</w:t>
      </w:r>
    </w:p>
    <w:p w14:paraId="1B7A4D1C" w14:textId="3292D2D2" w:rsidR="00F31A3E" w:rsidRDefault="00F31A3E" w:rsidP="00F31A3E">
      <w:pPr>
        <w:pStyle w:val="a3"/>
        <w:spacing w:before="0" w:beforeAutospacing="0" w:after="240" w:afterAutospacing="0"/>
        <w:ind w:firstLine="370"/>
        <w:rPr>
          <w:rFonts w:ascii="华文楷体" w:eastAsia="华文楷体" w:hAnsi="华文楷体"/>
          <w:color w:val="404040"/>
          <w:sz w:val="18"/>
          <w:szCs w:val="18"/>
        </w:rPr>
      </w:pPr>
      <w:r>
        <w:rPr>
          <w:noProof/>
        </w:rPr>
        <w:drawing>
          <wp:inline distT="0" distB="0" distL="0" distR="0" wp14:anchorId="32165A35" wp14:editId="2B5204A6">
            <wp:extent cx="5274310" cy="24333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33320"/>
                    </a:xfrm>
                    <a:prstGeom prst="rect">
                      <a:avLst/>
                    </a:prstGeom>
                  </pic:spPr>
                </pic:pic>
              </a:graphicData>
            </a:graphic>
          </wp:inline>
        </w:drawing>
      </w:r>
    </w:p>
    <w:p w14:paraId="45AEA0DA" w14:textId="265A7DE8" w:rsidR="009E5F8A" w:rsidRPr="00F31A3E" w:rsidRDefault="009E5F8A" w:rsidP="00F31A3E">
      <w:pPr>
        <w:pStyle w:val="a3"/>
        <w:spacing w:before="0" w:beforeAutospacing="0" w:after="240" w:afterAutospacing="0"/>
        <w:ind w:firstLine="370"/>
        <w:rPr>
          <w:rFonts w:ascii="华文楷体" w:eastAsia="华文楷体" w:hAnsi="华文楷体"/>
          <w:color w:val="404040"/>
          <w:sz w:val="18"/>
          <w:szCs w:val="18"/>
        </w:rPr>
      </w:pPr>
      <w:r>
        <w:rPr>
          <w:rFonts w:ascii="华文楷体" w:eastAsia="华文楷体" w:hAnsi="华文楷体" w:hint="eastAsia"/>
          <w:color w:val="404040"/>
          <w:sz w:val="18"/>
          <w:szCs w:val="18"/>
        </w:rPr>
        <w:t>最终的类图：</w:t>
      </w:r>
    </w:p>
    <w:p w14:paraId="60059905" w14:textId="2618535F" w:rsidR="00A22768" w:rsidRDefault="00A30EE1" w:rsidP="00FB68CB">
      <w:pPr>
        <w:pStyle w:val="a3"/>
        <w:spacing w:before="0" w:beforeAutospacing="0" w:after="240" w:afterAutospacing="0"/>
        <w:ind w:firstLine="370"/>
        <w:rPr>
          <w:rFonts w:ascii="华文楷体" w:eastAsia="华文楷体" w:hAnsi="华文楷体"/>
          <w:color w:val="404040"/>
          <w:sz w:val="18"/>
          <w:szCs w:val="18"/>
        </w:rPr>
      </w:pPr>
      <w:r>
        <w:rPr>
          <w:noProof/>
        </w:rPr>
        <w:lastRenderedPageBreak/>
        <w:drawing>
          <wp:inline distT="0" distB="0" distL="0" distR="0" wp14:anchorId="0E43181D" wp14:editId="3CE67CC9">
            <wp:extent cx="5274310" cy="33127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12795"/>
                    </a:xfrm>
                    <a:prstGeom prst="rect">
                      <a:avLst/>
                    </a:prstGeom>
                  </pic:spPr>
                </pic:pic>
              </a:graphicData>
            </a:graphic>
          </wp:inline>
        </w:drawing>
      </w:r>
      <w:bookmarkStart w:id="0" w:name="_GoBack"/>
      <w:bookmarkEnd w:id="0"/>
    </w:p>
    <w:p w14:paraId="35CD73C1" w14:textId="77777777" w:rsidR="00F7260B" w:rsidRDefault="00F7260B" w:rsidP="00126BA6">
      <w:pPr>
        <w:pStyle w:val="a3"/>
        <w:spacing w:before="0" w:beforeAutospacing="0" w:after="240" w:afterAutospacing="0"/>
        <w:ind w:firstLine="370"/>
        <w:rPr>
          <w:rFonts w:ascii="华文楷体" w:eastAsia="华文楷体" w:hAnsi="华文楷体"/>
          <w:color w:val="404040"/>
          <w:sz w:val="18"/>
          <w:szCs w:val="18"/>
        </w:rPr>
      </w:pPr>
    </w:p>
    <w:p w14:paraId="7FBE7B30" w14:textId="77777777" w:rsidR="00126BA6" w:rsidRPr="00CE32C3" w:rsidRDefault="00126BA6" w:rsidP="00126BA6">
      <w:pPr>
        <w:pStyle w:val="a3"/>
        <w:spacing w:before="0" w:beforeAutospacing="0" w:after="240" w:afterAutospacing="0"/>
        <w:ind w:firstLine="370"/>
        <w:rPr>
          <w:rFonts w:ascii="华文楷体" w:eastAsia="华文楷体" w:hAnsi="华文楷体"/>
          <w:color w:val="404040"/>
          <w:sz w:val="18"/>
          <w:szCs w:val="18"/>
        </w:rPr>
      </w:pPr>
    </w:p>
    <w:sectPr w:rsidR="00126BA6" w:rsidRPr="00CE32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4272"/>
    <w:multiLevelType w:val="hybridMultilevel"/>
    <w:tmpl w:val="C110172E"/>
    <w:lvl w:ilvl="0" w:tplc="66C403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CB63B9"/>
    <w:multiLevelType w:val="hybridMultilevel"/>
    <w:tmpl w:val="64A22F86"/>
    <w:lvl w:ilvl="0" w:tplc="D4D6B4B0">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8C0978"/>
    <w:multiLevelType w:val="hybridMultilevel"/>
    <w:tmpl w:val="C15ED756"/>
    <w:lvl w:ilvl="0" w:tplc="9AAC5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6C7E3E"/>
    <w:multiLevelType w:val="hybridMultilevel"/>
    <w:tmpl w:val="C91E0FDE"/>
    <w:lvl w:ilvl="0" w:tplc="B73A9A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4D1"/>
    <w:rsid w:val="00070C18"/>
    <w:rsid w:val="0007793E"/>
    <w:rsid w:val="00083075"/>
    <w:rsid w:val="00083EF4"/>
    <w:rsid w:val="000A12AB"/>
    <w:rsid w:val="000B1568"/>
    <w:rsid w:val="000D2D49"/>
    <w:rsid w:val="000F0E72"/>
    <w:rsid w:val="00126BA6"/>
    <w:rsid w:val="00136ABD"/>
    <w:rsid w:val="001764EF"/>
    <w:rsid w:val="001966FC"/>
    <w:rsid w:val="001A2F6D"/>
    <w:rsid w:val="001E3510"/>
    <w:rsid w:val="002173D1"/>
    <w:rsid w:val="00230B52"/>
    <w:rsid w:val="002431DD"/>
    <w:rsid w:val="00243CFB"/>
    <w:rsid w:val="0025272C"/>
    <w:rsid w:val="00286FF8"/>
    <w:rsid w:val="002C00D1"/>
    <w:rsid w:val="00383BA4"/>
    <w:rsid w:val="00442850"/>
    <w:rsid w:val="004A4258"/>
    <w:rsid w:val="00511689"/>
    <w:rsid w:val="00580AA1"/>
    <w:rsid w:val="00585B7A"/>
    <w:rsid w:val="005F773E"/>
    <w:rsid w:val="00645D21"/>
    <w:rsid w:val="006555DE"/>
    <w:rsid w:val="0067178D"/>
    <w:rsid w:val="00676ED8"/>
    <w:rsid w:val="006E46CB"/>
    <w:rsid w:val="007764A6"/>
    <w:rsid w:val="007C1BF4"/>
    <w:rsid w:val="007C3B8A"/>
    <w:rsid w:val="00812DED"/>
    <w:rsid w:val="008564F8"/>
    <w:rsid w:val="008D4D2D"/>
    <w:rsid w:val="008D5780"/>
    <w:rsid w:val="009575CC"/>
    <w:rsid w:val="009861C8"/>
    <w:rsid w:val="009924D1"/>
    <w:rsid w:val="009B1E08"/>
    <w:rsid w:val="009E5F8A"/>
    <w:rsid w:val="00A22768"/>
    <w:rsid w:val="00A30EE1"/>
    <w:rsid w:val="00A45ECC"/>
    <w:rsid w:val="00AB501E"/>
    <w:rsid w:val="00AC6724"/>
    <w:rsid w:val="00B33A9D"/>
    <w:rsid w:val="00B61B95"/>
    <w:rsid w:val="00B87C0C"/>
    <w:rsid w:val="00B904EF"/>
    <w:rsid w:val="00BC257A"/>
    <w:rsid w:val="00C34B55"/>
    <w:rsid w:val="00CA2F2B"/>
    <w:rsid w:val="00CA4C48"/>
    <w:rsid w:val="00CB3A83"/>
    <w:rsid w:val="00CE32C3"/>
    <w:rsid w:val="00D63161"/>
    <w:rsid w:val="00D95049"/>
    <w:rsid w:val="00DA021D"/>
    <w:rsid w:val="00DD1817"/>
    <w:rsid w:val="00E0444D"/>
    <w:rsid w:val="00E55921"/>
    <w:rsid w:val="00E972D9"/>
    <w:rsid w:val="00F23CBC"/>
    <w:rsid w:val="00F31A3E"/>
    <w:rsid w:val="00F7260B"/>
    <w:rsid w:val="00FB68CB"/>
    <w:rsid w:val="00FC3EBB"/>
    <w:rsid w:val="00FE3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BC257"/>
  <w15:chartTrackingRefBased/>
  <w15:docId w15:val="{94ACA2D4-B955-44B2-BF24-5BB932C26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25272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25272C"/>
    <w:rPr>
      <w:rFonts w:ascii="宋体" w:eastAsia="宋体" w:hAnsi="宋体" w:cs="宋体"/>
      <w:b/>
      <w:bCs/>
      <w:kern w:val="0"/>
      <w:sz w:val="24"/>
      <w:szCs w:val="24"/>
    </w:rPr>
  </w:style>
  <w:style w:type="paragraph" w:styleId="a3">
    <w:name w:val="Normal (Web)"/>
    <w:basedOn w:val="a"/>
    <w:uiPriority w:val="99"/>
    <w:unhideWhenUsed/>
    <w:rsid w:val="0025272C"/>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E0444D"/>
    <w:pPr>
      <w:ind w:firstLineChars="200" w:firstLine="420"/>
    </w:pPr>
  </w:style>
  <w:style w:type="character" w:styleId="a5">
    <w:name w:val="Strong"/>
    <w:basedOn w:val="a0"/>
    <w:uiPriority w:val="22"/>
    <w:qFormat/>
    <w:rsid w:val="001A2F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169982">
      <w:bodyDiv w:val="1"/>
      <w:marLeft w:val="0"/>
      <w:marRight w:val="0"/>
      <w:marTop w:val="0"/>
      <w:marBottom w:val="0"/>
      <w:divBdr>
        <w:top w:val="none" w:sz="0" w:space="0" w:color="auto"/>
        <w:left w:val="none" w:sz="0" w:space="0" w:color="auto"/>
        <w:bottom w:val="none" w:sz="0" w:space="0" w:color="auto"/>
        <w:right w:val="none" w:sz="0" w:space="0" w:color="auto"/>
      </w:divBdr>
    </w:div>
    <w:div w:id="1895700634">
      <w:bodyDiv w:val="1"/>
      <w:marLeft w:val="0"/>
      <w:marRight w:val="0"/>
      <w:marTop w:val="0"/>
      <w:marBottom w:val="0"/>
      <w:divBdr>
        <w:top w:val="none" w:sz="0" w:space="0" w:color="auto"/>
        <w:left w:val="none" w:sz="0" w:space="0" w:color="auto"/>
        <w:bottom w:val="none" w:sz="0" w:space="0" w:color="auto"/>
        <w:right w:val="none" w:sz="0" w:space="0" w:color="auto"/>
      </w:divBdr>
      <w:divsChild>
        <w:div w:id="1534248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1828</TotalTime>
  <Pages>15</Pages>
  <Words>757</Words>
  <Characters>4319</Characters>
  <Application>Microsoft Office Word</Application>
  <DocSecurity>0</DocSecurity>
  <Lines>35</Lines>
  <Paragraphs>10</Paragraphs>
  <ScaleCrop>false</ScaleCrop>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思远 曾</dc:creator>
  <cp:keywords/>
  <dc:description/>
  <cp:lastModifiedBy>曾 思远</cp:lastModifiedBy>
  <cp:revision>17</cp:revision>
  <dcterms:created xsi:type="dcterms:W3CDTF">2019-11-07T12:04:00Z</dcterms:created>
  <dcterms:modified xsi:type="dcterms:W3CDTF">2019-12-13T05:00:00Z</dcterms:modified>
</cp:coreProperties>
</file>