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DBA6B3" w14:textId="77777777" w:rsidR="00EB6C48" w:rsidRDefault="001F444D" w:rsidP="00EB6C48">
      <w:r>
        <w:rPr>
          <w:rFonts w:hint="eastAsia"/>
        </w:rPr>
        <w:t>发明名称：</w:t>
      </w:r>
      <w:r w:rsidR="00EB6C48" w:rsidRPr="006F7D5D">
        <w:t>一种基于多模型融合的降雨数据分析与可视化系统及方法</w:t>
      </w:r>
    </w:p>
    <w:p w14:paraId="067A38A4" w14:textId="1A96E092" w:rsidR="00EB6C48" w:rsidRPr="00EB6C48" w:rsidRDefault="00EB6C48" w:rsidP="007746FC"/>
    <w:p w14:paraId="462046D1" w14:textId="77777777" w:rsidR="001F444D" w:rsidRDefault="001F444D" w:rsidP="007746FC"/>
    <w:p w14:paraId="5F49896E" w14:textId="77777777" w:rsidR="00547E6F" w:rsidRDefault="00547E6F" w:rsidP="007746FC">
      <w:r>
        <w:rPr>
          <w:rFonts w:hint="eastAsia"/>
        </w:rPr>
        <w:t>申请人：浙江省水利水电勘测设计院</w:t>
      </w:r>
    </w:p>
    <w:p w14:paraId="232A2212" w14:textId="77777777" w:rsidR="00547E6F" w:rsidRDefault="00547E6F" w:rsidP="007746FC">
      <w:r>
        <w:rPr>
          <w:rFonts w:hint="eastAsia"/>
        </w:rPr>
        <w:t>地址：3</w:t>
      </w:r>
      <w:r>
        <w:t xml:space="preserve">10002 </w:t>
      </w:r>
      <w:r>
        <w:rPr>
          <w:rFonts w:hint="eastAsia"/>
        </w:rPr>
        <w:t>浙江省杭州市上城区抚宁巷6</w:t>
      </w:r>
      <w:r>
        <w:t>6</w:t>
      </w:r>
      <w:r>
        <w:rPr>
          <w:rFonts w:hint="eastAsia"/>
        </w:rPr>
        <w:t>号</w:t>
      </w:r>
    </w:p>
    <w:p w14:paraId="2269CF9A" w14:textId="77777777" w:rsidR="00547E6F" w:rsidRDefault="00547E6F" w:rsidP="007746FC"/>
    <w:p w14:paraId="504E1039" w14:textId="6E596C86" w:rsidR="00804E63" w:rsidRDefault="00547E6F" w:rsidP="007746FC">
      <w:pPr>
        <w:rPr>
          <w:rFonts w:hint="eastAsia"/>
        </w:rPr>
      </w:pPr>
      <w:r w:rsidRPr="002B308C">
        <w:rPr>
          <w:rFonts w:hint="eastAsia"/>
        </w:rPr>
        <w:t>发明人：</w:t>
      </w:r>
      <w:r w:rsidR="002148D4" w:rsidRPr="002148D4">
        <w:t>曾田力，左晓霞，杨彧，戴欢，孙宗洋，史毅超</w:t>
      </w:r>
    </w:p>
    <w:p w14:paraId="525E74A3" w14:textId="4411D423" w:rsidR="00B545A9" w:rsidRDefault="00B545A9" w:rsidP="007746FC">
      <w:r>
        <w:rPr>
          <w:rFonts w:hint="eastAsia"/>
        </w:rPr>
        <w:t>第一发明人身份证号：</w:t>
      </w:r>
      <w:r w:rsidR="00EB6C48" w:rsidRPr="00EB6C48">
        <w:t>330302198912130417</w:t>
      </w:r>
    </w:p>
    <w:p w14:paraId="5DD14D45" w14:textId="77777777" w:rsidR="00547E6F" w:rsidRDefault="00547E6F" w:rsidP="007746FC"/>
    <w:p w14:paraId="0DD5A811" w14:textId="77777777" w:rsidR="008428EB" w:rsidRPr="004A29D3" w:rsidRDefault="008428EB" w:rsidP="008428EB">
      <w:pPr>
        <w:ind w:firstLine="571"/>
        <w:jc w:val="center"/>
        <w:rPr>
          <w:b/>
          <w:sz w:val="28"/>
          <w:szCs w:val="28"/>
        </w:rPr>
      </w:pPr>
      <w:r w:rsidRPr="004A29D3">
        <w:rPr>
          <w:rFonts w:hint="eastAsia"/>
          <w:b/>
          <w:sz w:val="28"/>
          <w:szCs w:val="28"/>
        </w:rPr>
        <w:t>说明书摘要</w:t>
      </w:r>
    </w:p>
    <w:p w14:paraId="25E35EAF" w14:textId="72F26530" w:rsidR="008428EB" w:rsidRPr="008428EB" w:rsidRDefault="008428EB" w:rsidP="007746FC">
      <w:pPr>
        <w:sectPr w:rsidR="008428EB" w:rsidRPr="008428EB">
          <w:headerReference w:type="default" r:id="rId10"/>
          <w:pgSz w:w="11906" w:h="16838" w:code="9"/>
          <w:pgMar w:top="1361" w:right="851" w:bottom="794" w:left="1418" w:header="794" w:footer="113" w:gutter="0"/>
          <w:cols w:space="425"/>
          <w:docGrid w:type="lines" w:linePitch="312"/>
        </w:sectPr>
      </w:pPr>
      <w:r w:rsidRPr="008428EB">
        <w:t>本发明公开了一种基于多模型融合的降雨数据分析与可视化系统及方法，包括以下步骤：S1，数据准备与预处理：收集整合降雨观测数据，进行质量控制与标准化处理；S2，多模型分析：应用Mann-Kendall、Sen斜率法及滑动窗口分析等多种算法，揭示降雨数据的趋势、幅度与多尺度特征；S3，区域间关联性分析：计算不同区域、多尺度下的降雨相关性，并可识别相似模式区域；S4，可视化与交互展示：通过多样化的图表直观呈现分析结果，并提供交互界面支持探索。本发明通过集成多种分析模型与可视化技术，解决了现有技术在降雨数据分析中综合性不足、多尺度分析欠缺及可视化单一等问题，能提供更全面、深入、多维度的降雨特征洞察，并提升了结果呈现的直观性与分析效率。</w:t>
      </w:r>
    </w:p>
    <w:p w14:paraId="15D9AD47" w14:textId="5C4BB1EC" w:rsidR="006F7D5D" w:rsidRDefault="0035126B" w:rsidP="006F7D5D">
      <w:r>
        <w:lastRenderedPageBreak/>
        <w:fldChar w:fldCharType="begin"/>
      </w:r>
      <w:r>
        <w:instrText xml:space="preserve"> MACROBUTTON MTEditEquationSection2 </w:instrText>
      </w:r>
      <w:r w:rsidRPr="0035126B">
        <w:rPr>
          <w:rStyle w:val="MTEquationSection"/>
        </w:rPr>
        <w:instrText>Equation Section (Next)</w:instrText>
      </w:r>
      <w:r>
        <w:fldChar w:fldCharType="begin"/>
      </w:r>
      <w:r>
        <w:instrText xml:space="preserve"> SEQ MTEqn \r \h \* MERGEFORMAT </w:instrText>
      </w:r>
      <w:r>
        <w:fldChar w:fldCharType="end"/>
      </w:r>
      <w:r>
        <w:fldChar w:fldCharType="begin"/>
      </w:r>
      <w:r>
        <w:instrText xml:space="preserve"> SEQ MTSec \h \* MERGEFORMAT </w:instrText>
      </w:r>
      <w:r>
        <w:fldChar w:fldCharType="end"/>
      </w:r>
      <w:r>
        <w:fldChar w:fldCharType="end"/>
      </w:r>
      <w:bookmarkStart w:id="0" w:name="_Hlk196071807"/>
      <w:r w:rsidR="006F7D5D" w:rsidRPr="006F7D5D">
        <w:t>一种基于多模型融合的降雨数据分析与可视化系统及方法</w:t>
      </w:r>
    </w:p>
    <w:bookmarkEnd w:id="0"/>
    <w:p w14:paraId="7EA1BC00" w14:textId="77777777" w:rsidR="00DD16ED" w:rsidRPr="000548BD" w:rsidRDefault="003D3838" w:rsidP="007746FC">
      <w:pPr>
        <w:pStyle w:val="1"/>
        <w:ind w:firstLine="612"/>
      </w:pPr>
      <w:r>
        <w:rPr>
          <w:rFonts w:hint="eastAsia"/>
        </w:rPr>
        <w:t>技术领域</w:t>
      </w:r>
    </w:p>
    <w:p w14:paraId="5A64C8A4" w14:textId="02B7C0DF" w:rsidR="007746FC" w:rsidRPr="007746FC" w:rsidRDefault="007746FC" w:rsidP="007746FC">
      <w:r w:rsidRPr="007746FC">
        <w:t>本发明涉及气象水文数据分析领域，具体涉及一种基于多模型融合的降雨数据分析与可视化系统及方法。</w:t>
      </w:r>
    </w:p>
    <w:p w14:paraId="76C40AFB" w14:textId="77777777" w:rsidR="00DD16ED" w:rsidRDefault="00DD16ED" w:rsidP="007746FC">
      <w:pPr>
        <w:pStyle w:val="1"/>
        <w:ind w:firstLine="612"/>
      </w:pPr>
      <w:r w:rsidRPr="000548BD">
        <w:rPr>
          <w:rFonts w:hint="eastAsia"/>
        </w:rPr>
        <w:t>背景</w:t>
      </w:r>
      <w:r w:rsidR="004B71B5" w:rsidRPr="000548BD">
        <w:rPr>
          <w:rFonts w:hint="eastAsia"/>
        </w:rPr>
        <w:t>技术</w:t>
      </w:r>
    </w:p>
    <w:p w14:paraId="5F804A97" w14:textId="77777777" w:rsidR="007746FC" w:rsidRPr="007746FC" w:rsidRDefault="007746FC" w:rsidP="007746FC">
      <w:r w:rsidRPr="007746FC">
        <w:rPr>
          <w:rFonts w:hint="eastAsia"/>
        </w:rPr>
        <w:t>降雨数据的分析与理解在水资源科学调配、防洪减灾规划以及气候变化应对策略制定中扮演着基础性且关键的角色。精确的降雨分析能够为流域管理和旱涝灾害预警提供重要的决策支持。然而，当前常用的降雨数据分析方法，如经典的统计检验或单一的趋势分析技术，往往在综合性、多维度视角以及结果呈现的直观性上存在局限。</w:t>
      </w:r>
    </w:p>
    <w:p w14:paraId="57BA70B3" w14:textId="77777777" w:rsidR="007746FC" w:rsidRPr="007746FC" w:rsidRDefault="007746FC" w:rsidP="007746FC">
      <w:r w:rsidRPr="007746FC">
        <w:rPr>
          <w:rFonts w:hint="eastAsia"/>
        </w:rPr>
        <w:t>随着大数据技术的发展，数据驱动的分析方法，特别是机器学习技术，因其强大的模式识别能力和对复杂非线性关系的捕捉能力，在水文气象数据分析领域展现出巨大潜力。尽管如此，现有研究往往存在以下不足：首先，许多分析系统依赖单一的趋势分析模型，难以全面适应不同时空尺度下降雨数据的复杂变化特性；其次，缺乏对多时间尺度滑动窗口分析的有效支持，无法深入揭示降雨在不同时间尺度上的演变规律；再次，对区域间降雨相关性的分析手段有限，难以有效挖掘降雨的空间关联模式；此外，现有的可视化技术往往较为单一，难以直观、多角度地展示复杂的分析结果；最后，许多系统缺乏良好的模块化设计，导致扩展性和可维护性较差。</w:t>
      </w:r>
    </w:p>
    <w:p w14:paraId="19A81E3A" w14:textId="268267CF" w:rsidR="007746FC" w:rsidRPr="00347DE7" w:rsidRDefault="007746FC" w:rsidP="007746FC">
      <w:r w:rsidRPr="007746FC">
        <w:rPr>
          <w:rFonts w:hint="eastAsia"/>
        </w:rPr>
        <w:t>因此，迫切需要一种能够全过程耦合多种先进分析模型、支持灵活的多尺度时间序列分析、具备强大区域相关性挖掘能力，并提供丰富、直观可视化功能的综合性降雨数据分析系统，以克服现有技术的局限性，提升降雨数据分析的深度和广度。</w:t>
      </w:r>
    </w:p>
    <w:p w14:paraId="734F86A2" w14:textId="77777777" w:rsidR="00DD16ED" w:rsidRDefault="00B84599" w:rsidP="007746FC">
      <w:pPr>
        <w:pStyle w:val="1"/>
        <w:ind w:firstLine="612"/>
      </w:pPr>
      <w:bookmarkStart w:id="1" w:name="_Hlk196066897"/>
      <w:bookmarkStart w:id="2" w:name="_Hlk196064496"/>
      <w:r>
        <w:rPr>
          <w:rFonts w:hint="eastAsia"/>
        </w:rPr>
        <w:t>发明内容</w:t>
      </w:r>
    </w:p>
    <w:bookmarkEnd w:id="1"/>
    <w:p w14:paraId="388BD7A0" w14:textId="782F70A5" w:rsidR="009D1854" w:rsidRDefault="009D1854" w:rsidP="006F7D5D">
      <w:r w:rsidRPr="009D1854">
        <w:t>为了解决现有技术在降雨数据分析中存在的综合性不足、多尺度分析能力欠缺、区域关联挖掘有限以及可视化单一等问题，本发明提出一种基于多模型融合的降雨数据分析与可视化系统及方法，通过集成多种先进的分析模型，结合灵活的数据处理与可视化技术，旨在显</w:t>
      </w:r>
      <w:r w:rsidRPr="009D1854">
        <w:lastRenderedPageBreak/>
        <w:t>著提升降雨数据分析的深度、广度与结果呈现的直观性。</w:t>
      </w:r>
    </w:p>
    <w:p w14:paraId="00926999" w14:textId="7DF4EF43" w:rsidR="006F7D5D" w:rsidRDefault="006F7D5D" w:rsidP="006F7D5D">
      <w:r>
        <w:t>本发明采用的技术方案为：</w:t>
      </w:r>
    </w:p>
    <w:p w14:paraId="0BE9C1A4" w14:textId="77777777" w:rsidR="006F7D5D" w:rsidRDefault="006F7D5D" w:rsidP="006F7D5D">
      <w:r>
        <w:t>一种基于多模型融合的降雨数据分析与可视化方法，包括以下步骤：</w:t>
      </w:r>
    </w:p>
    <w:p w14:paraId="21B666C1" w14:textId="77777777" w:rsidR="006F7D5D" w:rsidRDefault="006F7D5D" w:rsidP="006F7D5D">
      <w:r>
        <w:t>S1、数据准备与预处理：收集并整合不同来源的降雨观测数据，进行质量控制、格式统一化和标准化处理，为后续分析奠定基础；</w:t>
      </w:r>
    </w:p>
    <w:p w14:paraId="6D90C59A" w14:textId="707B63F8" w:rsidR="006F7D5D" w:rsidRDefault="006F7D5D" w:rsidP="006F7D5D">
      <w:r>
        <w:t>S2、多模型分析：应用</w:t>
      </w:r>
      <w:r w:rsidR="007F35AA">
        <w:t>Mann-Kendall</w:t>
      </w:r>
      <w:r>
        <w:t>趋势分析、Sen斜率法趋势分析以及滑动窗口分析等多种算法，从不同角度揭示降雨数据的时间演变趋势、变化幅度和多尺度特征；</w:t>
      </w:r>
    </w:p>
    <w:p w14:paraId="65F99214" w14:textId="77777777" w:rsidR="006F7D5D" w:rsidRDefault="006F7D5D" w:rsidP="006F7D5D">
      <w:r>
        <w:t>S3、区域间关联性分析：在滑动窗口分析框架下，计算不同区域降雨序列在不同时间尺度上的相关系数，并可结合聚类算法识别具有相似降雨模式的区域群组；</w:t>
      </w:r>
    </w:p>
    <w:p w14:paraId="3265E55B" w14:textId="77777777" w:rsidR="006F7D5D" w:rsidRDefault="006F7D5D" w:rsidP="006F7D5D">
      <w:r>
        <w:t>S4、可视化与交互展示：将复杂的分析结果通过配置驱动的、多样化的图表进行直观呈现，并提供用户交互界面以支持参数调整和结果探索。</w:t>
      </w:r>
    </w:p>
    <w:p w14:paraId="0A1C909B" w14:textId="77777777" w:rsidR="006F7D5D" w:rsidRDefault="006F7D5D" w:rsidP="006F7D5D">
      <w:r>
        <w:t>进一步地，步骤S1中：</w:t>
      </w:r>
    </w:p>
    <w:p w14:paraId="04E434CC" w14:textId="77777777" w:rsidR="006F7D5D" w:rsidRDefault="006F7D5D" w:rsidP="006F7D5D">
      <w:r>
        <w:t xml:space="preserve">所述数据准备与预处理包括：支持多种数据源格式（如CSV, Excel, </w:t>
      </w:r>
      <w:proofErr w:type="spellStart"/>
      <w:r>
        <w:t>NetCDF</w:t>
      </w:r>
      <w:proofErr w:type="spellEnd"/>
      <w:r>
        <w:t>等）的自动识别与解析；进行数据清洗，包括缺失值检测与插补（可采用均值、中位数、线性插值或模型插补方法），异常值识别与处理（例如基于3σ原则或箱线图方法）；进行数据标准化（如</w:t>
      </w:r>
      <w:proofErr w:type="spellStart"/>
      <w:r>
        <w:t>Zscore</w:t>
      </w:r>
      <w:proofErr w:type="spellEnd"/>
      <w:r>
        <w:t xml:space="preserve">, </w:t>
      </w:r>
      <w:proofErr w:type="spellStart"/>
      <w:r>
        <w:t>MinMax</w:t>
      </w:r>
      <w:proofErr w:type="spellEnd"/>
      <w:r>
        <w:t>标准化）以消除量纲影响；最终将处理后的数据统一为内部分析所需的数据结构。</w:t>
      </w:r>
    </w:p>
    <w:p w14:paraId="41CA2936" w14:textId="77777777" w:rsidR="006F7D5D" w:rsidRDefault="006F7D5D" w:rsidP="006F7D5D">
      <w:r>
        <w:t>进一步地，步骤S2中：</w:t>
      </w:r>
    </w:p>
    <w:p w14:paraId="02BAB2D7" w14:textId="37E4A8EC" w:rsidR="006F7D5D" w:rsidRDefault="006F7D5D" w:rsidP="006F7D5D">
      <w:r>
        <w:t>所述</w:t>
      </w:r>
      <w:r w:rsidR="007F35AA">
        <w:t>Mann-Kendall</w:t>
      </w:r>
      <w:r>
        <w:t>趋势分析模块基于</w:t>
      </w:r>
      <w:r w:rsidR="007F35AA">
        <w:t>Mann-Kendall</w:t>
      </w:r>
      <w:r>
        <w:t>非参数检验方法，用于判断时间序列的单调趋势。其核心算法涉及计算统计量S，考虑数据重复值计算其方差VAR(S)并得到标准化统计量Z。</w:t>
      </w:r>
    </w:p>
    <w:p w14:paraId="2F65335D" w14:textId="77777777" w:rsidR="009D1854" w:rsidRPr="00E7116D" w:rsidRDefault="009D1854" w:rsidP="009D1854">
      <w:bookmarkStart w:id="3" w:name="_Hlk196069139"/>
      <w:r w:rsidRPr="00E7116D">
        <w:t>Mann－Kendall 检验统计量 S 的计算公式为：</w:t>
      </w:r>
    </w:p>
    <w:p w14:paraId="587034F9" w14:textId="77777777" w:rsidR="009D1854" w:rsidRPr="00E7116D" w:rsidRDefault="00000000" w:rsidP="009D1854">
      <w:pPr>
        <w:pStyle w:val="af3"/>
      </w:pPr>
      <m:oMathPara>
        <m:oMath>
          <m:eqArr>
            <m:eqArrPr>
              <m:maxDist m:val="1"/>
              <m:ctrlPr>
                <w:rPr>
                  <w:rFonts w:ascii="Cambria Math" w:hAnsi="Cambria Math"/>
                </w:rPr>
              </m:ctrlPr>
            </m:eqArrPr>
            <m:e>
              <m:r>
                <w:rPr>
                  <w:rFonts w:ascii="Cambria Math" w:hAnsi="Cambria Math"/>
                </w:rPr>
                <m:t>S</m:t>
              </m:r>
              <m:r>
                <m:rPr>
                  <m:sty m:val="p"/>
                </m:rPr>
                <w:rPr>
                  <w:rFonts w:ascii="Cambria Math" w:hAnsi="Cambria Math"/>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=1</m:t>
                  </m:r>
                </m:sub>
                <m:sup>
                  <m:r>
                    <w:rPr>
                      <w:rFonts w:ascii="Cambria Math" w:hAnsi="Cambria Math"/>
                    </w:rPr>
                    <m:t>n</m:t>
                  </m:r>
                  <m:r>
                    <m:rPr>
                      <m:sty m:val="p"/>
                    </m:rPr>
                    <w:rPr>
                      <w:rFonts w:ascii="Cambria Math" w:hAnsi="Cambria Math"/>
                    </w:rPr>
                    <m:t>-1</m:t>
                  </m:r>
                </m:sup>
                <m:e>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i</m:t>
                      </m:r>
                      <m:r>
                        <m:rPr>
                          <m:sty m:val="p"/>
                        </m:rPr>
                        <w:rPr>
                          <w:rFonts w:ascii="Cambria Math" w:hAnsi="Cambria Math"/>
                        </w:rPr>
                        <m:t>+1</m:t>
                      </m:r>
                    </m:sub>
                    <m:sup>
                      <m:r>
                        <w:rPr>
                          <w:rFonts w:ascii="Cambria Math" w:hAnsi="Cambria Math"/>
                        </w:rPr>
                        <m:t>n</m:t>
                      </m:r>
                    </m:sup>
                    <m:e>
                      <m:r>
                        <w:rPr>
                          <w:rFonts w:ascii="Cambria Math" w:hAnsi="Cambria Math"/>
                        </w:rPr>
                        <m:t>sgn</m:t>
                      </m:r>
                    </m:e>
                  </m:nary>
                </m:e>
              </m:nary>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e>
              </m:d>
              <m:r>
                <m:rPr>
                  <m:sty m:val="p"/>
                </m:rPr>
                <w:rPr>
                  <w:rFonts w:ascii="Cambria Math" w:hAnsi="Cambria Math"/>
                </w:rPr>
                <m:t>#</m:t>
              </m:r>
              <m:d>
                <m:dPr>
                  <m:ctrlPr>
                    <w:rPr>
                      <w:rFonts w:ascii="Cambria Math" w:hAnsi="Cambria Math"/>
                    </w:rPr>
                  </m:ctrlPr>
                </m:dPr>
                <m:e>
                  <m:r>
                    <m:rPr>
                      <m:sty m:val="p"/>
                    </m:rPr>
                    <w:rPr>
                      <w:rFonts w:ascii="Cambria Math" w:hAnsi="Cambria Math"/>
                    </w:rPr>
                    <m:t>1</m:t>
                  </m:r>
                </m:e>
              </m:d>
            </m:e>
          </m:eqArr>
        </m:oMath>
      </m:oMathPara>
    </w:p>
    <w:p w14:paraId="63AD2B84" w14:textId="77777777" w:rsidR="009D1854" w:rsidRPr="00E7116D" w:rsidRDefault="009D1854" w:rsidP="009D1854">
      <w:r w:rsidRPr="00E7116D">
        <w:rPr>
          <w:rFonts w:hint="eastAsia"/>
        </w:rPr>
        <w:t>其中</w:t>
      </w:r>
      <w:r w:rsidRPr="00E7116D">
        <w:t xml:space="preserve"> </w:t>
      </w:r>
      <m:oMath>
        <m:r>
          <w:rPr>
            <w:rFonts w:ascii="Cambria Math" w:hAnsi="Cambria Math"/>
          </w:rPr>
          <m:t>sgn</m:t>
        </m:r>
        <m:d>
          <m:dPr>
            <m:ctrlPr>
              <w:rPr>
                <w:rFonts w:ascii="Cambria Math" w:hAnsi="Cambria Math"/>
              </w:rPr>
            </m:ctrlPr>
          </m:dPr>
          <m:e>
            <m:r>
              <w:rPr>
                <w:rFonts w:ascii="Cambria Math" w:hAnsi="Cambria Math"/>
              </w:rPr>
              <m:t>θ</m:t>
            </m:r>
          </m:e>
        </m:d>
      </m:oMath>
      <w:r w:rsidRPr="00E7116D">
        <w:t xml:space="preserve"> </w:t>
      </w:r>
      <w:r w:rsidRPr="00E7116D">
        <w:rPr>
          <w:rFonts w:hint="eastAsia"/>
        </w:rPr>
        <w:t>为符号函数：</w:t>
      </w:r>
    </w:p>
    <w:p w14:paraId="056B58D9" w14:textId="77777777" w:rsidR="009D1854" w:rsidRPr="00E7116D" w:rsidRDefault="00000000" w:rsidP="009D1854">
      <w:pPr>
        <w:pStyle w:val="af3"/>
      </w:pPr>
      <m:oMathPara>
        <m:oMath>
          <m:eqArr>
            <m:eqArrPr>
              <m:maxDist m:val="1"/>
              <m:ctrlPr>
                <w:rPr>
                  <w:rFonts w:ascii="Cambria Math" w:hAnsi="Cambria Math"/>
                </w:rPr>
              </m:ctrlPr>
            </m:eqArrPr>
            <m:e>
              <m:r>
                <w:rPr>
                  <w:rFonts w:ascii="Cambria Math" w:hAnsi="Cambria Math"/>
                </w:rPr>
                <m:t>sgn</m:t>
              </m:r>
              <m:d>
                <m:dPr>
                  <m:ctrlPr>
                    <w:rPr>
                      <w:rFonts w:ascii="Cambria Math" w:hAnsi="Cambria Math"/>
                    </w:rPr>
                  </m:ctrlPr>
                </m:dPr>
                <m:e>
                  <m:r>
                    <w:rPr>
                      <w:rFonts w:ascii="Cambria Math" w:hAnsi="Cambria Math"/>
                    </w:rPr>
                    <m:t>θ</m:t>
                  </m:r>
                </m:e>
              </m:d>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r>
                          <m:rPr>
                            <m:sty m:val="p"/>
                          </m:rPr>
                          <w:rPr>
                            <w:rFonts w:ascii="Cambria Math" w:hAnsi="Cambria Math"/>
                          </w:rPr>
                          <m:t>1,</m:t>
                        </m:r>
                      </m:e>
                      <m:e>
                        <m:r>
                          <w:rPr>
                            <w:rFonts w:ascii="Cambria Math" w:hAnsi="Cambria Math"/>
                          </w:rPr>
                          <m:t>θ</m:t>
                        </m:r>
                        <m:r>
                          <m:rPr>
                            <m:sty m:val="p"/>
                          </m:rPr>
                          <w:rPr>
                            <w:rFonts w:ascii="Cambria Math" w:hAnsi="Cambria Math"/>
                          </w:rPr>
                          <m:t>&gt;0</m:t>
                        </m:r>
                      </m:e>
                    </m:mr>
                    <m:mr>
                      <m:e>
                        <m:r>
                          <m:rPr>
                            <m:sty m:val="p"/>
                          </m:rPr>
                          <w:rPr>
                            <w:rFonts w:ascii="Cambria Math" w:hAnsi="Cambria Math"/>
                          </w:rPr>
                          <m:t>0,</m:t>
                        </m:r>
                      </m:e>
                      <m:e>
                        <m:r>
                          <w:rPr>
                            <w:rFonts w:ascii="Cambria Math" w:hAnsi="Cambria Math"/>
                          </w:rPr>
                          <m:t>θ</m:t>
                        </m:r>
                        <m:r>
                          <m:rPr>
                            <m:sty m:val="p"/>
                          </m:rPr>
                          <w:rPr>
                            <w:rFonts w:ascii="Cambria Math" w:hAnsi="Cambria Math"/>
                          </w:rPr>
                          <m:t>=0</m:t>
                        </m:r>
                      </m:e>
                    </m:mr>
                    <m:mr>
                      <m:e>
                        <m:r>
                          <m:rPr>
                            <m:sty m:val="p"/>
                          </m:rPr>
                          <w:rPr>
                            <w:rFonts w:ascii="Cambria Math" w:hAnsi="Cambria Math"/>
                          </w:rPr>
                          <m:t>-1,</m:t>
                        </m:r>
                      </m:e>
                      <m:e>
                        <m:r>
                          <w:rPr>
                            <w:rFonts w:ascii="Cambria Math" w:hAnsi="Cambria Math"/>
                          </w:rPr>
                          <m:t>θ</m:t>
                        </m:r>
                        <m:r>
                          <m:rPr>
                            <m:sty m:val="p"/>
                          </m:rPr>
                          <w:rPr>
                            <w:rFonts w:ascii="Cambria Math" w:hAnsi="Cambria Math"/>
                          </w:rPr>
                          <m:t>&lt;0</m:t>
                        </m:r>
                      </m:e>
                    </m:mr>
                  </m:m>
                </m:e>
              </m:d>
              <m:r>
                <m:rPr>
                  <m:sty m:val="p"/>
                </m:rPr>
                <w:rPr>
                  <w:rFonts w:ascii="Cambria Math" w:hAnsi="Cambria Math"/>
                </w:rPr>
                <m:t>#</m:t>
              </m:r>
              <m:d>
                <m:dPr>
                  <m:ctrlPr>
                    <w:rPr>
                      <w:rFonts w:ascii="Cambria Math" w:hAnsi="Cambria Math"/>
                    </w:rPr>
                  </m:ctrlPr>
                </m:dPr>
                <m:e>
                  <m:r>
                    <m:rPr>
                      <m:sty m:val="p"/>
                    </m:rPr>
                    <w:rPr>
                      <w:rFonts w:ascii="Cambria Math" w:hAnsi="Cambria Math"/>
                    </w:rPr>
                    <m:t>2</m:t>
                  </m:r>
                </m:e>
              </m:d>
            </m:e>
          </m:eqArr>
        </m:oMath>
      </m:oMathPara>
    </w:p>
    <w:p w14:paraId="023C33E9" w14:textId="77777777" w:rsidR="009D1854" w:rsidRPr="00E7116D" w:rsidRDefault="009D1854" w:rsidP="009D1854">
      <w:r w:rsidRPr="00E7116D">
        <w:rPr>
          <w:rFonts w:hint="eastAsia"/>
        </w:rPr>
        <w:t>当</w:t>
      </w:r>
      <w:r w:rsidRPr="00E7116D">
        <w:t xml:space="preserve"> </w:t>
      </w:r>
      <m:oMath>
        <m:r>
          <w:rPr>
            <w:rFonts w:ascii="Cambria Math" w:hAnsi="Cambria Math"/>
          </w:rPr>
          <m:t>n</m:t>
        </m:r>
        <m:r>
          <m:rPr>
            <m:sty m:val="p"/>
          </m:rPr>
          <w:rPr>
            <w:rFonts w:ascii="Cambria Math" w:hAnsi="Cambria Math"/>
          </w:rPr>
          <m:t>≥</m:t>
        </m:r>
        <m:r>
          <w:rPr>
            <w:rFonts w:ascii="Cambria Math" w:hAnsi="Cambria Math"/>
          </w:rPr>
          <m:t>8</m:t>
        </m:r>
      </m:oMath>
      <w:r w:rsidRPr="00E7116D">
        <w:t xml:space="preserve"> </w:t>
      </w:r>
      <w:r w:rsidRPr="00E7116D">
        <w:rPr>
          <w:rFonts w:hint="eastAsia"/>
        </w:rPr>
        <w:t>时，统计量</w:t>
      </w:r>
      <w:r w:rsidRPr="00E7116D">
        <w:t xml:space="preserve"> </w:t>
      </w:r>
      <m:oMath>
        <m:r>
          <w:rPr>
            <w:rFonts w:ascii="Cambria Math" w:hAnsi="Cambria Math"/>
          </w:rPr>
          <m:t>S</m:t>
        </m:r>
      </m:oMath>
      <w:r w:rsidRPr="00E7116D">
        <w:t xml:space="preserve"> </w:t>
      </w:r>
      <w:r w:rsidRPr="00E7116D">
        <w:rPr>
          <w:rFonts w:hint="eastAsia"/>
        </w:rPr>
        <w:t>近似服从正态分布：</w:t>
      </w:r>
    </w:p>
    <w:p w14:paraId="5AA0122A" w14:textId="77777777" w:rsidR="009D1854" w:rsidRPr="00E7116D" w:rsidRDefault="00000000" w:rsidP="009D1854">
      <w:pPr>
        <w:pStyle w:val="af3"/>
      </w:pPr>
      <m:oMathPara>
        <m:oMath>
          <m:eqArr>
            <m:eqArrPr>
              <m:maxDist m:val="1"/>
              <m:ctrlPr>
                <w:rPr>
                  <w:rFonts w:ascii="Cambria Math" w:hAnsi="Cambria Math"/>
                </w:rPr>
              </m:ctrlPr>
            </m:eqArrPr>
            <m:e>
              <m:r>
                <w:rPr>
                  <w:rFonts w:ascii="Cambria Math" w:hAnsi="Cambria Math"/>
                </w:rPr>
                <m:t>E</m:t>
              </m:r>
              <m:d>
                <m:dPr>
                  <m:ctrlPr>
                    <w:rPr>
                      <w:rFonts w:ascii="Cambria Math" w:hAnsi="Cambria Math"/>
                    </w:rPr>
                  </m:ctrlPr>
                </m:dPr>
                <m:e>
                  <m:r>
                    <w:rPr>
                      <w:rFonts w:ascii="Cambria Math" w:hAnsi="Cambria Math"/>
                    </w:rPr>
                    <m:t>S</m:t>
                  </m:r>
                </m:e>
              </m:d>
              <m:r>
                <m:rPr>
                  <m:sty m:val="p"/>
                </m:rPr>
                <w:rPr>
                  <w:rFonts w:ascii="Cambria Math" w:hAnsi="Cambria Math"/>
                </w:rPr>
                <m:t>=0#</m:t>
              </m:r>
              <m:d>
                <m:dPr>
                  <m:ctrlPr>
                    <w:rPr>
                      <w:rFonts w:ascii="Cambria Math" w:hAnsi="Cambria Math"/>
                    </w:rPr>
                  </m:ctrlPr>
                </m:dPr>
                <m:e>
                  <m:r>
                    <m:rPr>
                      <m:sty m:val="p"/>
                    </m:rPr>
                    <w:rPr>
                      <w:rFonts w:ascii="Cambria Math" w:hAnsi="Cambria Math"/>
                    </w:rPr>
                    <m:t>3</m:t>
                  </m:r>
                </m:e>
              </m:d>
            </m:e>
          </m:eqArr>
        </m:oMath>
      </m:oMathPara>
    </w:p>
    <w:p w14:paraId="49E5A8A8" w14:textId="77777777" w:rsidR="009D1854" w:rsidRPr="00E7116D" w:rsidRDefault="00000000" w:rsidP="009D1854">
      <w:pPr>
        <w:pStyle w:val="af3"/>
      </w:pPr>
      <m:oMathPara>
        <m:oMath>
          <m:eqArr>
            <m:eqArrPr>
              <m:maxDist m:val="1"/>
              <m:ctrlPr>
                <w:rPr>
                  <w:rFonts w:ascii="Cambria Math" w:hAnsi="Cambria Math"/>
                </w:rPr>
              </m:ctrlPr>
            </m:eqArrPr>
            <m:e>
              <m:r>
                <w:rPr>
                  <w:rFonts w:ascii="Cambria Math" w:hAnsi="Cambria Math"/>
                </w:rPr>
                <m:t>Var</m:t>
              </m:r>
              <m:d>
                <m:dPr>
                  <m:ctrlPr>
                    <w:rPr>
                      <w:rFonts w:ascii="Cambria Math" w:hAnsi="Cambria Math"/>
                    </w:rPr>
                  </m:ctrlPr>
                </m:dPr>
                <m:e>
                  <m:r>
                    <w:rPr>
                      <w:rFonts w:ascii="Cambria Math" w:hAnsi="Cambria Math"/>
                    </w:rPr>
                    <m:t>S</m:t>
                  </m:r>
                </m:e>
              </m:d>
              <m:r>
                <m:rPr>
                  <m:sty m:val="p"/>
                </m:rPr>
                <w:rPr>
                  <w:rFonts w:ascii="Cambria Math" w:hAnsi="Cambria Math"/>
                </w:rPr>
                <m:t>=</m:t>
              </m:r>
              <m:f>
                <m:fPr>
                  <m:ctrlPr>
                    <w:rPr>
                      <w:rFonts w:ascii="Cambria Math" w:hAnsi="Cambria Math"/>
                    </w:rPr>
                  </m:ctrlPr>
                </m:fPr>
                <m:num>
                  <m:r>
                    <w:rPr>
                      <w:rFonts w:ascii="Cambria Math" w:hAnsi="Cambria Math"/>
                    </w:rPr>
                    <m:t>n</m:t>
                  </m:r>
                  <m:d>
                    <m:dPr>
                      <m:ctrlPr>
                        <w:rPr>
                          <w:rFonts w:ascii="Cambria Math" w:hAnsi="Cambria Math"/>
                        </w:rPr>
                      </m:ctrlPr>
                    </m:dPr>
                    <m:e>
                      <m:r>
                        <w:rPr>
                          <w:rFonts w:ascii="Cambria Math" w:hAnsi="Cambria Math"/>
                        </w:rPr>
                        <m:t>n</m:t>
                      </m:r>
                      <m:r>
                        <m:rPr>
                          <m:sty m:val="p"/>
                        </m:rPr>
                        <w:rPr>
                          <w:rFonts w:ascii="Cambria Math" w:hAnsi="Cambria Math"/>
                        </w:rPr>
                        <m:t>-1</m:t>
                      </m:r>
                    </m:e>
                  </m:d>
                  <m:d>
                    <m:dPr>
                      <m:ctrlPr>
                        <w:rPr>
                          <w:rFonts w:ascii="Cambria Math" w:hAnsi="Cambria Math"/>
                        </w:rPr>
                      </m:ctrlPr>
                    </m:dPr>
                    <m:e>
                      <m:r>
                        <m:rPr>
                          <m:sty m:val="p"/>
                        </m:rPr>
                        <w:rPr>
                          <w:rFonts w:ascii="Cambria Math" w:hAnsi="Cambria Math"/>
                        </w:rPr>
                        <m:t>2</m:t>
                      </m:r>
                      <m:r>
                        <w:rPr>
                          <w:rFonts w:ascii="Cambria Math" w:hAnsi="Cambria Math"/>
                        </w:rPr>
                        <m:t>n</m:t>
                      </m:r>
                      <m:r>
                        <m:rPr>
                          <m:sty m:val="p"/>
                        </m:rPr>
                        <w:rPr>
                          <w:rFonts w:ascii="Cambria Math" w:hAnsi="Cambria Math"/>
                        </w:rPr>
                        <m:t>+5</m:t>
                      </m:r>
                    </m:e>
                  </m:d>
                </m:num>
                <m:den>
                  <m:r>
                    <m:rPr>
                      <m:sty m:val="p"/>
                    </m:rPr>
                    <w:rPr>
                      <w:rFonts w:ascii="Cambria Math" w:hAnsi="Cambria Math"/>
                    </w:rPr>
                    <m:t>18</m:t>
                  </m:r>
                </m:den>
              </m:f>
              <m:r>
                <m:rPr>
                  <m:sty m:val="p"/>
                </m:rPr>
                <w:rPr>
                  <w:rFonts w:ascii="Cambria Math" w:hAnsi="Cambria Math"/>
                </w:rPr>
                <m:t>#</m:t>
              </m:r>
              <m:d>
                <m:dPr>
                  <m:ctrlPr>
                    <w:rPr>
                      <w:rFonts w:ascii="Cambria Math" w:hAnsi="Cambria Math"/>
                    </w:rPr>
                  </m:ctrlPr>
                </m:dPr>
                <m:e>
                  <m:r>
                    <m:rPr>
                      <m:sty m:val="p"/>
                    </m:rPr>
                    <w:rPr>
                      <w:rFonts w:ascii="Cambria Math" w:hAnsi="Cambria Math"/>
                    </w:rPr>
                    <m:t>4</m:t>
                  </m:r>
                </m:e>
              </m:d>
            </m:e>
          </m:eqArr>
        </m:oMath>
      </m:oMathPara>
    </w:p>
    <w:p w14:paraId="0A8405E2" w14:textId="77777777" w:rsidR="009D1854" w:rsidRPr="00E7116D" w:rsidRDefault="009D1854" w:rsidP="009D1854">
      <w:r w:rsidRPr="00E7116D">
        <w:t>标准化统计量 Z 的计算公式为：</w:t>
      </w:r>
    </w:p>
    <w:p w14:paraId="05E26235" w14:textId="77777777" w:rsidR="009D1854" w:rsidRPr="00E7116D" w:rsidRDefault="00000000" w:rsidP="009D1854">
      <w:pPr>
        <w:pStyle w:val="af3"/>
      </w:pPr>
      <m:oMathPara>
        <m:oMath>
          <m:eqArr>
            <m:eqArrPr>
              <m:maxDist m:val="1"/>
              <m:ctrlPr>
                <w:rPr>
                  <w:rFonts w:ascii="Cambria Math" w:hAnsi="Cambria Math"/>
                </w:rPr>
              </m:ctrlPr>
            </m:eqArrPr>
            <m:e>
              <m:r>
                <w:rPr>
                  <w:rFonts w:ascii="Cambria Math" w:hAnsi="Cambria Math"/>
                </w:rPr>
                <m:t>Z</m:t>
              </m:r>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f>
                          <m:fPr>
                            <m:ctrlPr>
                              <w:rPr>
                                <w:rFonts w:ascii="Cambria Math" w:hAnsi="Cambria Math"/>
                              </w:rPr>
                            </m:ctrlPr>
                          </m:fPr>
                          <m:num>
                            <m:r>
                              <w:rPr>
                                <w:rFonts w:ascii="Cambria Math" w:hAnsi="Cambria Math"/>
                              </w:rPr>
                              <m:t>S</m:t>
                            </m:r>
                            <m:r>
                              <m:rPr>
                                <m:sty m:val="p"/>
                              </m:rPr>
                              <w:rPr>
                                <w:rFonts w:ascii="Cambria Math" w:hAnsi="Cambria Math"/>
                              </w:rPr>
                              <m:t>-1</m:t>
                            </m:r>
                          </m:num>
                          <m:den>
                            <m:rad>
                              <m:radPr>
                                <m:degHide m:val="1"/>
                                <m:ctrlPr>
                                  <w:rPr>
                                    <w:rFonts w:ascii="Cambria Math" w:hAnsi="Cambria Math"/>
                                  </w:rPr>
                                </m:ctrlPr>
                              </m:radPr>
                              <m:deg/>
                              <m:e>
                                <m:r>
                                  <w:rPr>
                                    <w:rFonts w:ascii="Cambria Math" w:hAnsi="Cambria Math"/>
                                  </w:rPr>
                                  <m:t>Var</m:t>
                                </m:r>
                                <m:d>
                                  <m:dPr>
                                    <m:ctrlPr>
                                      <w:rPr>
                                        <w:rFonts w:ascii="Cambria Math" w:hAnsi="Cambria Math"/>
                                      </w:rPr>
                                    </m:ctrlPr>
                                  </m:dPr>
                                  <m:e>
                                    <m:r>
                                      <w:rPr>
                                        <w:rFonts w:ascii="Cambria Math" w:hAnsi="Cambria Math"/>
                                      </w:rPr>
                                      <m:t>S</m:t>
                                    </m:r>
                                  </m:e>
                                </m:d>
                              </m:e>
                            </m:rad>
                          </m:den>
                        </m:f>
                        <m:r>
                          <m:rPr>
                            <m:sty m:val="p"/>
                          </m:rPr>
                          <w:rPr>
                            <w:rFonts w:ascii="Cambria Math" w:hAnsi="Cambria Math"/>
                          </w:rPr>
                          <m:t>,</m:t>
                        </m:r>
                      </m:e>
                      <m:e>
                        <m:r>
                          <w:rPr>
                            <w:rFonts w:ascii="Cambria Math" w:hAnsi="Cambria Math"/>
                          </w:rPr>
                          <m:t>S</m:t>
                        </m:r>
                        <m:r>
                          <m:rPr>
                            <m:sty m:val="p"/>
                          </m:rPr>
                          <w:rPr>
                            <w:rFonts w:ascii="Cambria Math" w:hAnsi="Cambria Math"/>
                          </w:rPr>
                          <m:t>&gt;0</m:t>
                        </m:r>
                      </m:e>
                    </m:mr>
                    <m:mr>
                      <m:e>
                        <m:r>
                          <m:rPr>
                            <m:sty m:val="p"/>
                          </m:rPr>
                          <w:rPr>
                            <w:rFonts w:ascii="Cambria Math" w:hAnsi="Cambria Math"/>
                          </w:rPr>
                          <m:t>0,</m:t>
                        </m:r>
                      </m:e>
                      <m:e>
                        <m:r>
                          <w:rPr>
                            <w:rFonts w:ascii="Cambria Math" w:hAnsi="Cambria Math"/>
                          </w:rPr>
                          <m:t>S</m:t>
                        </m:r>
                        <m:r>
                          <m:rPr>
                            <m:sty m:val="p"/>
                          </m:rPr>
                          <w:rPr>
                            <w:rFonts w:ascii="Cambria Math" w:hAnsi="Cambria Math"/>
                          </w:rPr>
                          <m:t>=0</m:t>
                        </m:r>
                      </m:e>
                    </m:mr>
                    <m:mr>
                      <m:e>
                        <m:f>
                          <m:fPr>
                            <m:ctrlPr>
                              <w:rPr>
                                <w:rFonts w:ascii="Cambria Math" w:hAnsi="Cambria Math"/>
                              </w:rPr>
                            </m:ctrlPr>
                          </m:fPr>
                          <m:num>
                            <m:r>
                              <w:rPr>
                                <w:rFonts w:ascii="Cambria Math" w:hAnsi="Cambria Math"/>
                              </w:rPr>
                              <m:t>S</m:t>
                            </m:r>
                            <m:r>
                              <m:rPr>
                                <m:sty m:val="p"/>
                              </m:rPr>
                              <w:rPr>
                                <w:rFonts w:ascii="Cambria Math" w:hAnsi="Cambria Math"/>
                              </w:rPr>
                              <m:t>+1</m:t>
                            </m:r>
                          </m:num>
                          <m:den>
                            <m:rad>
                              <m:radPr>
                                <m:degHide m:val="1"/>
                                <m:ctrlPr>
                                  <w:rPr>
                                    <w:rFonts w:ascii="Cambria Math" w:hAnsi="Cambria Math"/>
                                  </w:rPr>
                                </m:ctrlPr>
                              </m:radPr>
                              <m:deg/>
                              <m:e>
                                <m:r>
                                  <w:rPr>
                                    <w:rFonts w:ascii="Cambria Math" w:hAnsi="Cambria Math"/>
                                  </w:rPr>
                                  <m:t>Var</m:t>
                                </m:r>
                                <m:d>
                                  <m:dPr>
                                    <m:ctrlPr>
                                      <w:rPr>
                                        <w:rFonts w:ascii="Cambria Math" w:hAnsi="Cambria Math"/>
                                      </w:rPr>
                                    </m:ctrlPr>
                                  </m:dPr>
                                  <m:e>
                                    <m:r>
                                      <w:rPr>
                                        <w:rFonts w:ascii="Cambria Math" w:hAnsi="Cambria Math"/>
                                      </w:rPr>
                                      <m:t>S</m:t>
                                    </m:r>
                                  </m:e>
                                </m:d>
                              </m:e>
                            </m:rad>
                          </m:den>
                        </m:f>
                        <m:r>
                          <m:rPr>
                            <m:sty m:val="p"/>
                          </m:rPr>
                          <w:rPr>
                            <w:rFonts w:ascii="Cambria Math" w:hAnsi="Cambria Math"/>
                          </w:rPr>
                          <m:t>,</m:t>
                        </m:r>
                      </m:e>
                      <m:e>
                        <m:r>
                          <w:rPr>
                            <w:rFonts w:ascii="Cambria Math" w:hAnsi="Cambria Math"/>
                          </w:rPr>
                          <m:t>S</m:t>
                        </m:r>
                        <m:r>
                          <m:rPr>
                            <m:sty m:val="p"/>
                          </m:rPr>
                          <w:rPr>
                            <w:rFonts w:ascii="Cambria Math" w:hAnsi="Cambria Math"/>
                          </w:rPr>
                          <m:t>&lt;0</m:t>
                        </m:r>
                      </m:e>
                    </m:mr>
                  </m:m>
                </m:e>
              </m:d>
              <m:r>
                <m:rPr>
                  <m:sty m:val="p"/>
                </m:rPr>
                <w:rPr>
                  <w:rFonts w:ascii="Cambria Math" w:hAnsi="Cambria Math"/>
                </w:rPr>
                <m:t>#</m:t>
              </m:r>
              <m:d>
                <m:dPr>
                  <m:ctrlPr>
                    <w:rPr>
                      <w:rFonts w:ascii="Cambria Math" w:hAnsi="Cambria Math"/>
                    </w:rPr>
                  </m:ctrlPr>
                </m:dPr>
                <m:e>
                  <m:r>
                    <m:rPr>
                      <m:sty m:val="p"/>
                    </m:rPr>
                    <w:rPr>
                      <w:rFonts w:ascii="Cambria Math" w:hAnsi="Cambria Math"/>
                    </w:rPr>
                    <m:t>4</m:t>
                  </m:r>
                </m:e>
              </m:d>
            </m:e>
          </m:eqArr>
        </m:oMath>
      </m:oMathPara>
    </w:p>
    <w:p w14:paraId="6646DF48" w14:textId="77777777" w:rsidR="009D1854" w:rsidRDefault="009D1854" w:rsidP="009D1854">
      <w:r>
        <w:rPr>
          <w:rFonts w:hint="eastAsia"/>
        </w:rPr>
        <w:t>其中</w:t>
      </w:r>
      <m:oMath>
        <m:r>
          <w:rPr>
            <w:rFonts w:ascii="Cambria Math" w:hAnsi="Cambria Math"/>
          </w:rPr>
          <m:t>Var</m:t>
        </m:r>
        <m:d>
          <m:dPr>
            <m:ctrlPr>
              <w:rPr>
                <w:rFonts w:ascii="Cambria Math" w:hAnsi="Cambria Math"/>
              </w:rPr>
            </m:ctrlPr>
          </m:dPr>
          <m:e>
            <m:r>
              <w:rPr>
                <w:rFonts w:ascii="Cambria Math" w:hAnsi="Cambria Math"/>
              </w:rPr>
              <m:t>S</m:t>
            </m:r>
          </m:e>
        </m:d>
      </m:oMath>
      <w:r>
        <w:rPr>
          <w:rFonts w:hint="eastAsia"/>
        </w:rPr>
        <w:t>为</w:t>
      </w:r>
      <m:oMath>
        <m:d>
          <m:dPr>
            <m:ctrlPr>
              <w:rPr>
                <w:rFonts w:ascii="Cambria Math" w:hAnsi="Cambria Math"/>
              </w:rPr>
            </m:ctrlPr>
          </m:dPr>
          <m:e>
            <m:r>
              <w:rPr>
                <w:rFonts w:ascii="Cambria Math" w:hAnsi="Cambria Math"/>
              </w:rPr>
              <m:t>S</m:t>
            </m:r>
          </m:e>
        </m:d>
      </m:oMath>
      <w:r>
        <w:rPr>
          <w:rFonts w:hint="eastAsia"/>
        </w:rPr>
        <w:t>的方差，</w:t>
      </w:r>
      <w:r w:rsidRPr="00E7116D">
        <w:rPr>
          <w:rFonts w:hint="eastAsia"/>
        </w:rPr>
        <w:t>当</w:t>
      </w:r>
      <m:oMath>
        <m:d>
          <m:dPr>
            <m:begChr m:val="|"/>
            <m:endChr m:val="|"/>
            <m:ctrlPr>
              <w:rPr>
                <w:rFonts w:ascii="Cambria Math" w:hAnsi="Cambria Math"/>
                <w:i/>
              </w:rPr>
            </m:ctrlPr>
          </m:dPr>
          <m:e>
            <m:r>
              <w:rPr>
                <w:rFonts w:ascii="Cambria Math" w:hAnsi="Cambria Math"/>
              </w:rPr>
              <m:t>Z</m:t>
            </m:r>
          </m:e>
        </m:d>
        <m:r>
          <w:rPr>
            <w:rFonts w:ascii="Cambria Math" w:hAnsi="Cambria Math"/>
          </w:rPr>
          <m:t>&gt;1.96</m:t>
        </m:r>
      </m:oMath>
      <w:r w:rsidRPr="00E7116D">
        <w:t>时，表示在0.05显著性水平下存在显著趋势。</w:t>
      </w:r>
      <w:r>
        <w:t>该模块可进行可选的预白化处理以消除序列自相关影响，结合Sen斜率法估计趋势大小，并集成突变点检测算法。</w:t>
      </w:r>
    </w:p>
    <w:p w14:paraId="58DE3A15" w14:textId="47F0B96D" w:rsidR="009D1854" w:rsidRDefault="009D1854" w:rsidP="009D1854">
      <w:r>
        <w:t>所述Sen斜率法趋势分析模块采用Sen斜率法估计时间序列趋势的幅度。其基本原理是计算序列中所有时间点对(</w:t>
      </w:r>
      <w:proofErr w:type="spellStart"/>
      <w:r>
        <w:t>i</w:t>
      </w:r>
      <w:proofErr w:type="spellEnd"/>
      <w:r>
        <w:t>, j)之间的斜率，并将这些斜率的中位数作为趋势大小的稳健估计。对于时间序列中的每一对数据点计算斜率：</w:t>
      </w:r>
    </w:p>
    <w:bookmarkStart w:id="4" w:name="_Hlk196067588"/>
    <w:p w14:paraId="79CCE228" w14:textId="77777777" w:rsidR="009D1854" w:rsidRPr="00E7116D" w:rsidRDefault="00000000" w:rsidP="009D1854">
      <w:pPr>
        <w:pStyle w:val="af3"/>
      </w:pPr>
      <m:oMathPara>
        <m:oMath>
          <m:eqArr>
            <m:eqArrPr>
              <m:maxDist m:val="1"/>
              <m:ctrlPr>
                <w:rPr>
                  <w:rFonts w:ascii="Cambria Math" w:hAnsi="Cambria Math"/>
                </w:rPr>
              </m:ctrlPr>
            </m:eqArrPr>
            <m:e>
              <m:sSub>
                <m:sSubPr>
                  <m:ctrlPr>
                    <w:rPr>
                      <w:rFonts w:ascii="Cambria Math" w:hAnsi="Cambria Math"/>
                    </w:rPr>
                  </m:ctrlPr>
                </m:sSubPr>
                <m:e>
                  <m:r>
                    <w:rPr>
                      <w:rFonts w:ascii="Cambria Math" w:hAnsi="Cambria Math"/>
                    </w:rPr>
                    <m:t>Q</m:t>
                  </m:r>
                </m:e>
                <m:sub>
                  <m:r>
                    <w:rPr>
                      <w:rFonts w:ascii="Cambria Math" w:hAnsi="Cambria Math"/>
                    </w:rPr>
                    <m:t>k</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x</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num>
                <m:den>
                  <m:r>
                    <w:rPr>
                      <w:rFonts w:ascii="Cambria Math" w:hAnsi="Cambria Math"/>
                    </w:rPr>
                    <m:t>j</m:t>
                  </m:r>
                  <m:r>
                    <m:rPr>
                      <m:sty m:val="p"/>
                    </m:rPr>
                    <w:rPr>
                      <w:rFonts w:ascii="Cambria Math" w:hAnsi="Cambria Math"/>
                    </w:rPr>
                    <m:t>-</m:t>
                  </m:r>
                  <m:r>
                    <w:rPr>
                      <w:rFonts w:ascii="Cambria Math" w:hAnsi="Cambria Math"/>
                    </w:rPr>
                    <m:t>i</m:t>
                  </m:r>
                </m:den>
              </m:f>
              <m:r>
                <m:rPr>
                  <m:sty m:val="p"/>
                </m:rPr>
                <w:rPr>
                  <w:rFonts w:ascii="Cambria Math" w:hAnsi="Cambria Math"/>
                </w:rPr>
                <m:t>#</m:t>
              </m:r>
              <m:d>
                <m:dPr>
                  <m:ctrlPr>
                    <w:rPr>
                      <w:rFonts w:ascii="Cambria Math" w:hAnsi="Cambria Math"/>
                    </w:rPr>
                  </m:ctrlPr>
                </m:dPr>
                <m:e>
                  <m:r>
                    <m:rPr>
                      <m:sty m:val="p"/>
                    </m:rPr>
                    <w:rPr>
                      <w:rFonts w:ascii="Cambria Math" w:hAnsi="Cambria Math"/>
                    </w:rPr>
                    <m:t>5</m:t>
                  </m:r>
                </m:e>
              </m:d>
            </m:e>
          </m:eqArr>
        </m:oMath>
      </m:oMathPara>
    </w:p>
    <w:p w14:paraId="440D0E18" w14:textId="77777777" w:rsidR="009D1854" w:rsidRPr="00E7116D" w:rsidRDefault="009D1854" w:rsidP="009D1854">
      <w:r w:rsidRPr="00E7116D">
        <w:rPr>
          <w:rFonts w:hint="eastAsia"/>
        </w:rPr>
        <w:t>其中</w:t>
      </w:r>
      <w:r w:rsidRPr="00E7116D">
        <w:t xml:space="preserve"> </w:t>
      </w:r>
      <m:oMath>
        <m:r>
          <w:rPr>
            <w:rFonts w:ascii="Cambria Math" w:hAnsi="Cambria Math"/>
          </w:rPr>
          <m:t>j</m:t>
        </m:r>
        <m:r>
          <m:rPr>
            <m:sty m:val="p"/>
          </m:rPr>
          <w:rPr>
            <w:rFonts w:ascii="Cambria Math" w:hAnsi="Cambria Math"/>
          </w:rPr>
          <m:t>&gt;</m:t>
        </m:r>
        <m:r>
          <w:rPr>
            <w:rFonts w:ascii="Cambria Math" w:hAnsi="Cambria Math"/>
          </w:rPr>
          <m:t>i</m:t>
        </m:r>
      </m:oMath>
      <w:r w:rsidRPr="00E7116D">
        <w:rPr>
          <w:rFonts w:hint="eastAsia"/>
        </w:rPr>
        <w:t>，</w:t>
      </w:r>
      <m:oMath>
        <m:r>
          <w:rPr>
            <w:rFonts w:ascii="Cambria Math" w:hAnsi="Cambria Math"/>
          </w:rPr>
          <m:t>k</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N</m:t>
        </m:r>
      </m:oMath>
      <w:r w:rsidRPr="00E7116D">
        <w:rPr>
          <w:rFonts w:hint="eastAsia"/>
        </w:rPr>
        <w:t>，</w:t>
      </w:r>
      <m:oMath>
        <m:r>
          <w:rPr>
            <w:rFonts w:ascii="Cambria Math" w:hAnsi="Cambria Math"/>
          </w:rPr>
          <m:t>N</m:t>
        </m:r>
        <m:r>
          <m:rPr>
            <m:sty m:val="p"/>
          </m:rPr>
          <w:rPr>
            <w:rFonts w:ascii="Cambria Math" w:hAnsi="Cambria Math"/>
          </w:rPr>
          <m:t>=</m:t>
        </m:r>
        <m:f>
          <m:fPr>
            <m:ctrlPr>
              <w:rPr>
                <w:rFonts w:ascii="Cambria Math" w:hAnsi="Cambria Math"/>
              </w:rPr>
            </m:ctrlPr>
          </m:fPr>
          <m:num>
            <m:r>
              <w:rPr>
                <w:rFonts w:ascii="Cambria Math" w:hAnsi="Cambria Math"/>
              </w:rPr>
              <m:t>n</m:t>
            </m:r>
            <m:d>
              <m:dPr>
                <m:ctrlPr>
                  <w:rPr>
                    <w:rFonts w:ascii="Cambria Math" w:hAnsi="Cambria Math"/>
                  </w:rPr>
                </m:ctrlPr>
              </m:dPr>
              <m:e>
                <m:r>
                  <w:rPr>
                    <w:rFonts w:ascii="Cambria Math" w:hAnsi="Cambria Math"/>
                  </w:rPr>
                  <m:t>n</m:t>
                </m:r>
                <m:r>
                  <m:rPr>
                    <m:sty m:val="p"/>
                  </m:rPr>
                  <w:rPr>
                    <w:rFonts w:ascii="Cambria Math" w:hAnsi="Cambria Math"/>
                  </w:rPr>
                  <m:t>-</m:t>
                </m:r>
                <m:r>
                  <w:rPr>
                    <w:rFonts w:ascii="Cambria Math" w:hAnsi="Cambria Math"/>
                  </w:rPr>
                  <m:t>1</m:t>
                </m:r>
              </m:e>
            </m:d>
          </m:num>
          <m:den>
            <m:r>
              <w:rPr>
                <w:rFonts w:ascii="Cambria Math" w:hAnsi="Cambria Math"/>
              </w:rPr>
              <m:t>2</m:t>
            </m:r>
          </m:den>
        </m:f>
      </m:oMath>
      <w:r w:rsidRPr="00E7116D">
        <w:rPr>
          <w:rFonts w:hint="eastAsia"/>
        </w:rPr>
        <w:t>。Sen’s斜率估计值</w:t>
      </w:r>
      <w:r w:rsidRPr="00E7116D">
        <w:t xml:space="preserve"> </w:t>
      </w:r>
      <m:oMath>
        <m:r>
          <w:rPr>
            <w:rFonts w:ascii="Cambria Math" w:hAnsi="Cambria Math"/>
          </w:rPr>
          <m:t>β</m:t>
        </m:r>
      </m:oMath>
      <w:r w:rsidRPr="00E7116D">
        <w:t xml:space="preserve"> </w:t>
      </w:r>
      <w:r w:rsidRPr="00E7116D">
        <w:rPr>
          <w:rFonts w:hint="eastAsia"/>
        </w:rPr>
        <w:t>的计算方法为：</w:t>
      </w:r>
    </w:p>
    <w:p w14:paraId="43E28868" w14:textId="77777777" w:rsidR="009D1854" w:rsidRPr="00FB167F" w:rsidRDefault="00000000" w:rsidP="009D1854">
      <m:oMathPara>
        <m:oMath>
          <m:eqArr>
            <m:eqArrPr>
              <m:maxDist m:val="1"/>
              <m:ctrlPr>
                <w:rPr>
                  <w:rFonts w:ascii="Cambria Math" w:hAnsi="Cambria Math"/>
                  <w:i/>
                </w:rPr>
              </m:ctrlPr>
            </m:eqArrPr>
            <m:e>
              <m:r>
                <w:rPr>
                  <w:rFonts w:ascii="Cambria Math" w:hAnsi="Cambria Math"/>
                </w:rPr>
                <m:t>β</m:t>
              </m:r>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sSub>
                          <m:sSubPr>
                            <m:ctrlPr>
                              <w:rPr>
                                <w:rFonts w:ascii="Cambria Math" w:hAnsi="Cambria Math"/>
                              </w:rPr>
                            </m:ctrlPr>
                          </m:sSubPr>
                          <m:e>
                            <m:r>
                              <w:rPr>
                                <w:rFonts w:ascii="Cambria Math" w:hAnsi="Cambria Math"/>
                              </w:rPr>
                              <m:t>Q</m:t>
                            </m:r>
                          </m:e>
                          <m:sub>
                            <m:d>
                              <m:dPr>
                                <m:begChr m:val="["/>
                                <m:endChr m:val="]"/>
                                <m:ctrlPr>
                                  <w:rPr>
                                    <w:rFonts w:ascii="Cambria Math" w:hAnsi="Cambria Math"/>
                                  </w:rPr>
                                </m:ctrlPr>
                              </m:dPr>
                              <m:e>
                                <m:f>
                                  <m:fPr>
                                    <m:ctrlPr>
                                      <w:rPr>
                                        <w:rFonts w:ascii="Cambria Math" w:hAnsi="Cambria Math"/>
                                      </w:rPr>
                                    </m:ctrlPr>
                                  </m:fPr>
                                  <m:num>
                                    <m:r>
                                      <w:rPr>
                                        <w:rFonts w:ascii="Cambria Math" w:hAnsi="Cambria Math"/>
                                      </w:rPr>
                                      <m:t>N</m:t>
                                    </m:r>
                                    <m:r>
                                      <m:rPr>
                                        <m:sty m:val="p"/>
                                      </m:rPr>
                                      <w:rPr>
                                        <w:rFonts w:ascii="Cambria Math" w:hAnsi="Cambria Math"/>
                                      </w:rPr>
                                      <m:t>+</m:t>
                                    </m:r>
                                    <m:r>
                                      <w:rPr>
                                        <w:rFonts w:ascii="Cambria Math" w:hAnsi="Cambria Math"/>
                                      </w:rPr>
                                      <m:t>1</m:t>
                                    </m:r>
                                  </m:num>
                                  <m:den>
                                    <m:r>
                                      <w:rPr>
                                        <w:rFonts w:ascii="Cambria Math" w:hAnsi="Cambria Math"/>
                                      </w:rPr>
                                      <m:t>2</m:t>
                                    </m:r>
                                  </m:den>
                                </m:f>
                              </m:e>
                            </m:d>
                          </m:sub>
                        </m:sSub>
                        <m:r>
                          <m:rPr>
                            <m:sty m:val="p"/>
                          </m:rPr>
                          <w:rPr>
                            <w:rFonts w:ascii="Cambria Math" w:hAnsi="Cambria Math"/>
                          </w:rPr>
                          <m:t>,</m:t>
                        </m:r>
                      </m:e>
                      <m:e>
                        <m:r>
                          <w:rPr>
                            <w:rFonts w:ascii="Cambria Math" w:hAnsi="Cambria Math"/>
                          </w:rPr>
                          <m:t>N</m:t>
                        </m:r>
                        <m:r>
                          <m:rPr>
                            <m:nor/>
                          </m:rPr>
                          <m:t>为奇数</m:t>
                        </m:r>
                      </m:e>
                    </m:mr>
                    <m:mr>
                      <m:e>
                        <m:f>
                          <m:fPr>
                            <m:ctrlPr>
                              <w:rPr>
                                <w:rFonts w:ascii="Cambria Math" w:hAnsi="Cambria Math"/>
                              </w:rPr>
                            </m:ctrlPr>
                          </m:fPr>
                          <m:num>
                            <m:sSub>
                              <m:sSubPr>
                                <m:ctrlPr>
                                  <w:rPr>
                                    <w:rFonts w:ascii="Cambria Math" w:hAnsi="Cambria Math"/>
                                  </w:rPr>
                                </m:ctrlPr>
                              </m:sSubPr>
                              <m:e>
                                <m:r>
                                  <w:rPr>
                                    <w:rFonts w:ascii="Cambria Math" w:hAnsi="Cambria Math"/>
                                  </w:rPr>
                                  <m:t>Q</m:t>
                                </m:r>
                              </m:e>
                              <m:sub>
                                <m:d>
                                  <m:dPr>
                                    <m:begChr m:val="["/>
                                    <m:endChr m:val="]"/>
                                    <m:ctrlPr>
                                      <w:rPr>
                                        <w:rFonts w:ascii="Cambria Math" w:hAnsi="Cambria Math"/>
                                      </w:rPr>
                                    </m:ctrlPr>
                                  </m:dPr>
                                  <m:e>
                                    <m:f>
                                      <m:fPr>
                                        <m:ctrlPr>
                                          <w:rPr>
                                            <w:rFonts w:ascii="Cambria Math" w:hAnsi="Cambria Math"/>
                                          </w:rPr>
                                        </m:ctrlPr>
                                      </m:fPr>
                                      <m:num>
                                        <m:r>
                                          <w:rPr>
                                            <w:rFonts w:ascii="Cambria Math" w:hAnsi="Cambria Math"/>
                                          </w:rPr>
                                          <m:t>N</m:t>
                                        </m:r>
                                      </m:num>
                                      <m:den>
                                        <m:r>
                                          <w:rPr>
                                            <w:rFonts w:ascii="Cambria Math" w:hAnsi="Cambria Math"/>
                                          </w:rPr>
                                          <m:t>2</m:t>
                                        </m:r>
                                      </m:den>
                                    </m:f>
                                  </m:e>
                                </m:d>
                              </m:sub>
                            </m:sSub>
                            <m:r>
                              <m:rPr>
                                <m:sty m:val="p"/>
                              </m:rPr>
                              <w:rPr>
                                <w:rFonts w:ascii="Cambria Math" w:hAnsi="Cambria Math"/>
                              </w:rPr>
                              <m:t>+</m:t>
                            </m:r>
                            <m:sSub>
                              <m:sSubPr>
                                <m:ctrlPr>
                                  <w:rPr>
                                    <w:rFonts w:ascii="Cambria Math" w:hAnsi="Cambria Math"/>
                                  </w:rPr>
                                </m:ctrlPr>
                              </m:sSubPr>
                              <m:e>
                                <m:r>
                                  <w:rPr>
                                    <w:rFonts w:ascii="Cambria Math" w:hAnsi="Cambria Math"/>
                                  </w:rPr>
                                  <m:t>Q</m:t>
                                </m:r>
                              </m:e>
                              <m:sub>
                                <m:d>
                                  <m:dPr>
                                    <m:ctrlPr>
                                      <w:rPr>
                                        <w:rFonts w:ascii="Cambria Math" w:hAnsi="Cambria Math"/>
                                      </w:rPr>
                                    </m:ctrlPr>
                                  </m:dPr>
                                  <m:e>
                                    <m:r>
                                      <w:rPr>
                                        <w:rFonts w:ascii="Cambria Math" w:hAnsi="Cambria Math"/>
                                      </w:rPr>
                                      <m:t>N</m:t>
                                    </m:r>
                                    <m:r>
                                      <m:rPr>
                                        <m:sty m:val="p"/>
                                      </m:rPr>
                                      <w:rPr>
                                        <w:rFonts w:ascii="Cambria Math" w:hAnsi="Cambria Math"/>
                                      </w:rPr>
                                      <m:t>+</m:t>
                                    </m:r>
                                    <m:r>
                                      <w:rPr>
                                        <w:rFonts w:ascii="Cambria Math" w:hAnsi="Cambria Math"/>
                                      </w:rPr>
                                      <m:t>2</m:t>
                                    </m:r>
                                  </m:e>
                                </m:d>
                                <m:r>
                                  <m:rPr>
                                    <m:sty m:val="p"/>
                                  </m:rPr>
                                  <w:rPr>
                                    <w:rFonts w:ascii="Cambria Math" w:hAnsi="Cambria Math"/>
                                  </w:rPr>
                                  <m:t>/</m:t>
                                </m:r>
                                <m:r>
                                  <w:rPr>
                                    <w:rFonts w:ascii="Cambria Math" w:hAnsi="Cambria Math"/>
                                  </w:rPr>
                                  <m:t>2</m:t>
                                </m:r>
                                <m:r>
                                  <m:rPr>
                                    <m:sty m:val="p"/>
                                  </m:rPr>
                                  <w:rPr>
                                    <w:rFonts w:ascii="Cambria Math" w:hAnsi="Cambria Math"/>
                                  </w:rPr>
                                  <m:t>]</m:t>
                                </m:r>
                              </m:sub>
                            </m:sSub>
                          </m:num>
                          <m:den>
                            <m:r>
                              <w:rPr>
                                <w:rFonts w:ascii="Cambria Math" w:hAnsi="Cambria Math"/>
                              </w:rPr>
                              <m:t>2</m:t>
                            </m:r>
                          </m:den>
                        </m:f>
                        <m:r>
                          <m:rPr>
                            <m:sty m:val="p"/>
                          </m:rPr>
                          <w:rPr>
                            <w:rFonts w:ascii="Cambria Math" w:hAnsi="Cambria Math"/>
                          </w:rPr>
                          <m:t>,</m:t>
                        </m:r>
                      </m:e>
                      <m:e>
                        <m:r>
                          <w:rPr>
                            <w:rFonts w:ascii="Cambria Math" w:hAnsi="Cambria Math"/>
                          </w:rPr>
                          <m:t>N</m:t>
                        </m:r>
                        <m:r>
                          <m:rPr>
                            <m:nor/>
                          </m:rPr>
                          <m:t>为偶数</m:t>
                        </m:r>
                      </m:e>
                    </m:mr>
                  </m:m>
                </m:e>
              </m:d>
              <m:r>
                <w:rPr>
                  <w:rFonts w:ascii="Cambria Math" w:hAnsi="Cambria Math"/>
                </w:rPr>
                <m:t>#</m:t>
              </m:r>
              <m:d>
                <m:dPr>
                  <m:ctrlPr>
                    <w:rPr>
                      <w:rFonts w:ascii="Cambria Math" w:hAnsi="Cambria Math"/>
                      <w:i/>
                    </w:rPr>
                  </m:ctrlPr>
                </m:dPr>
                <m:e>
                  <m:r>
                    <w:rPr>
                      <w:rFonts w:ascii="Cambria Math" w:hAnsi="Cambria Math"/>
                    </w:rPr>
                    <m:t>6</m:t>
                  </m:r>
                </m:e>
              </m:d>
            </m:e>
          </m:eqArr>
        </m:oMath>
      </m:oMathPara>
    </w:p>
    <w:p w14:paraId="6497E7E1" w14:textId="77777777" w:rsidR="009D1854" w:rsidRDefault="009D1854" w:rsidP="009D1854">
      <m:oMath>
        <m:r>
          <w:rPr>
            <w:rFonts w:ascii="Cambria Math" w:hAnsi="Cambria Math"/>
          </w:rPr>
          <m:t>β&gt;0</m:t>
        </m:r>
      </m:oMath>
      <w:r>
        <w:t>表示上升趋势，</w:t>
      </w:r>
      <m:oMath>
        <m:r>
          <w:rPr>
            <w:rFonts w:ascii="Cambria Math" w:hAnsi="Cambria Math"/>
          </w:rPr>
          <m:t>β&lt;0</m:t>
        </m:r>
      </m:oMath>
      <w:r>
        <w:t>表示下降趋势。</w:t>
      </w:r>
    </w:p>
    <w:bookmarkEnd w:id="3"/>
    <w:bookmarkEnd w:id="4"/>
    <w:p w14:paraId="32A7845F" w14:textId="7148774D" w:rsidR="009D1854" w:rsidRPr="007746FC" w:rsidRDefault="009D1854" w:rsidP="009D1854">
      <w:r w:rsidRPr="009D1854">
        <w:t>所述滑动窗口分析模块用于分析降雨数据在不同时间尺度上的动态特征。其核心思想是在时间序列上移动一个固定大小的窗口，并计算窗口内数据的统计指标，所述统计指标可配置，包括均值、标准差、变异系数（CV）、特定分位数以及窗口内的趋势斜率（可调用Sen斜率计算）。</w:t>
      </w:r>
      <w:bookmarkStart w:id="5" w:name="_Hlk196069187"/>
      <w:r w:rsidRPr="009D1854">
        <w:t>变异系数计算公式为：</w:t>
      </w:r>
    </w:p>
    <w:p w14:paraId="3D180EC7" w14:textId="77777777" w:rsidR="009D1854" w:rsidRPr="00E853E3" w:rsidRDefault="00000000" w:rsidP="009D1854">
      <w:pPr>
        <w:pStyle w:val="af3"/>
      </w:pPr>
      <m:oMathPara>
        <m:oMath>
          <m:eqArr>
            <m:eqArrPr>
              <m:maxDist m:val="1"/>
              <m:ctrlPr>
                <w:rPr>
                  <w:rFonts w:ascii="Cambria Math" w:hAnsi="Cambria Math"/>
                </w:rPr>
              </m:ctrlPr>
            </m:eqArrPr>
            <m:e>
              <m:r>
                <w:rPr>
                  <w:rFonts w:ascii="Cambria Math" w:hAnsi="Cambria Math"/>
                </w:rPr>
                <m:t>C</m:t>
              </m:r>
              <m:sSub>
                <m:sSubPr>
                  <m:ctrlPr>
                    <w:rPr>
                      <w:rFonts w:ascii="Cambria Math" w:hAnsi="Cambria Math"/>
                    </w:rPr>
                  </m:ctrlPr>
                </m:sSubPr>
                <m:e>
                  <m:r>
                    <w:rPr>
                      <w:rFonts w:ascii="Cambria Math" w:hAnsi="Cambria Math"/>
                    </w:rPr>
                    <m:t>V</m:t>
                  </m:r>
                </m:e>
                <m:sub>
                  <m:r>
                    <w:rPr>
                      <w:rFonts w:ascii="Cambria Math" w:hAnsi="Cambria Math"/>
                    </w:rPr>
                    <m:t>k</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σ</m:t>
                      </m:r>
                    </m:e>
                    <m:sub>
                      <m:r>
                        <w:rPr>
                          <w:rFonts w:ascii="Cambria Math" w:hAnsi="Cambria Math"/>
                        </w:rPr>
                        <m:t>k</m:t>
                      </m:r>
                    </m:sub>
                  </m:sSub>
                </m:num>
                <m:den>
                  <m:sSub>
                    <m:sSubPr>
                      <m:ctrlPr>
                        <w:rPr>
                          <w:rFonts w:ascii="Cambria Math" w:hAnsi="Cambria Math"/>
                        </w:rPr>
                      </m:ctrlPr>
                    </m:sSubPr>
                    <m:e>
                      <m:r>
                        <w:rPr>
                          <w:rFonts w:ascii="Cambria Math" w:hAnsi="Cambria Math"/>
                        </w:rPr>
                        <m:t>μ</m:t>
                      </m:r>
                    </m:e>
                    <m:sub>
                      <m:r>
                        <w:rPr>
                          <w:rFonts w:ascii="Cambria Math" w:hAnsi="Cambria Math"/>
                        </w:rPr>
                        <m:t>k</m:t>
                      </m:r>
                    </m:sub>
                  </m:sSub>
                </m:den>
              </m:f>
              <m:r>
                <m:rPr>
                  <m:sty m:val="p"/>
                </m:rPr>
                <w:rPr>
                  <w:rFonts w:ascii="Cambria Math" w:hAnsi="Cambria Math"/>
                </w:rPr>
                <m:t>#</m:t>
              </m:r>
              <m:d>
                <m:dPr>
                  <m:ctrlPr>
                    <w:rPr>
                      <w:rFonts w:ascii="Cambria Math" w:hAnsi="Cambria Math"/>
                    </w:rPr>
                  </m:ctrlPr>
                </m:dPr>
                <m:e>
                  <m:r>
                    <m:rPr>
                      <m:sty m:val="p"/>
                    </m:rPr>
                    <w:rPr>
                      <w:rFonts w:ascii="Cambria Math" w:hAnsi="Cambria Math"/>
                    </w:rPr>
                    <m:t>7</m:t>
                  </m:r>
                </m:e>
              </m:d>
            </m:e>
          </m:eqArr>
        </m:oMath>
      </m:oMathPara>
    </w:p>
    <w:p w14:paraId="5EFBCAD3" w14:textId="77777777" w:rsidR="009D1854" w:rsidRPr="00E7116D" w:rsidRDefault="009D1854" w:rsidP="009D1854">
      <w:pPr>
        <w:pStyle w:val="af3"/>
      </w:pPr>
      <w:r w:rsidRPr="00E7116D">
        <w:t>窗口内线性趋势斜率：</w:t>
      </w:r>
    </w:p>
    <w:p w14:paraId="7CA0E368" w14:textId="77777777" w:rsidR="009D1854" w:rsidRDefault="00000000" w:rsidP="009D1854">
      <w:pPr>
        <w:pStyle w:val="af3"/>
      </w:pPr>
      <m:oMathPara>
        <m:oMath>
          <m:eqArr>
            <m:eqArrPr>
              <m:maxDist m:val="1"/>
              <m:ctrlPr>
                <w:rPr>
                  <w:rFonts w:ascii="Cambria Math" w:hAnsi="Cambria Math"/>
                </w:rPr>
              </m:ctrlPr>
            </m:eqArrPr>
            <m:e>
              <m:sSub>
                <m:sSubPr>
                  <m:ctrlPr>
                    <w:rPr>
                      <w:rFonts w:ascii="Cambria Math" w:hAnsi="Cambria Math"/>
                    </w:rPr>
                  </m:ctrlPr>
                </m:sSubPr>
                <m:e>
                  <m:r>
                    <w:rPr>
                      <w:rFonts w:ascii="Cambria Math" w:hAnsi="Cambria Math"/>
                    </w:rPr>
                    <m:t>a</m:t>
                  </m:r>
                </m:e>
                <m:sub>
                  <m:r>
                    <w:rPr>
                      <w:rFonts w:ascii="Cambria Math" w:hAnsi="Cambria Math"/>
                    </w:rPr>
                    <m:t>k</m:t>
                  </m:r>
                </m:sub>
              </m:sSub>
              <m:r>
                <m:rPr>
                  <m:sty m:val="p"/>
                </m:rPr>
                <w:rPr>
                  <w:rFonts w:ascii="Cambria Math" w:hAnsi="Cambria Math"/>
                </w:rPr>
                <m:t>=</m:t>
              </m:r>
              <m:f>
                <m:fPr>
                  <m:ctrlPr>
                    <w:rPr>
                      <w:rFonts w:ascii="Cambria Math" w:hAnsi="Cambria Math"/>
                    </w:rPr>
                  </m:ctrlPr>
                </m:fPr>
                <m:num>
                  <m:r>
                    <w:rPr>
                      <w:rFonts w:ascii="Cambria Math" w:hAnsi="Cambria Math"/>
                    </w:rPr>
                    <m:t>w</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k</m:t>
                      </m:r>
                    </m:sub>
                    <m:sup>
                      <m:r>
                        <w:rPr>
                          <w:rFonts w:ascii="Cambria Math" w:hAnsi="Cambria Math"/>
                        </w:rPr>
                        <m:t>k</m:t>
                      </m:r>
                      <m:r>
                        <m:rPr>
                          <m:sty m:val="p"/>
                        </m:rPr>
                        <w:rPr>
                          <w:rFonts w:ascii="Cambria Math" w:hAnsi="Cambria Math"/>
                        </w:rPr>
                        <m:t>+</m:t>
                      </m:r>
                      <m:r>
                        <w:rPr>
                          <w:rFonts w:ascii="Cambria Math" w:hAnsi="Cambria Math"/>
                        </w:rPr>
                        <m:t>w</m:t>
                      </m:r>
                      <m:r>
                        <m:rPr>
                          <m:sty m:val="p"/>
                        </m:rPr>
                        <w:rPr>
                          <w:rFonts w:ascii="Cambria Math" w:hAnsi="Cambria Math"/>
                        </w:rPr>
                        <m:t>-1</m:t>
                      </m:r>
                    </m:sup>
                    <m:e>
                      <m:r>
                        <w:rPr>
                          <w:rFonts w:ascii="Cambria Math" w:hAnsi="Cambria Math"/>
                        </w:rPr>
                        <m:t>i</m:t>
                      </m:r>
                    </m:e>
                  </m:nary>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k</m:t>
                      </m:r>
                    </m:sub>
                    <m:sup>
                      <m:r>
                        <w:rPr>
                          <w:rFonts w:ascii="Cambria Math" w:hAnsi="Cambria Math"/>
                        </w:rPr>
                        <m:t>k</m:t>
                      </m:r>
                      <m:r>
                        <m:rPr>
                          <m:sty m:val="p"/>
                        </m:rPr>
                        <w:rPr>
                          <w:rFonts w:ascii="Cambria Math" w:hAnsi="Cambria Math"/>
                        </w:rPr>
                        <m:t>+</m:t>
                      </m:r>
                      <m:r>
                        <w:rPr>
                          <w:rFonts w:ascii="Cambria Math" w:hAnsi="Cambria Math"/>
                        </w:rPr>
                        <m:t>w</m:t>
                      </m:r>
                      <m:r>
                        <m:rPr>
                          <m:sty m:val="p"/>
                        </m:rPr>
                        <w:rPr>
                          <w:rFonts w:ascii="Cambria Math" w:hAnsi="Cambria Math"/>
                        </w:rPr>
                        <m:t>-1</m:t>
                      </m:r>
                    </m:sup>
                    <m:e>
                      <m:r>
                        <w:rPr>
                          <w:rFonts w:ascii="Cambria Math" w:hAnsi="Cambria Math"/>
                        </w:rPr>
                        <m:t>i</m:t>
                      </m:r>
                    </m:e>
                  </m:nary>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k</m:t>
                      </m:r>
                    </m:sub>
                    <m:sup>
                      <m:r>
                        <w:rPr>
                          <w:rFonts w:ascii="Cambria Math" w:hAnsi="Cambria Math"/>
                        </w:rPr>
                        <m:t>k</m:t>
                      </m:r>
                      <m:r>
                        <m:rPr>
                          <m:sty m:val="p"/>
                        </m:rPr>
                        <w:rPr>
                          <w:rFonts w:ascii="Cambria Math" w:hAnsi="Cambria Math"/>
                        </w:rPr>
                        <m:t>+</m:t>
                      </m:r>
                      <m:r>
                        <w:rPr>
                          <w:rFonts w:ascii="Cambria Math" w:hAnsi="Cambria Math"/>
                        </w:rPr>
                        <m:t>w</m:t>
                      </m:r>
                      <m:r>
                        <m:rPr>
                          <m:sty m:val="p"/>
                        </m:rPr>
                        <w:rPr>
                          <w:rFonts w:ascii="Cambria Math" w:hAnsi="Cambria Math"/>
                        </w:rPr>
                        <m:t>-1</m:t>
                      </m:r>
                    </m:sup>
                    <m:e>
                      <m:sSub>
                        <m:sSubPr>
                          <m:ctrlPr>
                            <w:rPr>
                              <w:rFonts w:ascii="Cambria Math" w:hAnsi="Cambria Math"/>
                            </w:rPr>
                          </m:ctrlPr>
                        </m:sSubPr>
                        <m:e>
                          <m:r>
                            <w:rPr>
                              <w:rFonts w:ascii="Cambria Math" w:hAnsi="Cambria Math"/>
                            </w:rPr>
                            <m:t>x</m:t>
                          </m:r>
                        </m:e>
                        <m:sub>
                          <m:r>
                            <w:rPr>
                              <w:rFonts w:ascii="Cambria Math" w:hAnsi="Cambria Math"/>
                            </w:rPr>
                            <m:t>i</m:t>
                          </m:r>
                        </m:sub>
                      </m:sSub>
                    </m:e>
                  </m:nary>
                </m:num>
                <m:den>
                  <m:r>
                    <w:rPr>
                      <w:rFonts w:ascii="Cambria Math" w:hAnsi="Cambria Math"/>
                    </w:rPr>
                    <m:t>w</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k</m:t>
                      </m:r>
                    </m:sub>
                    <m:sup>
                      <m:r>
                        <w:rPr>
                          <w:rFonts w:ascii="Cambria Math" w:hAnsi="Cambria Math"/>
                        </w:rPr>
                        <m:t>k</m:t>
                      </m:r>
                      <m:r>
                        <m:rPr>
                          <m:sty m:val="p"/>
                        </m:rPr>
                        <w:rPr>
                          <w:rFonts w:ascii="Cambria Math" w:hAnsi="Cambria Math"/>
                        </w:rPr>
                        <m:t>+</m:t>
                      </m:r>
                      <m:r>
                        <w:rPr>
                          <w:rFonts w:ascii="Cambria Math" w:hAnsi="Cambria Math"/>
                        </w:rPr>
                        <m:t>w</m:t>
                      </m:r>
                      <m:r>
                        <m:rPr>
                          <m:sty m:val="p"/>
                        </m:rPr>
                        <w:rPr>
                          <w:rFonts w:ascii="Cambria Math" w:hAnsi="Cambria Math"/>
                        </w:rPr>
                        <m:t>-1</m:t>
                      </m:r>
                    </m:sup>
                    <m:e>
                      <m:sSup>
                        <m:sSupPr>
                          <m:ctrlPr>
                            <w:rPr>
                              <w:rFonts w:ascii="Cambria Math" w:hAnsi="Cambria Math"/>
                            </w:rPr>
                          </m:ctrlPr>
                        </m:sSupPr>
                        <m:e>
                          <m:r>
                            <w:rPr>
                              <w:rFonts w:ascii="Cambria Math" w:hAnsi="Cambria Math"/>
                            </w:rPr>
                            <m:t>i</m:t>
                          </m:r>
                        </m:e>
                        <m:sup>
                          <m:r>
                            <m:rPr>
                              <m:sty m:val="p"/>
                            </m:rPr>
                            <w:rPr>
                              <w:rFonts w:ascii="Cambria Math" w:hAnsi="Cambria Math"/>
                            </w:rPr>
                            <m:t>2</m:t>
                          </m:r>
                        </m:sup>
                      </m:sSup>
                    </m:e>
                  </m:nary>
                  <m:r>
                    <m:rPr>
                      <m:sty m:val="p"/>
                    </m:rPr>
                    <w:rPr>
                      <w:rFonts w:ascii="Cambria Math" w:hAnsi="Cambria Math"/>
                    </w:rPr>
                    <m:t>-</m:t>
                  </m:r>
                  <m:sSup>
                    <m:sSupPr>
                      <m:ctrlPr>
                        <w:rPr>
                          <w:rFonts w:ascii="Cambria Math" w:hAnsi="Cambria Math"/>
                        </w:rPr>
                      </m:ctrlPr>
                    </m:sSupPr>
                    <m:e>
                      <m:d>
                        <m:dPr>
                          <m:ctrlPr>
                            <w:rPr>
                              <w:rFonts w:ascii="Cambria Math" w:hAnsi="Cambria Math"/>
                            </w:rPr>
                          </m:ctrlPr>
                        </m:dPr>
                        <m:e>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k</m:t>
                              </m:r>
                            </m:sub>
                            <m:sup>
                              <m:r>
                                <w:rPr>
                                  <w:rFonts w:ascii="Cambria Math" w:hAnsi="Cambria Math"/>
                                </w:rPr>
                                <m:t>k</m:t>
                              </m:r>
                              <m:r>
                                <m:rPr>
                                  <m:sty m:val="p"/>
                                </m:rPr>
                                <w:rPr>
                                  <w:rFonts w:ascii="Cambria Math" w:hAnsi="Cambria Math"/>
                                </w:rPr>
                                <m:t>+</m:t>
                              </m:r>
                              <m:r>
                                <w:rPr>
                                  <w:rFonts w:ascii="Cambria Math" w:hAnsi="Cambria Math"/>
                                </w:rPr>
                                <m:t>w</m:t>
                              </m:r>
                              <m:r>
                                <m:rPr>
                                  <m:sty m:val="p"/>
                                </m:rPr>
                                <w:rPr>
                                  <w:rFonts w:ascii="Cambria Math" w:hAnsi="Cambria Math"/>
                                </w:rPr>
                                <m:t>-1</m:t>
                              </m:r>
                            </m:sup>
                            <m:e>
                              <m:r>
                                <w:rPr>
                                  <w:rFonts w:ascii="Cambria Math" w:hAnsi="Cambria Math"/>
                                </w:rPr>
                                <m:t>i</m:t>
                              </m:r>
                            </m:e>
                          </m:nary>
                        </m:e>
                      </m:d>
                    </m:e>
                    <m:sup>
                      <m:r>
                        <m:rPr>
                          <m:sty m:val="p"/>
                        </m:rPr>
                        <w:rPr>
                          <w:rFonts w:ascii="Cambria Math" w:hAnsi="Cambria Math"/>
                        </w:rPr>
                        <m:t>2</m:t>
                      </m:r>
                    </m:sup>
                  </m:sSup>
                </m:den>
              </m:f>
              <m:r>
                <m:rPr>
                  <m:sty m:val="p"/>
                </m:rPr>
                <w:rPr>
                  <w:rFonts w:ascii="Cambria Math" w:hAnsi="Cambria Math"/>
                </w:rPr>
                <m:t>#</m:t>
              </m:r>
              <m:d>
                <m:dPr>
                  <m:ctrlPr>
                    <w:rPr>
                      <w:rFonts w:ascii="Cambria Math" w:hAnsi="Cambria Math"/>
                    </w:rPr>
                  </m:ctrlPr>
                </m:dPr>
                <m:e>
                  <m:r>
                    <m:rPr>
                      <m:sty m:val="p"/>
                    </m:rPr>
                    <w:rPr>
                      <w:rFonts w:ascii="Cambria Math" w:hAnsi="Cambria Math"/>
                    </w:rPr>
                    <m:t>8</m:t>
                  </m:r>
                </m:e>
              </m:d>
            </m:e>
          </m:eqArr>
        </m:oMath>
      </m:oMathPara>
    </w:p>
    <w:p w14:paraId="54DAA7A2" w14:textId="77777777" w:rsidR="009D1854" w:rsidRPr="009D1854" w:rsidRDefault="009D1854" w:rsidP="006F7D5D"/>
    <w:bookmarkEnd w:id="5"/>
    <w:p w14:paraId="5101C260" w14:textId="77777777" w:rsidR="009D1854" w:rsidRDefault="009D1854" w:rsidP="009D1854">
      <w:r>
        <w:t>进一步地，步骤S3中：</w:t>
      </w:r>
    </w:p>
    <w:p w14:paraId="4B8ACC25" w14:textId="77777777" w:rsidR="009D1854" w:rsidRDefault="009D1854" w:rsidP="009D1854">
      <w:r>
        <w:t>所述区域间关联性分析在步骤S2的滑动窗口分析框架下进行，计算不同站点或格点在同一滑动窗口内的降雨序列相关系数（如Pearson相关系数），并可选地结合聚类算法识别具有相似降雨模式的区域群组。</w:t>
      </w:r>
    </w:p>
    <w:p w14:paraId="26C6772B" w14:textId="77777777" w:rsidR="009D1854" w:rsidRDefault="009D1854" w:rsidP="009D1854">
      <w:r>
        <w:t>进一步地，步骤S4中：</w:t>
      </w:r>
    </w:p>
    <w:p w14:paraId="26D66A4A" w14:textId="77777777" w:rsidR="009D1854" w:rsidRDefault="009D1854" w:rsidP="009D1854">
      <w:r>
        <w:t>所述可视化与交互展示将S2与S3的分析结果，通过配置驱动的、多样化的图表进行直观呈现，例如趋势空间分布图、相关性热力图、多尺度统计变化图等，并提供用户交互界面以支持用户调整分析参数和探索分析结果。</w:t>
      </w:r>
    </w:p>
    <w:p w14:paraId="0AB85F2B" w14:textId="77777777" w:rsidR="009D1854" w:rsidRDefault="009D1854" w:rsidP="009D1854">
      <w:r>
        <w:t>本发明的有益效果为：</w:t>
      </w:r>
    </w:p>
    <w:p w14:paraId="3594160B" w14:textId="5E27B6A2" w:rsidR="009D1854" w:rsidRDefault="009D1854" w:rsidP="009D1854">
      <w:r>
        <w:t>本发明提出的一种基于多模型融合的降雨数据分析与可视化方法，通过整合数据预处理、多种趋势与多尺度分析模型、区域关联分析及可交互的可视化技术，克服了现有技术在降雨数据分析上的局限性，能够提供更全面、深入、多维度的降雨特征洞察，并通过直观的可视化界面增强了分析结果的可理解性与可用性，提高了降雨数据分析的综合效能。</w:t>
      </w:r>
    </w:p>
    <w:bookmarkEnd w:id="2"/>
    <w:p w14:paraId="6295BAAD" w14:textId="77777777" w:rsidR="00F20134" w:rsidRDefault="00F20134" w:rsidP="007746FC">
      <w:r>
        <w:br w:type="page"/>
      </w:r>
    </w:p>
    <w:p w14:paraId="53F4A2E5" w14:textId="77777777" w:rsidR="00DE4AAC" w:rsidRPr="00F20134" w:rsidRDefault="00DE4AAC" w:rsidP="007746FC"/>
    <w:p w14:paraId="78673A4D" w14:textId="77777777" w:rsidR="005D4017" w:rsidRDefault="005D4017" w:rsidP="007746FC">
      <w:pPr>
        <w:pStyle w:val="1"/>
        <w:ind w:firstLine="612"/>
      </w:pPr>
      <w:r w:rsidRPr="000548BD">
        <w:rPr>
          <w:rFonts w:hint="eastAsia"/>
        </w:rPr>
        <w:t>附图说明</w:t>
      </w:r>
    </w:p>
    <w:p w14:paraId="31C295B6" w14:textId="77777777" w:rsidR="00EB6C48" w:rsidRDefault="005D4017" w:rsidP="00EB6C48">
      <w:bookmarkStart w:id="6" w:name="_Hlk196069326"/>
      <w:r w:rsidRPr="003733FB">
        <w:rPr>
          <w:rFonts w:hint="eastAsia"/>
        </w:rPr>
        <w:t>图</w:t>
      </w:r>
      <w:r w:rsidR="009541BF">
        <w:t>1</w:t>
      </w:r>
      <w:r w:rsidRPr="003733FB">
        <w:rPr>
          <w:rFonts w:hint="eastAsia"/>
        </w:rPr>
        <w:t>为本发明实施例</w:t>
      </w:r>
      <w:r w:rsidR="00EB6C48" w:rsidRPr="006F7D5D">
        <w:t>一种基于多模型融合的降雨数据分析与可视化系统及方法</w:t>
      </w:r>
    </w:p>
    <w:p w14:paraId="2B348540" w14:textId="10F62B15" w:rsidR="005D4017" w:rsidRPr="003733FB" w:rsidRDefault="009035D1" w:rsidP="007746FC">
      <w:pPr>
        <w:rPr>
          <w:b/>
        </w:rPr>
      </w:pPr>
      <w:r>
        <w:rPr>
          <w:rFonts w:hint="eastAsia"/>
        </w:rPr>
        <w:t>的</w:t>
      </w:r>
      <w:r w:rsidR="005D4017" w:rsidRPr="003733FB">
        <w:rPr>
          <w:rFonts w:hint="eastAsia"/>
        </w:rPr>
        <w:t>流程图</w:t>
      </w:r>
      <w:r w:rsidR="00AF5C37">
        <w:rPr>
          <w:rFonts w:hint="eastAsia"/>
        </w:rPr>
        <w:t>；</w:t>
      </w:r>
    </w:p>
    <w:bookmarkEnd w:id="6"/>
    <w:p w14:paraId="18E8A3AC" w14:textId="56030E7F" w:rsidR="005D4017" w:rsidRPr="003733FB" w:rsidRDefault="005D4017" w:rsidP="007F35AA">
      <w:r w:rsidRPr="003733FB">
        <w:rPr>
          <w:rFonts w:hint="eastAsia"/>
        </w:rPr>
        <w:t>图</w:t>
      </w:r>
      <w:r w:rsidRPr="003733FB">
        <w:t>2</w:t>
      </w:r>
      <w:r w:rsidRPr="003733FB">
        <w:rPr>
          <w:rFonts w:hint="eastAsia"/>
        </w:rPr>
        <w:t>为</w:t>
      </w:r>
      <w:bookmarkStart w:id="7" w:name="_Hlk196072043"/>
      <w:r w:rsidRPr="003733FB">
        <w:rPr>
          <w:rFonts w:hint="eastAsia"/>
        </w:rPr>
        <w:t>本发明实施例涉及的</w:t>
      </w:r>
      <w:r w:rsidR="007F35AA">
        <w:t>Mann</w:t>
      </w:r>
      <w:r w:rsidR="007F35AA">
        <w:rPr>
          <w:rFonts w:hint="eastAsia"/>
        </w:rPr>
        <w:t>-</w:t>
      </w:r>
      <w:r w:rsidR="007F35AA">
        <w:t>Kendall</w:t>
      </w:r>
      <w:r w:rsidR="007F35AA">
        <w:rPr>
          <w:rFonts w:hint="eastAsia"/>
        </w:rPr>
        <w:t>和Sen斜率算法</w:t>
      </w:r>
      <w:r w:rsidR="007F35AA" w:rsidRPr="003733FB">
        <w:rPr>
          <w:rFonts w:hint="eastAsia"/>
        </w:rPr>
        <w:t>示意图</w:t>
      </w:r>
      <w:r w:rsidR="007F35AA">
        <w:rPr>
          <w:rFonts w:hint="eastAsia"/>
        </w:rPr>
        <w:t>；</w:t>
      </w:r>
    </w:p>
    <w:bookmarkEnd w:id="7"/>
    <w:p w14:paraId="2FDBB289" w14:textId="193E6950" w:rsidR="005D4017" w:rsidRDefault="005D4017" w:rsidP="007746FC">
      <w:r w:rsidRPr="003733FB">
        <w:rPr>
          <w:rFonts w:hint="eastAsia"/>
        </w:rPr>
        <w:t>图</w:t>
      </w:r>
      <w:r w:rsidRPr="003733FB">
        <w:t>3</w:t>
      </w:r>
      <w:r w:rsidRPr="003733FB">
        <w:rPr>
          <w:rFonts w:hint="eastAsia"/>
        </w:rPr>
        <w:t>为本发明实施例涉及</w:t>
      </w:r>
      <w:r w:rsidR="007F35AA">
        <w:rPr>
          <w:rFonts w:hint="eastAsia"/>
        </w:rPr>
        <w:t>的</w:t>
      </w:r>
      <w:r w:rsidR="007F35AA" w:rsidRPr="007F35AA">
        <w:t>滑动窗口分析</w:t>
      </w:r>
      <w:r w:rsidR="007F35AA">
        <w:rPr>
          <w:rFonts w:hint="eastAsia"/>
        </w:rPr>
        <w:t>算法结构示意图；</w:t>
      </w:r>
    </w:p>
    <w:bookmarkStart w:id="8" w:name="_Hlk196067912"/>
    <w:bookmarkStart w:id="9" w:name="_Hlk196065540"/>
    <w:p w14:paraId="0FBC74AB" w14:textId="77777777" w:rsidR="009B0D14" w:rsidRDefault="0035126B" w:rsidP="007746FC">
      <w:pPr>
        <w:pStyle w:val="1"/>
        <w:ind w:firstLine="612"/>
      </w:pPr>
      <w:r>
        <w:fldChar w:fldCharType="begin"/>
      </w:r>
      <w:r>
        <w:instrText xml:space="preserve"> MACROBUTTON MTEditEquationSection2 </w:instrText>
      </w:r>
      <w:r w:rsidRPr="0035126B">
        <w:rPr>
          <w:rStyle w:val="MTEquationSection"/>
        </w:rPr>
        <w:instrText>Equation Section (Next)</w:instrText>
      </w:r>
      <w:r>
        <w:fldChar w:fldCharType="begin"/>
      </w:r>
      <w:r>
        <w:instrText xml:space="preserve"> SEQ MTEqn \r \h \* MERGEFORMAT </w:instrText>
      </w:r>
      <w:r>
        <w:fldChar w:fldCharType="end"/>
      </w:r>
      <w:r>
        <w:fldChar w:fldCharType="begin"/>
      </w:r>
      <w:r>
        <w:instrText xml:space="preserve"> SEQ MTSec \h \* MERGEFORMAT </w:instrText>
      </w:r>
      <w:r>
        <w:fldChar w:fldCharType="end"/>
      </w:r>
      <w:r>
        <w:fldChar w:fldCharType="end"/>
      </w:r>
      <w:r w:rsidR="008742F8" w:rsidRPr="000548BD">
        <w:rPr>
          <w:rFonts w:hint="eastAsia"/>
        </w:rPr>
        <w:t>具体实施</w:t>
      </w:r>
      <w:r w:rsidR="008742F8" w:rsidRPr="000548BD">
        <w:t>方式</w:t>
      </w:r>
    </w:p>
    <w:p w14:paraId="0820D8C8" w14:textId="77777777" w:rsidR="005F35EE" w:rsidRDefault="005F35EE" w:rsidP="005F35EE">
      <w:bookmarkStart w:id="10" w:name="_Hlk196067907"/>
      <w:r>
        <w:t>为使本发明的目的、技术方案和优点更加清楚，下面将结合附图和具体实施例，对本发明的技术方案进行详细的描述。需要说明的是，此处所描述的具体实施例仅仅是用于解释本发明，并非用以限制本发明的范围。</w:t>
      </w:r>
    </w:p>
    <w:p w14:paraId="6F2930DE" w14:textId="77777777" w:rsidR="005F35EE" w:rsidRDefault="005F35EE" w:rsidP="005F35EE">
      <w:r>
        <w:t>本发明实施例提供的一种基于多模型融合的降雨数据分析与可视化系统及方法，其系统总体架构可采用模块化和前后端分离的设计思想，逻辑上划分为数据处理层、分析算法层、可视化层和用户交互层。在一个优选的实施例中，该系统采用前后端分离架构。用户交互层和可视化层通过前端技术实现，例如使用React框架配合Vite构建工具开发单页面应用（SPA），利用JavaScript绘图库（如Plotly.js或</w:t>
      </w:r>
      <w:proofErr w:type="spellStart"/>
      <w:r>
        <w:t>ECharts</w:t>
      </w:r>
      <w:proofErr w:type="spellEnd"/>
      <w:r>
        <w:t>）根据可视化模块的配置动态生成交互式图表。分析算法层和数据处理层则在后端实现，例如使用Python语言，借助Express或Flask等Web框架搭建API服务。前端通过HTTP请求（如RESTful API）将用户参数和数据（或数据引用）发送至后端，后端调用相应的Python脚本执行数据处理和分析任务，并将结果返回给前端进行展示。</w:t>
      </w:r>
    </w:p>
    <w:p w14:paraId="1A44A80A" w14:textId="77777777" w:rsidR="005F35EE" w:rsidRDefault="005F35EE" w:rsidP="005F35EE">
      <w:r>
        <w:t>该方法的具体实现步骤如下：</w:t>
      </w:r>
    </w:p>
    <w:p w14:paraId="56EF56FB" w14:textId="77777777" w:rsidR="005F35EE" w:rsidRDefault="005F35EE" w:rsidP="005F35EE">
      <w:r>
        <w:t>S1、数据准备与预处理：</w:t>
      </w:r>
    </w:p>
    <w:p w14:paraId="36E8C2BC" w14:textId="77777777" w:rsidR="005F35EE" w:rsidRDefault="005F35EE" w:rsidP="005F35EE">
      <w:r>
        <w:t>收集并整合不同来源的降雨观测数据，进行质量控制、格式统一化和标准化处理。</w:t>
      </w:r>
    </w:p>
    <w:p w14:paraId="1A838130" w14:textId="77777777" w:rsidR="005F35EE" w:rsidRDefault="005F35EE" w:rsidP="005F35EE">
      <w:r>
        <w:t>进一步地，S1中数据处理模块的具体实施方式如下：前端界面提供文件上传功能，允许用户上传CSV、Excel或</w:t>
      </w:r>
      <w:proofErr w:type="spellStart"/>
      <w:r>
        <w:t>NetCDF</w:t>
      </w:r>
      <w:proofErr w:type="spellEnd"/>
      <w:r>
        <w:t>等格式的降雨数据文件。后端接收到文件后，可使用Pandas库读取和解析数据。随后，执行数据预处理流程：缺失值可根据用户选择或默认策略（如邻近插值、均值填充）使用Pandas或</w:t>
      </w:r>
      <w:proofErr w:type="spellStart"/>
      <w:r>
        <w:t>Scipy</w:t>
      </w:r>
      <w:proofErr w:type="spellEnd"/>
      <w:r>
        <w:t>库函数进行处理；异常值可通过计算Z-score或</w:t>
      </w:r>
      <w:r>
        <w:lastRenderedPageBreak/>
        <w:t>IQR（四分位距）并结合用户设定的阈值进行识别和标记/剔除；数据标准化可调用Scikit-learn库中的`</w:t>
      </w:r>
      <w:proofErr w:type="spellStart"/>
      <w:r>
        <w:t>StandardScaler</w:t>
      </w:r>
      <w:proofErr w:type="spellEnd"/>
      <w:r>
        <w:t>`或`</w:t>
      </w:r>
      <w:proofErr w:type="spellStart"/>
      <w:r>
        <w:t>MinMaxScaler</w:t>
      </w:r>
      <w:proofErr w:type="spellEnd"/>
      <w:r>
        <w:t xml:space="preserve">`等工具完成，以消除量纲影响。处理后的数据以统一的格式（如Pandas </w:t>
      </w:r>
      <w:proofErr w:type="spellStart"/>
      <w:r>
        <w:t>DataFrame</w:t>
      </w:r>
      <w:proofErr w:type="spellEnd"/>
      <w:r>
        <w:t>）存储或传递给分析模块。</w:t>
      </w:r>
    </w:p>
    <w:p w14:paraId="41FFCE94" w14:textId="77777777" w:rsidR="005F35EE" w:rsidRDefault="005F35EE" w:rsidP="005F35EE">
      <w:r>
        <w:t>S2、多模型分析：</w:t>
      </w:r>
    </w:p>
    <w:p w14:paraId="0DA4C9D4" w14:textId="4F3EEAD2" w:rsidR="005F35EE" w:rsidRDefault="005F35EE" w:rsidP="005F35EE">
      <w:r>
        <w:t>应用</w:t>
      </w:r>
      <w:r w:rsidR="007F35AA">
        <w:t>Mann-Kendall</w:t>
      </w:r>
      <w:r>
        <w:t>趋势分析、Sen斜率法趋势分析以及滑动窗口分析等多种算法，从不同角度揭示降雨数据的时间演变趋势、变化幅度和多尺度特征。</w:t>
      </w:r>
    </w:p>
    <w:p w14:paraId="05DF7720" w14:textId="2485C8AC" w:rsidR="005F35EE" w:rsidRDefault="005F35EE" w:rsidP="005F35EE">
      <w:r>
        <w:t>进一步地，S2中</w:t>
      </w:r>
      <w:r w:rsidR="007F35AA">
        <w:t>Mann-Kendall</w:t>
      </w:r>
      <w:r>
        <w:t>趋势分析模块的具体实施方式如下：后端Python脚本接收到处理后的时间序列数据和分析参数（如显著性水平α=0.05）。核心算法可利用现有的科学计算库（如`</w:t>
      </w:r>
      <w:proofErr w:type="spellStart"/>
      <w:r>
        <w:t>py</w:t>
      </w:r>
      <w:r w:rsidR="007F35AA">
        <w:rPr>
          <w:rFonts w:hint="eastAsia"/>
        </w:rPr>
        <w:t>m</w:t>
      </w:r>
      <w:r w:rsidR="007F35AA">
        <w:t>ann</w:t>
      </w:r>
      <w:r w:rsidR="007F35AA">
        <w:rPr>
          <w:rFonts w:hint="eastAsia"/>
        </w:rPr>
        <w:t>k</w:t>
      </w:r>
      <w:r w:rsidR="007F35AA">
        <w:t>endall</w:t>
      </w:r>
      <w:proofErr w:type="spellEnd"/>
      <w:r>
        <w:t>`包）或根据以下公式自行实现。</w:t>
      </w:r>
    </w:p>
    <w:p w14:paraId="15AA5C6E" w14:textId="77777777" w:rsidR="005F35EE" w:rsidRPr="00E7116D" w:rsidRDefault="005F35EE" w:rsidP="005F35EE">
      <w:r w:rsidRPr="00E7116D">
        <w:t>Mann－Kendall 检验统计量 S 的计算公式为：</w:t>
      </w:r>
    </w:p>
    <w:p w14:paraId="43A8AD92" w14:textId="77777777" w:rsidR="005F35EE" w:rsidRPr="00E7116D" w:rsidRDefault="00000000" w:rsidP="005F35EE">
      <w:pPr>
        <w:pStyle w:val="af3"/>
      </w:pPr>
      <m:oMathPara>
        <m:oMath>
          <m:eqArr>
            <m:eqArrPr>
              <m:maxDist m:val="1"/>
              <m:ctrlPr>
                <w:rPr>
                  <w:rFonts w:ascii="Cambria Math" w:hAnsi="Cambria Math"/>
                </w:rPr>
              </m:ctrlPr>
            </m:eqArrPr>
            <m:e>
              <m:r>
                <w:rPr>
                  <w:rFonts w:ascii="Cambria Math" w:hAnsi="Cambria Math"/>
                </w:rPr>
                <m:t>S</m:t>
              </m:r>
              <m:r>
                <m:rPr>
                  <m:sty m:val="p"/>
                </m:rPr>
                <w:rPr>
                  <w:rFonts w:ascii="Cambria Math" w:hAnsi="Cambria Math"/>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=1</m:t>
                  </m:r>
                </m:sub>
                <m:sup>
                  <m:r>
                    <w:rPr>
                      <w:rFonts w:ascii="Cambria Math" w:hAnsi="Cambria Math"/>
                    </w:rPr>
                    <m:t>n</m:t>
                  </m:r>
                  <m:r>
                    <m:rPr>
                      <m:sty m:val="p"/>
                    </m:rPr>
                    <w:rPr>
                      <w:rFonts w:ascii="Cambria Math" w:hAnsi="Cambria Math"/>
                    </w:rPr>
                    <m:t>-1</m:t>
                  </m:r>
                </m:sup>
                <m:e>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i</m:t>
                      </m:r>
                      <m:r>
                        <m:rPr>
                          <m:sty m:val="p"/>
                        </m:rPr>
                        <w:rPr>
                          <w:rFonts w:ascii="Cambria Math" w:hAnsi="Cambria Math"/>
                        </w:rPr>
                        <m:t>+1</m:t>
                      </m:r>
                    </m:sub>
                    <m:sup>
                      <m:r>
                        <w:rPr>
                          <w:rFonts w:ascii="Cambria Math" w:hAnsi="Cambria Math"/>
                        </w:rPr>
                        <m:t>n</m:t>
                      </m:r>
                    </m:sup>
                    <m:e>
                      <m:r>
                        <w:rPr>
                          <w:rFonts w:ascii="Cambria Math" w:hAnsi="Cambria Math"/>
                        </w:rPr>
                        <m:t>sgn</m:t>
                      </m:r>
                    </m:e>
                  </m:nary>
                </m:e>
              </m:nary>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e>
              </m:d>
              <m:r>
                <m:rPr>
                  <m:sty m:val="p"/>
                </m:rPr>
                <w:rPr>
                  <w:rFonts w:ascii="Cambria Math" w:hAnsi="Cambria Math"/>
                </w:rPr>
                <m:t>#</m:t>
              </m:r>
              <m:d>
                <m:dPr>
                  <m:ctrlPr>
                    <w:rPr>
                      <w:rFonts w:ascii="Cambria Math" w:hAnsi="Cambria Math"/>
                    </w:rPr>
                  </m:ctrlPr>
                </m:dPr>
                <m:e>
                  <m:r>
                    <m:rPr>
                      <m:sty m:val="p"/>
                    </m:rPr>
                    <w:rPr>
                      <w:rFonts w:ascii="Cambria Math" w:hAnsi="Cambria Math"/>
                    </w:rPr>
                    <m:t>1</m:t>
                  </m:r>
                </m:e>
              </m:d>
            </m:e>
          </m:eqArr>
        </m:oMath>
      </m:oMathPara>
    </w:p>
    <w:p w14:paraId="39178A10" w14:textId="77777777" w:rsidR="005F35EE" w:rsidRPr="00E7116D" w:rsidRDefault="005F35EE" w:rsidP="005F35EE">
      <w:r w:rsidRPr="00E7116D">
        <w:rPr>
          <w:rFonts w:hint="eastAsia"/>
        </w:rPr>
        <w:t>其中</w:t>
      </w:r>
      <w:r w:rsidRPr="00E7116D">
        <w:t xml:space="preserve"> </w:t>
      </w:r>
      <m:oMath>
        <m:r>
          <w:rPr>
            <w:rFonts w:ascii="Cambria Math" w:hAnsi="Cambria Math"/>
          </w:rPr>
          <m:t>sgn</m:t>
        </m:r>
        <m:d>
          <m:dPr>
            <m:ctrlPr>
              <w:rPr>
                <w:rFonts w:ascii="Cambria Math" w:hAnsi="Cambria Math"/>
              </w:rPr>
            </m:ctrlPr>
          </m:dPr>
          <m:e>
            <m:r>
              <w:rPr>
                <w:rFonts w:ascii="Cambria Math" w:hAnsi="Cambria Math"/>
              </w:rPr>
              <m:t>θ</m:t>
            </m:r>
          </m:e>
        </m:d>
      </m:oMath>
      <w:r w:rsidRPr="00E7116D">
        <w:t xml:space="preserve"> </w:t>
      </w:r>
      <w:r w:rsidRPr="00E7116D">
        <w:rPr>
          <w:rFonts w:hint="eastAsia"/>
        </w:rPr>
        <w:t>为符号函数：</w:t>
      </w:r>
    </w:p>
    <w:p w14:paraId="5718615A" w14:textId="77777777" w:rsidR="005F35EE" w:rsidRPr="00E7116D" w:rsidRDefault="00000000" w:rsidP="005F35EE">
      <w:pPr>
        <w:pStyle w:val="af3"/>
      </w:pPr>
      <m:oMathPara>
        <m:oMath>
          <m:eqArr>
            <m:eqArrPr>
              <m:maxDist m:val="1"/>
              <m:ctrlPr>
                <w:rPr>
                  <w:rFonts w:ascii="Cambria Math" w:hAnsi="Cambria Math"/>
                </w:rPr>
              </m:ctrlPr>
            </m:eqArrPr>
            <m:e>
              <m:r>
                <w:rPr>
                  <w:rFonts w:ascii="Cambria Math" w:hAnsi="Cambria Math"/>
                </w:rPr>
                <m:t>sgn</m:t>
              </m:r>
              <m:d>
                <m:dPr>
                  <m:ctrlPr>
                    <w:rPr>
                      <w:rFonts w:ascii="Cambria Math" w:hAnsi="Cambria Math"/>
                    </w:rPr>
                  </m:ctrlPr>
                </m:dPr>
                <m:e>
                  <m:r>
                    <w:rPr>
                      <w:rFonts w:ascii="Cambria Math" w:hAnsi="Cambria Math"/>
                    </w:rPr>
                    <m:t>θ</m:t>
                  </m:r>
                </m:e>
              </m:d>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r>
                          <m:rPr>
                            <m:sty m:val="p"/>
                          </m:rPr>
                          <w:rPr>
                            <w:rFonts w:ascii="Cambria Math" w:hAnsi="Cambria Math"/>
                          </w:rPr>
                          <m:t>1,</m:t>
                        </m:r>
                      </m:e>
                      <m:e>
                        <m:r>
                          <w:rPr>
                            <w:rFonts w:ascii="Cambria Math" w:hAnsi="Cambria Math"/>
                          </w:rPr>
                          <m:t>θ</m:t>
                        </m:r>
                        <m:r>
                          <m:rPr>
                            <m:sty m:val="p"/>
                          </m:rPr>
                          <w:rPr>
                            <w:rFonts w:ascii="Cambria Math" w:hAnsi="Cambria Math"/>
                          </w:rPr>
                          <m:t>&gt;0</m:t>
                        </m:r>
                      </m:e>
                    </m:mr>
                    <m:mr>
                      <m:e>
                        <m:r>
                          <m:rPr>
                            <m:sty m:val="p"/>
                          </m:rPr>
                          <w:rPr>
                            <w:rFonts w:ascii="Cambria Math" w:hAnsi="Cambria Math"/>
                          </w:rPr>
                          <m:t>0,</m:t>
                        </m:r>
                      </m:e>
                      <m:e>
                        <m:r>
                          <w:rPr>
                            <w:rFonts w:ascii="Cambria Math" w:hAnsi="Cambria Math"/>
                          </w:rPr>
                          <m:t>θ</m:t>
                        </m:r>
                        <m:r>
                          <m:rPr>
                            <m:sty m:val="p"/>
                          </m:rPr>
                          <w:rPr>
                            <w:rFonts w:ascii="Cambria Math" w:hAnsi="Cambria Math"/>
                          </w:rPr>
                          <m:t>=0</m:t>
                        </m:r>
                      </m:e>
                    </m:mr>
                    <m:mr>
                      <m:e>
                        <m:r>
                          <m:rPr>
                            <m:sty m:val="p"/>
                          </m:rPr>
                          <w:rPr>
                            <w:rFonts w:ascii="Cambria Math" w:hAnsi="Cambria Math"/>
                          </w:rPr>
                          <m:t>-1,</m:t>
                        </m:r>
                      </m:e>
                      <m:e>
                        <m:r>
                          <w:rPr>
                            <w:rFonts w:ascii="Cambria Math" w:hAnsi="Cambria Math"/>
                          </w:rPr>
                          <m:t>θ</m:t>
                        </m:r>
                        <m:r>
                          <m:rPr>
                            <m:sty m:val="p"/>
                          </m:rPr>
                          <w:rPr>
                            <w:rFonts w:ascii="Cambria Math" w:hAnsi="Cambria Math"/>
                          </w:rPr>
                          <m:t>&lt;0</m:t>
                        </m:r>
                      </m:e>
                    </m:mr>
                  </m:m>
                </m:e>
              </m:d>
              <m:r>
                <m:rPr>
                  <m:sty m:val="p"/>
                </m:rPr>
                <w:rPr>
                  <w:rFonts w:ascii="Cambria Math" w:hAnsi="Cambria Math"/>
                </w:rPr>
                <m:t>#</m:t>
              </m:r>
              <m:d>
                <m:dPr>
                  <m:ctrlPr>
                    <w:rPr>
                      <w:rFonts w:ascii="Cambria Math" w:hAnsi="Cambria Math"/>
                    </w:rPr>
                  </m:ctrlPr>
                </m:dPr>
                <m:e>
                  <m:r>
                    <m:rPr>
                      <m:sty m:val="p"/>
                    </m:rPr>
                    <w:rPr>
                      <w:rFonts w:ascii="Cambria Math" w:hAnsi="Cambria Math"/>
                    </w:rPr>
                    <m:t>2</m:t>
                  </m:r>
                </m:e>
              </m:d>
            </m:e>
          </m:eqArr>
        </m:oMath>
      </m:oMathPara>
    </w:p>
    <w:p w14:paraId="5D5B95DB" w14:textId="77777777" w:rsidR="005F35EE" w:rsidRPr="00E7116D" w:rsidRDefault="005F35EE" w:rsidP="005F35EE">
      <w:r w:rsidRPr="00E7116D">
        <w:rPr>
          <w:rFonts w:hint="eastAsia"/>
        </w:rPr>
        <w:t>当</w:t>
      </w:r>
      <w:r w:rsidRPr="00E7116D">
        <w:t xml:space="preserve"> </w:t>
      </w:r>
      <m:oMath>
        <m:r>
          <w:rPr>
            <w:rFonts w:ascii="Cambria Math" w:hAnsi="Cambria Math"/>
          </w:rPr>
          <m:t>n</m:t>
        </m:r>
        <m:r>
          <m:rPr>
            <m:sty m:val="p"/>
          </m:rPr>
          <w:rPr>
            <w:rFonts w:ascii="Cambria Math" w:hAnsi="Cambria Math"/>
          </w:rPr>
          <m:t>≥</m:t>
        </m:r>
        <m:r>
          <w:rPr>
            <w:rFonts w:ascii="Cambria Math" w:hAnsi="Cambria Math"/>
          </w:rPr>
          <m:t>8</m:t>
        </m:r>
      </m:oMath>
      <w:r w:rsidRPr="00E7116D">
        <w:t xml:space="preserve"> </w:t>
      </w:r>
      <w:r w:rsidRPr="00E7116D">
        <w:rPr>
          <w:rFonts w:hint="eastAsia"/>
        </w:rPr>
        <w:t>时，统计量</w:t>
      </w:r>
      <w:r w:rsidRPr="00E7116D">
        <w:t xml:space="preserve"> </w:t>
      </w:r>
      <m:oMath>
        <m:r>
          <w:rPr>
            <w:rFonts w:ascii="Cambria Math" w:hAnsi="Cambria Math"/>
          </w:rPr>
          <m:t>S</m:t>
        </m:r>
      </m:oMath>
      <w:r w:rsidRPr="00E7116D">
        <w:t xml:space="preserve"> </w:t>
      </w:r>
      <w:r w:rsidRPr="00E7116D">
        <w:rPr>
          <w:rFonts w:hint="eastAsia"/>
        </w:rPr>
        <w:t>近似服从正态分布：</w:t>
      </w:r>
    </w:p>
    <w:p w14:paraId="1D90DC6F" w14:textId="77777777" w:rsidR="005F35EE" w:rsidRPr="00E7116D" w:rsidRDefault="00000000" w:rsidP="005F35EE">
      <w:pPr>
        <w:pStyle w:val="af3"/>
      </w:pPr>
      <m:oMathPara>
        <m:oMath>
          <m:eqArr>
            <m:eqArrPr>
              <m:maxDist m:val="1"/>
              <m:ctrlPr>
                <w:rPr>
                  <w:rFonts w:ascii="Cambria Math" w:hAnsi="Cambria Math"/>
                </w:rPr>
              </m:ctrlPr>
            </m:eqArrPr>
            <m:e>
              <m:r>
                <w:rPr>
                  <w:rFonts w:ascii="Cambria Math" w:hAnsi="Cambria Math"/>
                </w:rPr>
                <m:t>E</m:t>
              </m:r>
              <m:d>
                <m:dPr>
                  <m:ctrlPr>
                    <w:rPr>
                      <w:rFonts w:ascii="Cambria Math" w:hAnsi="Cambria Math"/>
                    </w:rPr>
                  </m:ctrlPr>
                </m:dPr>
                <m:e>
                  <m:r>
                    <w:rPr>
                      <w:rFonts w:ascii="Cambria Math" w:hAnsi="Cambria Math"/>
                    </w:rPr>
                    <m:t>S</m:t>
                  </m:r>
                </m:e>
              </m:d>
              <m:r>
                <m:rPr>
                  <m:sty m:val="p"/>
                </m:rPr>
                <w:rPr>
                  <w:rFonts w:ascii="Cambria Math" w:hAnsi="Cambria Math"/>
                </w:rPr>
                <m:t>=0#</m:t>
              </m:r>
              <m:d>
                <m:dPr>
                  <m:ctrlPr>
                    <w:rPr>
                      <w:rFonts w:ascii="Cambria Math" w:hAnsi="Cambria Math"/>
                    </w:rPr>
                  </m:ctrlPr>
                </m:dPr>
                <m:e>
                  <m:r>
                    <m:rPr>
                      <m:sty m:val="p"/>
                    </m:rPr>
                    <w:rPr>
                      <w:rFonts w:ascii="Cambria Math" w:hAnsi="Cambria Math"/>
                    </w:rPr>
                    <m:t>3</m:t>
                  </m:r>
                </m:e>
              </m:d>
            </m:e>
          </m:eqArr>
        </m:oMath>
      </m:oMathPara>
    </w:p>
    <w:p w14:paraId="59655B0D" w14:textId="77777777" w:rsidR="005F35EE" w:rsidRPr="00E7116D" w:rsidRDefault="00000000" w:rsidP="005F35EE">
      <w:pPr>
        <w:pStyle w:val="af3"/>
      </w:pPr>
      <m:oMathPara>
        <m:oMath>
          <m:eqArr>
            <m:eqArrPr>
              <m:maxDist m:val="1"/>
              <m:ctrlPr>
                <w:rPr>
                  <w:rFonts w:ascii="Cambria Math" w:hAnsi="Cambria Math"/>
                </w:rPr>
              </m:ctrlPr>
            </m:eqArrPr>
            <m:e>
              <m:r>
                <w:rPr>
                  <w:rFonts w:ascii="Cambria Math" w:hAnsi="Cambria Math"/>
                </w:rPr>
                <m:t>Var</m:t>
              </m:r>
              <m:d>
                <m:dPr>
                  <m:ctrlPr>
                    <w:rPr>
                      <w:rFonts w:ascii="Cambria Math" w:hAnsi="Cambria Math"/>
                    </w:rPr>
                  </m:ctrlPr>
                </m:dPr>
                <m:e>
                  <m:r>
                    <w:rPr>
                      <w:rFonts w:ascii="Cambria Math" w:hAnsi="Cambria Math"/>
                    </w:rPr>
                    <m:t>S</m:t>
                  </m:r>
                </m:e>
              </m:d>
              <m:r>
                <m:rPr>
                  <m:sty m:val="p"/>
                </m:rPr>
                <w:rPr>
                  <w:rFonts w:ascii="Cambria Math" w:hAnsi="Cambria Math"/>
                </w:rPr>
                <m:t>=</m:t>
              </m:r>
              <m:f>
                <m:fPr>
                  <m:ctrlPr>
                    <w:rPr>
                      <w:rFonts w:ascii="Cambria Math" w:hAnsi="Cambria Math"/>
                    </w:rPr>
                  </m:ctrlPr>
                </m:fPr>
                <m:num>
                  <m:r>
                    <w:rPr>
                      <w:rFonts w:ascii="Cambria Math" w:hAnsi="Cambria Math"/>
                    </w:rPr>
                    <m:t>n</m:t>
                  </m:r>
                  <m:d>
                    <m:dPr>
                      <m:ctrlPr>
                        <w:rPr>
                          <w:rFonts w:ascii="Cambria Math" w:hAnsi="Cambria Math"/>
                        </w:rPr>
                      </m:ctrlPr>
                    </m:dPr>
                    <m:e>
                      <m:r>
                        <w:rPr>
                          <w:rFonts w:ascii="Cambria Math" w:hAnsi="Cambria Math"/>
                        </w:rPr>
                        <m:t>n</m:t>
                      </m:r>
                      <m:r>
                        <m:rPr>
                          <m:sty m:val="p"/>
                        </m:rPr>
                        <w:rPr>
                          <w:rFonts w:ascii="Cambria Math" w:hAnsi="Cambria Math"/>
                        </w:rPr>
                        <m:t>-1</m:t>
                      </m:r>
                    </m:e>
                  </m:d>
                  <m:d>
                    <m:dPr>
                      <m:ctrlPr>
                        <w:rPr>
                          <w:rFonts w:ascii="Cambria Math" w:hAnsi="Cambria Math"/>
                        </w:rPr>
                      </m:ctrlPr>
                    </m:dPr>
                    <m:e>
                      <m:r>
                        <m:rPr>
                          <m:sty m:val="p"/>
                        </m:rPr>
                        <w:rPr>
                          <w:rFonts w:ascii="Cambria Math" w:hAnsi="Cambria Math"/>
                        </w:rPr>
                        <m:t>2</m:t>
                      </m:r>
                      <m:r>
                        <w:rPr>
                          <w:rFonts w:ascii="Cambria Math" w:hAnsi="Cambria Math"/>
                        </w:rPr>
                        <m:t>n</m:t>
                      </m:r>
                      <m:r>
                        <m:rPr>
                          <m:sty m:val="p"/>
                        </m:rPr>
                        <w:rPr>
                          <w:rFonts w:ascii="Cambria Math" w:hAnsi="Cambria Math"/>
                        </w:rPr>
                        <m:t>+5</m:t>
                      </m:r>
                    </m:e>
                  </m:d>
                </m:num>
                <m:den>
                  <m:r>
                    <m:rPr>
                      <m:sty m:val="p"/>
                    </m:rPr>
                    <w:rPr>
                      <w:rFonts w:ascii="Cambria Math" w:hAnsi="Cambria Math"/>
                    </w:rPr>
                    <m:t>18</m:t>
                  </m:r>
                </m:den>
              </m:f>
              <m:r>
                <m:rPr>
                  <m:sty m:val="p"/>
                </m:rPr>
                <w:rPr>
                  <w:rFonts w:ascii="Cambria Math" w:hAnsi="Cambria Math"/>
                </w:rPr>
                <m:t>#</m:t>
              </m:r>
              <m:d>
                <m:dPr>
                  <m:ctrlPr>
                    <w:rPr>
                      <w:rFonts w:ascii="Cambria Math" w:hAnsi="Cambria Math"/>
                    </w:rPr>
                  </m:ctrlPr>
                </m:dPr>
                <m:e>
                  <m:r>
                    <m:rPr>
                      <m:sty m:val="p"/>
                    </m:rPr>
                    <w:rPr>
                      <w:rFonts w:ascii="Cambria Math" w:hAnsi="Cambria Math"/>
                    </w:rPr>
                    <m:t>4</m:t>
                  </m:r>
                </m:e>
              </m:d>
            </m:e>
          </m:eqArr>
        </m:oMath>
      </m:oMathPara>
    </w:p>
    <w:p w14:paraId="2062DB90" w14:textId="77777777" w:rsidR="005F35EE" w:rsidRPr="00E7116D" w:rsidRDefault="005F35EE" w:rsidP="005F35EE">
      <w:r w:rsidRPr="00E7116D">
        <w:t>标准化统计量 Z 的计算公式为：</w:t>
      </w:r>
    </w:p>
    <w:p w14:paraId="0B8DF4FD" w14:textId="77777777" w:rsidR="005F35EE" w:rsidRPr="00E7116D" w:rsidRDefault="00000000" w:rsidP="005F35EE">
      <w:pPr>
        <w:pStyle w:val="af3"/>
      </w:pPr>
      <m:oMathPara>
        <m:oMath>
          <m:eqArr>
            <m:eqArrPr>
              <m:maxDist m:val="1"/>
              <m:ctrlPr>
                <w:rPr>
                  <w:rFonts w:ascii="Cambria Math" w:hAnsi="Cambria Math"/>
                </w:rPr>
              </m:ctrlPr>
            </m:eqArrPr>
            <m:e>
              <m:r>
                <w:rPr>
                  <w:rFonts w:ascii="Cambria Math" w:hAnsi="Cambria Math"/>
                </w:rPr>
                <m:t>Z</m:t>
              </m:r>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f>
                          <m:fPr>
                            <m:ctrlPr>
                              <w:rPr>
                                <w:rFonts w:ascii="Cambria Math" w:hAnsi="Cambria Math"/>
                              </w:rPr>
                            </m:ctrlPr>
                          </m:fPr>
                          <m:num>
                            <m:r>
                              <w:rPr>
                                <w:rFonts w:ascii="Cambria Math" w:hAnsi="Cambria Math"/>
                              </w:rPr>
                              <m:t>S</m:t>
                            </m:r>
                            <m:r>
                              <m:rPr>
                                <m:sty m:val="p"/>
                              </m:rPr>
                              <w:rPr>
                                <w:rFonts w:ascii="Cambria Math" w:hAnsi="Cambria Math"/>
                              </w:rPr>
                              <m:t>-1</m:t>
                            </m:r>
                          </m:num>
                          <m:den>
                            <m:rad>
                              <m:radPr>
                                <m:degHide m:val="1"/>
                                <m:ctrlPr>
                                  <w:rPr>
                                    <w:rFonts w:ascii="Cambria Math" w:hAnsi="Cambria Math"/>
                                  </w:rPr>
                                </m:ctrlPr>
                              </m:radPr>
                              <m:deg/>
                              <m:e>
                                <m:r>
                                  <w:rPr>
                                    <w:rFonts w:ascii="Cambria Math" w:hAnsi="Cambria Math"/>
                                  </w:rPr>
                                  <m:t>Var</m:t>
                                </m:r>
                                <m:d>
                                  <m:dPr>
                                    <m:ctrlPr>
                                      <w:rPr>
                                        <w:rFonts w:ascii="Cambria Math" w:hAnsi="Cambria Math"/>
                                      </w:rPr>
                                    </m:ctrlPr>
                                  </m:dPr>
                                  <m:e>
                                    <m:r>
                                      <w:rPr>
                                        <w:rFonts w:ascii="Cambria Math" w:hAnsi="Cambria Math"/>
                                      </w:rPr>
                                      <m:t>S</m:t>
                                    </m:r>
                                  </m:e>
                                </m:d>
                              </m:e>
                            </m:rad>
                          </m:den>
                        </m:f>
                        <m:r>
                          <m:rPr>
                            <m:sty m:val="p"/>
                          </m:rPr>
                          <w:rPr>
                            <w:rFonts w:ascii="Cambria Math" w:hAnsi="Cambria Math"/>
                          </w:rPr>
                          <m:t>,</m:t>
                        </m:r>
                      </m:e>
                      <m:e>
                        <m:r>
                          <w:rPr>
                            <w:rFonts w:ascii="Cambria Math" w:hAnsi="Cambria Math"/>
                          </w:rPr>
                          <m:t>S</m:t>
                        </m:r>
                        <m:r>
                          <m:rPr>
                            <m:sty m:val="p"/>
                          </m:rPr>
                          <w:rPr>
                            <w:rFonts w:ascii="Cambria Math" w:hAnsi="Cambria Math"/>
                          </w:rPr>
                          <m:t>&gt;0</m:t>
                        </m:r>
                      </m:e>
                    </m:mr>
                    <m:mr>
                      <m:e>
                        <m:r>
                          <m:rPr>
                            <m:sty m:val="p"/>
                          </m:rPr>
                          <w:rPr>
                            <w:rFonts w:ascii="Cambria Math" w:hAnsi="Cambria Math"/>
                          </w:rPr>
                          <m:t>0,</m:t>
                        </m:r>
                      </m:e>
                      <m:e>
                        <m:r>
                          <w:rPr>
                            <w:rFonts w:ascii="Cambria Math" w:hAnsi="Cambria Math"/>
                          </w:rPr>
                          <m:t>S</m:t>
                        </m:r>
                        <m:r>
                          <m:rPr>
                            <m:sty m:val="p"/>
                          </m:rPr>
                          <w:rPr>
                            <w:rFonts w:ascii="Cambria Math" w:hAnsi="Cambria Math"/>
                          </w:rPr>
                          <m:t>=0</m:t>
                        </m:r>
                      </m:e>
                    </m:mr>
                    <m:mr>
                      <m:e>
                        <m:f>
                          <m:fPr>
                            <m:ctrlPr>
                              <w:rPr>
                                <w:rFonts w:ascii="Cambria Math" w:hAnsi="Cambria Math"/>
                              </w:rPr>
                            </m:ctrlPr>
                          </m:fPr>
                          <m:num>
                            <m:r>
                              <w:rPr>
                                <w:rFonts w:ascii="Cambria Math" w:hAnsi="Cambria Math"/>
                              </w:rPr>
                              <m:t>S</m:t>
                            </m:r>
                            <m:r>
                              <m:rPr>
                                <m:sty m:val="p"/>
                              </m:rPr>
                              <w:rPr>
                                <w:rFonts w:ascii="Cambria Math" w:hAnsi="Cambria Math"/>
                              </w:rPr>
                              <m:t>+1</m:t>
                            </m:r>
                          </m:num>
                          <m:den>
                            <m:rad>
                              <m:radPr>
                                <m:degHide m:val="1"/>
                                <m:ctrlPr>
                                  <w:rPr>
                                    <w:rFonts w:ascii="Cambria Math" w:hAnsi="Cambria Math"/>
                                  </w:rPr>
                                </m:ctrlPr>
                              </m:radPr>
                              <m:deg/>
                              <m:e>
                                <m:r>
                                  <w:rPr>
                                    <w:rFonts w:ascii="Cambria Math" w:hAnsi="Cambria Math"/>
                                  </w:rPr>
                                  <m:t>Var</m:t>
                                </m:r>
                                <m:d>
                                  <m:dPr>
                                    <m:ctrlPr>
                                      <w:rPr>
                                        <w:rFonts w:ascii="Cambria Math" w:hAnsi="Cambria Math"/>
                                      </w:rPr>
                                    </m:ctrlPr>
                                  </m:dPr>
                                  <m:e>
                                    <m:r>
                                      <w:rPr>
                                        <w:rFonts w:ascii="Cambria Math" w:hAnsi="Cambria Math"/>
                                      </w:rPr>
                                      <m:t>S</m:t>
                                    </m:r>
                                  </m:e>
                                </m:d>
                              </m:e>
                            </m:rad>
                          </m:den>
                        </m:f>
                        <m:r>
                          <m:rPr>
                            <m:sty m:val="p"/>
                          </m:rPr>
                          <w:rPr>
                            <w:rFonts w:ascii="Cambria Math" w:hAnsi="Cambria Math"/>
                          </w:rPr>
                          <m:t>,</m:t>
                        </m:r>
                      </m:e>
                      <m:e>
                        <m:r>
                          <w:rPr>
                            <w:rFonts w:ascii="Cambria Math" w:hAnsi="Cambria Math"/>
                          </w:rPr>
                          <m:t>S</m:t>
                        </m:r>
                        <m:r>
                          <m:rPr>
                            <m:sty m:val="p"/>
                          </m:rPr>
                          <w:rPr>
                            <w:rFonts w:ascii="Cambria Math" w:hAnsi="Cambria Math"/>
                          </w:rPr>
                          <m:t>&lt;0</m:t>
                        </m:r>
                      </m:e>
                    </m:mr>
                  </m:m>
                </m:e>
              </m:d>
              <m:r>
                <m:rPr>
                  <m:sty m:val="p"/>
                </m:rPr>
                <w:rPr>
                  <w:rFonts w:ascii="Cambria Math" w:hAnsi="Cambria Math"/>
                </w:rPr>
                <m:t>#</m:t>
              </m:r>
              <m:d>
                <m:dPr>
                  <m:ctrlPr>
                    <w:rPr>
                      <w:rFonts w:ascii="Cambria Math" w:hAnsi="Cambria Math"/>
                    </w:rPr>
                  </m:ctrlPr>
                </m:dPr>
                <m:e>
                  <m:r>
                    <m:rPr>
                      <m:sty m:val="p"/>
                    </m:rPr>
                    <w:rPr>
                      <w:rFonts w:ascii="Cambria Math" w:hAnsi="Cambria Math"/>
                    </w:rPr>
                    <m:t>4</m:t>
                  </m:r>
                </m:e>
              </m:d>
            </m:e>
          </m:eqArr>
        </m:oMath>
      </m:oMathPara>
    </w:p>
    <w:p w14:paraId="5FFC40EF" w14:textId="77777777" w:rsidR="005F35EE" w:rsidRDefault="005F35EE" w:rsidP="005F35EE">
      <w:r>
        <w:rPr>
          <w:rFonts w:hint="eastAsia"/>
        </w:rPr>
        <w:t>其中</w:t>
      </w:r>
      <m:oMath>
        <m:r>
          <w:rPr>
            <w:rFonts w:ascii="Cambria Math" w:hAnsi="Cambria Math"/>
          </w:rPr>
          <m:t>Var</m:t>
        </m:r>
        <m:d>
          <m:dPr>
            <m:ctrlPr>
              <w:rPr>
                <w:rFonts w:ascii="Cambria Math" w:hAnsi="Cambria Math"/>
              </w:rPr>
            </m:ctrlPr>
          </m:dPr>
          <m:e>
            <m:r>
              <w:rPr>
                <w:rFonts w:ascii="Cambria Math" w:hAnsi="Cambria Math"/>
              </w:rPr>
              <m:t>S</m:t>
            </m:r>
          </m:e>
        </m:d>
      </m:oMath>
      <w:r>
        <w:rPr>
          <w:rFonts w:hint="eastAsia"/>
        </w:rPr>
        <w:t>为</w:t>
      </w:r>
      <m:oMath>
        <m:d>
          <m:dPr>
            <m:ctrlPr>
              <w:rPr>
                <w:rFonts w:ascii="Cambria Math" w:hAnsi="Cambria Math"/>
              </w:rPr>
            </m:ctrlPr>
          </m:dPr>
          <m:e>
            <m:r>
              <w:rPr>
                <w:rFonts w:ascii="Cambria Math" w:hAnsi="Cambria Math"/>
              </w:rPr>
              <m:t>S</m:t>
            </m:r>
          </m:e>
        </m:d>
      </m:oMath>
      <w:r>
        <w:rPr>
          <w:rFonts w:hint="eastAsia"/>
        </w:rPr>
        <w:t>的方差，</w:t>
      </w:r>
      <w:r w:rsidRPr="00E7116D">
        <w:rPr>
          <w:rFonts w:hint="eastAsia"/>
        </w:rPr>
        <w:t>当</w:t>
      </w:r>
      <m:oMath>
        <m:d>
          <m:dPr>
            <m:begChr m:val="|"/>
            <m:endChr m:val="|"/>
            <m:ctrlPr>
              <w:rPr>
                <w:rFonts w:ascii="Cambria Math" w:hAnsi="Cambria Math"/>
                <w:i/>
              </w:rPr>
            </m:ctrlPr>
          </m:dPr>
          <m:e>
            <m:r>
              <w:rPr>
                <w:rFonts w:ascii="Cambria Math" w:hAnsi="Cambria Math"/>
              </w:rPr>
              <m:t>Z</m:t>
            </m:r>
          </m:e>
        </m:d>
        <m:r>
          <w:rPr>
            <w:rFonts w:ascii="Cambria Math" w:hAnsi="Cambria Math"/>
          </w:rPr>
          <m:t>&gt;1.96</m:t>
        </m:r>
      </m:oMath>
      <w:r w:rsidRPr="00E7116D">
        <w:t>时，表示在0.05显著性水平下存在显著趋势。</w:t>
      </w:r>
      <w:r>
        <w:t>该模块可进行可选的预白化处理以消除序列自相关影响，结合Sen斜率法估计趋势大小，并集成突变点检测算法。</w:t>
      </w:r>
    </w:p>
    <w:p w14:paraId="6B540569" w14:textId="77777777" w:rsidR="005F35EE" w:rsidRDefault="005F35EE" w:rsidP="005F35EE">
      <w:r>
        <w:t>所述Sen斜率法趋势分析模块采用Sen斜率法估计时间序列趋势的幅度。其基本原理是</w:t>
      </w:r>
      <w:r>
        <w:lastRenderedPageBreak/>
        <w:t>计算序列中所有时间点对(</w:t>
      </w:r>
      <w:proofErr w:type="spellStart"/>
      <w:r>
        <w:t>i</w:t>
      </w:r>
      <w:proofErr w:type="spellEnd"/>
      <w:r>
        <w:t>, j)之间的斜率，并将这些斜率的中位数作为趋势大小的稳健估计。对于时间序列中的每一对数据点计算斜率：</w:t>
      </w:r>
    </w:p>
    <w:p w14:paraId="11607F43" w14:textId="77777777" w:rsidR="005F35EE" w:rsidRPr="00E7116D" w:rsidRDefault="00000000" w:rsidP="005F35EE">
      <w:pPr>
        <w:pStyle w:val="af3"/>
      </w:pPr>
      <m:oMathPara>
        <m:oMath>
          <m:eqArr>
            <m:eqArrPr>
              <m:maxDist m:val="1"/>
              <m:ctrlPr>
                <w:rPr>
                  <w:rFonts w:ascii="Cambria Math" w:hAnsi="Cambria Math"/>
                </w:rPr>
              </m:ctrlPr>
            </m:eqArrPr>
            <m:e>
              <m:sSub>
                <m:sSubPr>
                  <m:ctrlPr>
                    <w:rPr>
                      <w:rFonts w:ascii="Cambria Math" w:hAnsi="Cambria Math"/>
                    </w:rPr>
                  </m:ctrlPr>
                </m:sSubPr>
                <m:e>
                  <m:r>
                    <w:rPr>
                      <w:rFonts w:ascii="Cambria Math" w:hAnsi="Cambria Math"/>
                    </w:rPr>
                    <m:t>Q</m:t>
                  </m:r>
                </m:e>
                <m:sub>
                  <m:r>
                    <w:rPr>
                      <w:rFonts w:ascii="Cambria Math" w:hAnsi="Cambria Math"/>
                    </w:rPr>
                    <m:t>k</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x</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num>
                <m:den>
                  <m:r>
                    <w:rPr>
                      <w:rFonts w:ascii="Cambria Math" w:hAnsi="Cambria Math"/>
                    </w:rPr>
                    <m:t>j</m:t>
                  </m:r>
                  <m:r>
                    <m:rPr>
                      <m:sty m:val="p"/>
                    </m:rPr>
                    <w:rPr>
                      <w:rFonts w:ascii="Cambria Math" w:hAnsi="Cambria Math"/>
                    </w:rPr>
                    <m:t>-</m:t>
                  </m:r>
                  <m:r>
                    <w:rPr>
                      <w:rFonts w:ascii="Cambria Math" w:hAnsi="Cambria Math"/>
                    </w:rPr>
                    <m:t>i</m:t>
                  </m:r>
                </m:den>
              </m:f>
              <m:r>
                <m:rPr>
                  <m:sty m:val="p"/>
                </m:rPr>
                <w:rPr>
                  <w:rFonts w:ascii="Cambria Math" w:hAnsi="Cambria Math"/>
                </w:rPr>
                <m:t>#</m:t>
              </m:r>
              <m:d>
                <m:dPr>
                  <m:ctrlPr>
                    <w:rPr>
                      <w:rFonts w:ascii="Cambria Math" w:hAnsi="Cambria Math"/>
                    </w:rPr>
                  </m:ctrlPr>
                </m:dPr>
                <m:e>
                  <m:r>
                    <m:rPr>
                      <m:sty m:val="p"/>
                    </m:rPr>
                    <w:rPr>
                      <w:rFonts w:ascii="Cambria Math" w:hAnsi="Cambria Math"/>
                    </w:rPr>
                    <m:t>5</m:t>
                  </m:r>
                </m:e>
              </m:d>
            </m:e>
          </m:eqArr>
        </m:oMath>
      </m:oMathPara>
    </w:p>
    <w:p w14:paraId="3DFEF964" w14:textId="77777777" w:rsidR="005F35EE" w:rsidRPr="00E7116D" w:rsidRDefault="005F35EE" w:rsidP="005F35EE">
      <w:r w:rsidRPr="00E7116D">
        <w:rPr>
          <w:rFonts w:hint="eastAsia"/>
        </w:rPr>
        <w:t>其中</w:t>
      </w:r>
      <w:r w:rsidRPr="00E7116D">
        <w:t xml:space="preserve"> </w:t>
      </w:r>
      <m:oMath>
        <m:r>
          <w:rPr>
            <w:rFonts w:ascii="Cambria Math" w:hAnsi="Cambria Math"/>
          </w:rPr>
          <m:t>j</m:t>
        </m:r>
        <m:r>
          <m:rPr>
            <m:sty m:val="p"/>
          </m:rPr>
          <w:rPr>
            <w:rFonts w:ascii="Cambria Math" w:hAnsi="Cambria Math"/>
          </w:rPr>
          <m:t>&gt;</m:t>
        </m:r>
        <m:r>
          <w:rPr>
            <w:rFonts w:ascii="Cambria Math" w:hAnsi="Cambria Math"/>
          </w:rPr>
          <m:t>i</m:t>
        </m:r>
      </m:oMath>
      <w:r w:rsidRPr="00E7116D">
        <w:rPr>
          <w:rFonts w:hint="eastAsia"/>
        </w:rPr>
        <w:t>，</w:t>
      </w:r>
      <m:oMath>
        <m:r>
          <w:rPr>
            <w:rFonts w:ascii="Cambria Math" w:hAnsi="Cambria Math"/>
          </w:rPr>
          <m:t>k</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N</m:t>
        </m:r>
      </m:oMath>
      <w:r w:rsidRPr="00E7116D">
        <w:rPr>
          <w:rFonts w:hint="eastAsia"/>
        </w:rPr>
        <w:t>，</w:t>
      </w:r>
      <m:oMath>
        <m:r>
          <w:rPr>
            <w:rFonts w:ascii="Cambria Math" w:hAnsi="Cambria Math"/>
          </w:rPr>
          <m:t>N</m:t>
        </m:r>
        <m:r>
          <m:rPr>
            <m:sty m:val="p"/>
          </m:rPr>
          <w:rPr>
            <w:rFonts w:ascii="Cambria Math" w:hAnsi="Cambria Math"/>
          </w:rPr>
          <m:t>=</m:t>
        </m:r>
        <m:f>
          <m:fPr>
            <m:ctrlPr>
              <w:rPr>
                <w:rFonts w:ascii="Cambria Math" w:hAnsi="Cambria Math"/>
              </w:rPr>
            </m:ctrlPr>
          </m:fPr>
          <m:num>
            <m:r>
              <w:rPr>
                <w:rFonts w:ascii="Cambria Math" w:hAnsi="Cambria Math"/>
              </w:rPr>
              <m:t>n</m:t>
            </m:r>
            <m:d>
              <m:dPr>
                <m:ctrlPr>
                  <w:rPr>
                    <w:rFonts w:ascii="Cambria Math" w:hAnsi="Cambria Math"/>
                  </w:rPr>
                </m:ctrlPr>
              </m:dPr>
              <m:e>
                <m:r>
                  <w:rPr>
                    <w:rFonts w:ascii="Cambria Math" w:hAnsi="Cambria Math"/>
                  </w:rPr>
                  <m:t>n</m:t>
                </m:r>
                <m:r>
                  <m:rPr>
                    <m:sty m:val="p"/>
                  </m:rPr>
                  <w:rPr>
                    <w:rFonts w:ascii="Cambria Math" w:hAnsi="Cambria Math"/>
                  </w:rPr>
                  <m:t>-</m:t>
                </m:r>
                <m:r>
                  <w:rPr>
                    <w:rFonts w:ascii="Cambria Math" w:hAnsi="Cambria Math"/>
                  </w:rPr>
                  <m:t>1</m:t>
                </m:r>
              </m:e>
            </m:d>
          </m:num>
          <m:den>
            <m:r>
              <w:rPr>
                <w:rFonts w:ascii="Cambria Math" w:hAnsi="Cambria Math"/>
              </w:rPr>
              <m:t>2</m:t>
            </m:r>
          </m:den>
        </m:f>
      </m:oMath>
      <w:r w:rsidRPr="00E7116D">
        <w:rPr>
          <w:rFonts w:hint="eastAsia"/>
        </w:rPr>
        <w:t>。Sen’s斜率估计值</w:t>
      </w:r>
      <w:r w:rsidRPr="00E7116D">
        <w:t xml:space="preserve"> </w:t>
      </w:r>
      <m:oMath>
        <m:r>
          <w:rPr>
            <w:rFonts w:ascii="Cambria Math" w:hAnsi="Cambria Math"/>
          </w:rPr>
          <m:t>β</m:t>
        </m:r>
      </m:oMath>
      <w:r w:rsidRPr="00E7116D">
        <w:t xml:space="preserve"> </w:t>
      </w:r>
      <w:r w:rsidRPr="00E7116D">
        <w:rPr>
          <w:rFonts w:hint="eastAsia"/>
        </w:rPr>
        <w:t>的计算方法为：</w:t>
      </w:r>
    </w:p>
    <w:p w14:paraId="79B2592D" w14:textId="77777777" w:rsidR="005F35EE" w:rsidRPr="00FB167F" w:rsidRDefault="00000000" w:rsidP="005F35EE">
      <m:oMathPara>
        <m:oMath>
          <m:eqArr>
            <m:eqArrPr>
              <m:maxDist m:val="1"/>
              <m:ctrlPr>
                <w:rPr>
                  <w:rFonts w:ascii="Cambria Math" w:hAnsi="Cambria Math"/>
                  <w:i/>
                </w:rPr>
              </m:ctrlPr>
            </m:eqArrPr>
            <m:e>
              <m:r>
                <w:rPr>
                  <w:rFonts w:ascii="Cambria Math" w:hAnsi="Cambria Math"/>
                </w:rPr>
                <m:t>β</m:t>
              </m:r>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sSub>
                          <m:sSubPr>
                            <m:ctrlPr>
                              <w:rPr>
                                <w:rFonts w:ascii="Cambria Math" w:hAnsi="Cambria Math"/>
                              </w:rPr>
                            </m:ctrlPr>
                          </m:sSubPr>
                          <m:e>
                            <m:r>
                              <w:rPr>
                                <w:rFonts w:ascii="Cambria Math" w:hAnsi="Cambria Math"/>
                              </w:rPr>
                              <m:t>Q</m:t>
                            </m:r>
                          </m:e>
                          <m:sub>
                            <m:d>
                              <m:dPr>
                                <m:begChr m:val="["/>
                                <m:endChr m:val="]"/>
                                <m:ctrlPr>
                                  <w:rPr>
                                    <w:rFonts w:ascii="Cambria Math" w:hAnsi="Cambria Math"/>
                                  </w:rPr>
                                </m:ctrlPr>
                              </m:dPr>
                              <m:e>
                                <m:f>
                                  <m:fPr>
                                    <m:ctrlPr>
                                      <w:rPr>
                                        <w:rFonts w:ascii="Cambria Math" w:hAnsi="Cambria Math"/>
                                      </w:rPr>
                                    </m:ctrlPr>
                                  </m:fPr>
                                  <m:num>
                                    <m:r>
                                      <w:rPr>
                                        <w:rFonts w:ascii="Cambria Math" w:hAnsi="Cambria Math"/>
                                      </w:rPr>
                                      <m:t>N</m:t>
                                    </m:r>
                                    <m:r>
                                      <m:rPr>
                                        <m:sty m:val="p"/>
                                      </m:rPr>
                                      <w:rPr>
                                        <w:rFonts w:ascii="Cambria Math" w:hAnsi="Cambria Math"/>
                                      </w:rPr>
                                      <m:t>+</m:t>
                                    </m:r>
                                    <m:r>
                                      <w:rPr>
                                        <w:rFonts w:ascii="Cambria Math" w:hAnsi="Cambria Math"/>
                                      </w:rPr>
                                      <m:t>1</m:t>
                                    </m:r>
                                  </m:num>
                                  <m:den>
                                    <m:r>
                                      <w:rPr>
                                        <w:rFonts w:ascii="Cambria Math" w:hAnsi="Cambria Math"/>
                                      </w:rPr>
                                      <m:t>2</m:t>
                                    </m:r>
                                  </m:den>
                                </m:f>
                              </m:e>
                            </m:d>
                          </m:sub>
                        </m:sSub>
                        <m:r>
                          <m:rPr>
                            <m:sty m:val="p"/>
                          </m:rPr>
                          <w:rPr>
                            <w:rFonts w:ascii="Cambria Math" w:hAnsi="Cambria Math"/>
                          </w:rPr>
                          <m:t>,</m:t>
                        </m:r>
                      </m:e>
                      <m:e>
                        <m:r>
                          <w:rPr>
                            <w:rFonts w:ascii="Cambria Math" w:hAnsi="Cambria Math"/>
                          </w:rPr>
                          <m:t>N</m:t>
                        </m:r>
                        <m:r>
                          <m:rPr>
                            <m:nor/>
                          </m:rPr>
                          <m:t>为奇数</m:t>
                        </m:r>
                      </m:e>
                    </m:mr>
                    <m:mr>
                      <m:e>
                        <m:f>
                          <m:fPr>
                            <m:ctrlPr>
                              <w:rPr>
                                <w:rFonts w:ascii="Cambria Math" w:hAnsi="Cambria Math"/>
                              </w:rPr>
                            </m:ctrlPr>
                          </m:fPr>
                          <m:num>
                            <m:sSub>
                              <m:sSubPr>
                                <m:ctrlPr>
                                  <w:rPr>
                                    <w:rFonts w:ascii="Cambria Math" w:hAnsi="Cambria Math"/>
                                  </w:rPr>
                                </m:ctrlPr>
                              </m:sSubPr>
                              <m:e>
                                <m:r>
                                  <w:rPr>
                                    <w:rFonts w:ascii="Cambria Math" w:hAnsi="Cambria Math"/>
                                  </w:rPr>
                                  <m:t>Q</m:t>
                                </m:r>
                              </m:e>
                              <m:sub>
                                <m:d>
                                  <m:dPr>
                                    <m:begChr m:val="["/>
                                    <m:endChr m:val="]"/>
                                    <m:ctrlPr>
                                      <w:rPr>
                                        <w:rFonts w:ascii="Cambria Math" w:hAnsi="Cambria Math"/>
                                      </w:rPr>
                                    </m:ctrlPr>
                                  </m:dPr>
                                  <m:e>
                                    <m:f>
                                      <m:fPr>
                                        <m:ctrlPr>
                                          <w:rPr>
                                            <w:rFonts w:ascii="Cambria Math" w:hAnsi="Cambria Math"/>
                                          </w:rPr>
                                        </m:ctrlPr>
                                      </m:fPr>
                                      <m:num>
                                        <m:r>
                                          <w:rPr>
                                            <w:rFonts w:ascii="Cambria Math" w:hAnsi="Cambria Math"/>
                                          </w:rPr>
                                          <m:t>N</m:t>
                                        </m:r>
                                      </m:num>
                                      <m:den>
                                        <m:r>
                                          <w:rPr>
                                            <w:rFonts w:ascii="Cambria Math" w:hAnsi="Cambria Math"/>
                                          </w:rPr>
                                          <m:t>2</m:t>
                                        </m:r>
                                      </m:den>
                                    </m:f>
                                  </m:e>
                                </m:d>
                              </m:sub>
                            </m:sSub>
                            <m:r>
                              <m:rPr>
                                <m:sty m:val="p"/>
                              </m:rPr>
                              <w:rPr>
                                <w:rFonts w:ascii="Cambria Math" w:hAnsi="Cambria Math"/>
                              </w:rPr>
                              <m:t>+</m:t>
                            </m:r>
                            <m:sSub>
                              <m:sSubPr>
                                <m:ctrlPr>
                                  <w:rPr>
                                    <w:rFonts w:ascii="Cambria Math" w:hAnsi="Cambria Math"/>
                                  </w:rPr>
                                </m:ctrlPr>
                              </m:sSubPr>
                              <m:e>
                                <m:r>
                                  <w:rPr>
                                    <w:rFonts w:ascii="Cambria Math" w:hAnsi="Cambria Math"/>
                                  </w:rPr>
                                  <m:t>Q</m:t>
                                </m:r>
                              </m:e>
                              <m:sub>
                                <m:d>
                                  <m:dPr>
                                    <m:ctrlPr>
                                      <w:rPr>
                                        <w:rFonts w:ascii="Cambria Math" w:hAnsi="Cambria Math"/>
                                      </w:rPr>
                                    </m:ctrlPr>
                                  </m:dPr>
                                  <m:e>
                                    <m:r>
                                      <w:rPr>
                                        <w:rFonts w:ascii="Cambria Math" w:hAnsi="Cambria Math"/>
                                      </w:rPr>
                                      <m:t>N</m:t>
                                    </m:r>
                                    <m:r>
                                      <m:rPr>
                                        <m:sty m:val="p"/>
                                      </m:rPr>
                                      <w:rPr>
                                        <w:rFonts w:ascii="Cambria Math" w:hAnsi="Cambria Math"/>
                                      </w:rPr>
                                      <m:t>+</m:t>
                                    </m:r>
                                    <m:r>
                                      <w:rPr>
                                        <w:rFonts w:ascii="Cambria Math" w:hAnsi="Cambria Math"/>
                                      </w:rPr>
                                      <m:t>2</m:t>
                                    </m:r>
                                  </m:e>
                                </m:d>
                                <m:r>
                                  <m:rPr>
                                    <m:sty m:val="p"/>
                                  </m:rPr>
                                  <w:rPr>
                                    <w:rFonts w:ascii="Cambria Math" w:hAnsi="Cambria Math"/>
                                  </w:rPr>
                                  <m:t>/</m:t>
                                </m:r>
                                <m:r>
                                  <w:rPr>
                                    <w:rFonts w:ascii="Cambria Math" w:hAnsi="Cambria Math"/>
                                  </w:rPr>
                                  <m:t>2</m:t>
                                </m:r>
                                <m:r>
                                  <m:rPr>
                                    <m:sty m:val="p"/>
                                  </m:rPr>
                                  <w:rPr>
                                    <w:rFonts w:ascii="Cambria Math" w:hAnsi="Cambria Math"/>
                                  </w:rPr>
                                  <m:t>]</m:t>
                                </m:r>
                              </m:sub>
                            </m:sSub>
                          </m:num>
                          <m:den>
                            <m:r>
                              <w:rPr>
                                <w:rFonts w:ascii="Cambria Math" w:hAnsi="Cambria Math"/>
                              </w:rPr>
                              <m:t>2</m:t>
                            </m:r>
                          </m:den>
                        </m:f>
                        <m:r>
                          <m:rPr>
                            <m:sty m:val="p"/>
                          </m:rPr>
                          <w:rPr>
                            <w:rFonts w:ascii="Cambria Math" w:hAnsi="Cambria Math"/>
                          </w:rPr>
                          <m:t>,</m:t>
                        </m:r>
                      </m:e>
                      <m:e>
                        <m:r>
                          <w:rPr>
                            <w:rFonts w:ascii="Cambria Math" w:hAnsi="Cambria Math"/>
                          </w:rPr>
                          <m:t>N</m:t>
                        </m:r>
                        <m:r>
                          <m:rPr>
                            <m:nor/>
                          </m:rPr>
                          <m:t>为偶数</m:t>
                        </m:r>
                      </m:e>
                    </m:mr>
                  </m:m>
                </m:e>
              </m:d>
              <m:r>
                <w:rPr>
                  <w:rFonts w:ascii="Cambria Math" w:hAnsi="Cambria Math"/>
                </w:rPr>
                <m:t>#</m:t>
              </m:r>
              <m:d>
                <m:dPr>
                  <m:ctrlPr>
                    <w:rPr>
                      <w:rFonts w:ascii="Cambria Math" w:hAnsi="Cambria Math"/>
                      <w:i/>
                    </w:rPr>
                  </m:ctrlPr>
                </m:dPr>
                <m:e>
                  <m:r>
                    <w:rPr>
                      <w:rFonts w:ascii="Cambria Math" w:hAnsi="Cambria Math"/>
                    </w:rPr>
                    <m:t>6</m:t>
                  </m:r>
                </m:e>
              </m:d>
            </m:e>
          </m:eqArr>
        </m:oMath>
      </m:oMathPara>
    </w:p>
    <w:p w14:paraId="4A140A1C" w14:textId="77777777" w:rsidR="005F35EE" w:rsidRDefault="005F35EE" w:rsidP="005F35EE">
      <m:oMath>
        <m:r>
          <w:rPr>
            <w:rFonts w:ascii="Cambria Math" w:hAnsi="Cambria Math"/>
          </w:rPr>
          <m:t>β&gt;0</m:t>
        </m:r>
      </m:oMath>
      <w:r>
        <w:t>表示上升趋势，</w:t>
      </w:r>
      <m:oMath>
        <m:r>
          <w:rPr>
            <w:rFonts w:ascii="Cambria Math" w:hAnsi="Cambria Math"/>
          </w:rPr>
          <m:t>β&lt;0</m:t>
        </m:r>
      </m:oMath>
      <w:r>
        <w:t>表示下降趋势。</w:t>
      </w:r>
    </w:p>
    <w:p w14:paraId="70D0CF37" w14:textId="77777777" w:rsidR="005F35EE" w:rsidRPr="005F35EE" w:rsidRDefault="005F35EE" w:rsidP="005F35EE"/>
    <w:p w14:paraId="5FB60BA1" w14:textId="77777777" w:rsidR="005F35EE" w:rsidRDefault="005F35EE" w:rsidP="005F35EE">
      <w:r>
        <w:t>置信区间的计算可基于二项分布概率或通过实现Bootstrap重采样方法来完成。加权Sen斜率或分段计算可通过在算法中加入相应的逻辑判断和权重处理来实现。结果（Sen斜率值、置信区间）同样以JSON格式返回。</w:t>
      </w:r>
    </w:p>
    <w:p w14:paraId="65E90CE2" w14:textId="77777777" w:rsidR="005F35EE" w:rsidRDefault="005F35EE" w:rsidP="005F35EE">
      <w:r>
        <w:t>进一步地，S2中滑动窗口分析模块的具体实施方式如下：后端接收时间序列数据、窗口配置（大小、步长）以及需要计算的统计指标列表。使用Python循环遍历时间序列，在每个窗口位置提取子序列。利用Pandas或</w:t>
      </w:r>
      <w:proofErr w:type="spellStart"/>
      <w:r>
        <w:t>Numpy</w:t>
      </w:r>
      <w:proofErr w:type="spellEnd"/>
      <w:r>
        <w:t>计算窗口内的均值、标准差、变异系数等统计量。变异系数计算公式为：</w:t>
      </w:r>
    </w:p>
    <w:p w14:paraId="65AFF374" w14:textId="77777777" w:rsidR="005F35EE" w:rsidRPr="007746FC" w:rsidRDefault="005F35EE" w:rsidP="005F35EE">
      <w:r w:rsidRPr="009D1854">
        <w:t>变异系数计算公式为：</w:t>
      </w:r>
    </w:p>
    <w:p w14:paraId="2A1B8AA0" w14:textId="77777777" w:rsidR="005F35EE" w:rsidRPr="00E853E3" w:rsidRDefault="00000000" w:rsidP="005F35EE">
      <w:pPr>
        <w:pStyle w:val="af3"/>
      </w:pPr>
      <m:oMathPara>
        <m:oMath>
          <m:eqArr>
            <m:eqArrPr>
              <m:maxDist m:val="1"/>
              <m:ctrlPr>
                <w:rPr>
                  <w:rFonts w:ascii="Cambria Math" w:hAnsi="Cambria Math"/>
                </w:rPr>
              </m:ctrlPr>
            </m:eqArrPr>
            <m:e>
              <m:r>
                <w:rPr>
                  <w:rFonts w:ascii="Cambria Math" w:hAnsi="Cambria Math"/>
                </w:rPr>
                <m:t>C</m:t>
              </m:r>
              <m:sSub>
                <m:sSubPr>
                  <m:ctrlPr>
                    <w:rPr>
                      <w:rFonts w:ascii="Cambria Math" w:hAnsi="Cambria Math"/>
                    </w:rPr>
                  </m:ctrlPr>
                </m:sSubPr>
                <m:e>
                  <m:r>
                    <w:rPr>
                      <w:rFonts w:ascii="Cambria Math" w:hAnsi="Cambria Math"/>
                    </w:rPr>
                    <m:t>V</m:t>
                  </m:r>
                </m:e>
                <m:sub>
                  <m:r>
                    <w:rPr>
                      <w:rFonts w:ascii="Cambria Math" w:hAnsi="Cambria Math"/>
                    </w:rPr>
                    <m:t>k</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σ</m:t>
                      </m:r>
                    </m:e>
                    <m:sub>
                      <m:r>
                        <w:rPr>
                          <w:rFonts w:ascii="Cambria Math" w:hAnsi="Cambria Math"/>
                        </w:rPr>
                        <m:t>k</m:t>
                      </m:r>
                    </m:sub>
                  </m:sSub>
                </m:num>
                <m:den>
                  <m:sSub>
                    <m:sSubPr>
                      <m:ctrlPr>
                        <w:rPr>
                          <w:rFonts w:ascii="Cambria Math" w:hAnsi="Cambria Math"/>
                        </w:rPr>
                      </m:ctrlPr>
                    </m:sSubPr>
                    <m:e>
                      <m:r>
                        <w:rPr>
                          <w:rFonts w:ascii="Cambria Math" w:hAnsi="Cambria Math"/>
                        </w:rPr>
                        <m:t>μ</m:t>
                      </m:r>
                    </m:e>
                    <m:sub>
                      <m:r>
                        <w:rPr>
                          <w:rFonts w:ascii="Cambria Math" w:hAnsi="Cambria Math"/>
                        </w:rPr>
                        <m:t>k</m:t>
                      </m:r>
                    </m:sub>
                  </m:sSub>
                </m:den>
              </m:f>
              <m:r>
                <m:rPr>
                  <m:sty m:val="p"/>
                </m:rPr>
                <w:rPr>
                  <w:rFonts w:ascii="Cambria Math" w:hAnsi="Cambria Math"/>
                </w:rPr>
                <m:t>#</m:t>
              </m:r>
              <m:d>
                <m:dPr>
                  <m:ctrlPr>
                    <w:rPr>
                      <w:rFonts w:ascii="Cambria Math" w:hAnsi="Cambria Math"/>
                    </w:rPr>
                  </m:ctrlPr>
                </m:dPr>
                <m:e>
                  <m:r>
                    <m:rPr>
                      <m:sty m:val="p"/>
                    </m:rPr>
                    <w:rPr>
                      <w:rFonts w:ascii="Cambria Math" w:hAnsi="Cambria Math"/>
                    </w:rPr>
                    <m:t>7</m:t>
                  </m:r>
                </m:e>
              </m:d>
            </m:e>
          </m:eqArr>
        </m:oMath>
      </m:oMathPara>
    </w:p>
    <w:p w14:paraId="7DA1DBA9" w14:textId="77777777" w:rsidR="005F35EE" w:rsidRPr="00E7116D" w:rsidRDefault="005F35EE" w:rsidP="005F35EE">
      <w:pPr>
        <w:pStyle w:val="af3"/>
      </w:pPr>
      <w:r w:rsidRPr="00E7116D">
        <w:t>窗口内线性趋势斜率：</w:t>
      </w:r>
    </w:p>
    <w:p w14:paraId="4574E3CC" w14:textId="77777777" w:rsidR="005F35EE" w:rsidRDefault="00000000" w:rsidP="005F35EE">
      <w:pPr>
        <w:pStyle w:val="af3"/>
      </w:pPr>
      <m:oMathPara>
        <m:oMath>
          <m:eqArr>
            <m:eqArrPr>
              <m:maxDist m:val="1"/>
              <m:ctrlPr>
                <w:rPr>
                  <w:rFonts w:ascii="Cambria Math" w:hAnsi="Cambria Math"/>
                </w:rPr>
              </m:ctrlPr>
            </m:eqArrPr>
            <m:e>
              <m:sSub>
                <m:sSubPr>
                  <m:ctrlPr>
                    <w:rPr>
                      <w:rFonts w:ascii="Cambria Math" w:hAnsi="Cambria Math"/>
                    </w:rPr>
                  </m:ctrlPr>
                </m:sSubPr>
                <m:e>
                  <m:r>
                    <w:rPr>
                      <w:rFonts w:ascii="Cambria Math" w:hAnsi="Cambria Math"/>
                    </w:rPr>
                    <m:t>a</m:t>
                  </m:r>
                </m:e>
                <m:sub>
                  <m:r>
                    <w:rPr>
                      <w:rFonts w:ascii="Cambria Math" w:hAnsi="Cambria Math"/>
                    </w:rPr>
                    <m:t>k</m:t>
                  </m:r>
                </m:sub>
              </m:sSub>
              <m:r>
                <m:rPr>
                  <m:sty m:val="p"/>
                </m:rPr>
                <w:rPr>
                  <w:rFonts w:ascii="Cambria Math" w:hAnsi="Cambria Math"/>
                </w:rPr>
                <m:t>=</m:t>
              </m:r>
              <m:f>
                <m:fPr>
                  <m:ctrlPr>
                    <w:rPr>
                      <w:rFonts w:ascii="Cambria Math" w:hAnsi="Cambria Math"/>
                    </w:rPr>
                  </m:ctrlPr>
                </m:fPr>
                <m:num>
                  <m:r>
                    <w:rPr>
                      <w:rFonts w:ascii="Cambria Math" w:hAnsi="Cambria Math"/>
                    </w:rPr>
                    <m:t>w</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k</m:t>
                      </m:r>
                    </m:sub>
                    <m:sup>
                      <m:r>
                        <w:rPr>
                          <w:rFonts w:ascii="Cambria Math" w:hAnsi="Cambria Math"/>
                        </w:rPr>
                        <m:t>k</m:t>
                      </m:r>
                      <m:r>
                        <m:rPr>
                          <m:sty m:val="p"/>
                        </m:rPr>
                        <w:rPr>
                          <w:rFonts w:ascii="Cambria Math" w:hAnsi="Cambria Math"/>
                        </w:rPr>
                        <m:t>+</m:t>
                      </m:r>
                      <m:r>
                        <w:rPr>
                          <w:rFonts w:ascii="Cambria Math" w:hAnsi="Cambria Math"/>
                        </w:rPr>
                        <m:t>w</m:t>
                      </m:r>
                      <m:r>
                        <m:rPr>
                          <m:sty m:val="p"/>
                        </m:rPr>
                        <w:rPr>
                          <w:rFonts w:ascii="Cambria Math" w:hAnsi="Cambria Math"/>
                        </w:rPr>
                        <m:t>-1</m:t>
                      </m:r>
                    </m:sup>
                    <m:e>
                      <m:r>
                        <w:rPr>
                          <w:rFonts w:ascii="Cambria Math" w:hAnsi="Cambria Math"/>
                        </w:rPr>
                        <m:t>i</m:t>
                      </m:r>
                    </m:e>
                  </m:nary>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k</m:t>
                      </m:r>
                    </m:sub>
                    <m:sup>
                      <m:r>
                        <w:rPr>
                          <w:rFonts w:ascii="Cambria Math" w:hAnsi="Cambria Math"/>
                        </w:rPr>
                        <m:t>k</m:t>
                      </m:r>
                      <m:r>
                        <m:rPr>
                          <m:sty m:val="p"/>
                        </m:rPr>
                        <w:rPr>
                          <w:rFonts w:ascii="Cambria Math" w:hAnsi="Cambria Math"/>
                        </w:rPr>
                        <m:t>+</m:t>
                      </m:r>
                      <m:r>
                        <w:rPr>
                          <w:rFonts w:ascii="Cambria Math" w:hAnsi="Cambria Math"/>
                        </w:rPr>
                        <m:t>w</m:t>
                      </m:r>
                      <m:r>
                        <m:rPr>
                          <m:sty m:val="p"/>
                        </m:rPr>
                        <w:rPr>
                          <w:rFonts w:ascii="Cambria Math" w:hAnsi="Cambria Math"/>
                        </w:rPr>
                        <m:t>-1</m:t>
                      </m:r>
                    </m:sup>
                    <m:e>
                      <m:r>
                        <w:rPr>
                          <w:rFonts w:ascii="Cambria Math" w:hAnsi="Cambria Math"/>
                        </w:rPr>
                        <m:t>i</m:t>
                      </m:r>
                    </m:e>
                  </m:nary>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k</m:t>
                      </m:r>
                    </m:sub>
                    <m:sup>
                      <m:r>
                        <w:rPr>
                          <w:rFonts w:ascii="Cambria Math" w:hAnsi="Cambria Math"/>
                        </w:rPr>
                        <m:t>k</m:t>
                      </m:r>
                      <m:r>
                        <m:rPr>
                          <m:sty m:val="p"/>
                        </m:rPr>
                        <w:rPr>
                          <w:rFonts w:ascii="Cambria Math" w:hAnsi="Cambria Math"/>
                        </w:rPr>
                        <m:t>+</m:t>
                      </m:r>
                      <m:r>
                        <w:rPr>
                          <w:rFonts w:ascii="Cambria Math" w:hAnsi="Cambria Math"/>
                        </w:rPr>
                        <m:t>w</m:t>
                      </m:r>
                      <m:r>
                        <m:rPr>
                          <m:sty m:val="p"/>
                        </m:rPr>
                        <w:rPr>
                          <w:rFonts w:ascii="Cambria Math" w:hAnsi="Cambria Math"/>
                        </w:rPr>
                        <m:t>-1</m:t>
                      </m:r>
                    </m:sup>
                    <m:e>
                      <m:sSub>
                        <m:sSubPr>
                          <m:ctrlPr>
                            <w:rPr>
                              <w:rFonts w:ascii="Cambria Math" w:hAnsi="Cambria Math"/>
                            </w:rPr>
                          </m:ctrlPr>
                        </m:sSubPr>
                        <m:e>
                          <m:r>
                            <w:rPr>
                              <w:rFonts w:ascii="Cambria Math" w:hAnsi="Cambria Math"/>
                            </w:rPr>
                            <m:t>x</m:t>
                          </m:r>
                        </m:e>
                        <m:sub>
                          <m:r>
                            <w:rPr>
                              <w:rFonts w:ascii="Cambria Math" w:hAnsi="Cambria Math"/>
                            </w:rPr>
                            <m:t>i</m:t>
                          </m:r>
                        </m:sub>
                      </m:sSub>
                    </m:e>
                  </m:nary>
                </m:num>
                <m:den>
                  <m:r>
                    <w:rPr>
                      <w:rFonts w:ascii="Cambria Math" w:hAnsi="Cambria Math"/>
                    </w:rPr>
                    <m:t>w</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k</m:t>
                      </m:r>
                    </m:sub>
                    <m:sup>
                      <m:r>
                        <w:rPr>
                          <w:rFonts w:ascii="Cambria Math" w:hAnsi="Cambria Math"/>
                        </w:rPr>
                        <m:t>k</m:t>
                      </m:r>
                      <m:r>
                        <m:rPr>
                          <m:sty m:val="p"/>
                        </m:rPr>
                        <w:rPr>
                          <w:rFonts w:ascii="Cambria Math" w:hAnsi="Cambria Math"/>
                        </w:rPr>
                        <m:t>+</m:t>
                      </m:r>
                      <m:r>
                        <w:rPr>
                          <w:rFonts w:ascii="Cambria Math" w:hAnsi="Cambria Math"/>
                        </w:rPr>
                        <m:t>w</m:t>
                      </m:r>
                      <m:r>
                        <m:rPr>
                          <m:sty m:val="p"/>
                        </m:rPr>
                        <w:rPr>
                          <w:rFonts w:ascii="Cambria Math" w:hAnsi="Cambria Math"/>
                        </w:rPr>
                        <m:t>-1</m:t>
                      </m:r>
                    </m:sup>
                    <m:e>
                      <m:sSup>
                        <m:sSupPr>
                          <m:ctrlPr>
                            <w:rPr>
                              <w:rFonts w:ascii="Cambria Math" w:hAnsi="Cambria Math"/>
                            </w:rPr>
                          </m:ctrlPr>
                        </m:sSupPr>
                        <m:e>
                          <m:r>
                            <w:rPr>
                              <w:rFonts w:ascii="Cambria Math" w:hAnsi="Cambria Math"/>
                            </w:rPr>
                            <m:t>i</m:t>
                          </m:r>
                        </m:e>
                        <m:sup>
                          <m:r>
                            <m:rPr>
                              <m:sty m:val="p"/>
                            </m:rPr>
                            <w:rPr>
                              <w:rFonts w:ascii="Cambria Math" w:hAnsi="Cambria Math"/>
                            </w:rPr>
                            <m:t>2</m:t>
                          </m:r>
                        </m:sup>
                      </m:sSup>
                    </m:e>
                  </m:nary>
                  <m:r>
                    <m:rPr>
                      <m:sty m:val="p"/>
                    </m:rPr>
                    <w:rPr>
                      <w:rFonts w:ascii="Cambria Math" w:hAnsi="Cambria Math"/>
                    </w:rPr>
                    <m:t>-</m:t>
                  </m:r>
                  <m:sSup>
                    <m:sSupPr>
                      <m:ctrlPr>
                        <w:rPr>
                          <w:rFonts w:ascii="Cambria Math" w:hAnsi="Cambria Math"/>
                        </w:rPr>
                      </m:ctrlPr>
                    </m:sSupPr>
                    <m:e>
                      <m:d>
                        <m:dPr>
                          <m:ctrlPr>
                            <w:rPr>
                              <w:rFonts w:ascii="Cambria Math" w:hAnsi="Cambria Math"/>
                            </w:rPr>
                          </m:ctrlPr>
                        </m:dPr>
                        <m:e>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k</m:t>
                              </m:r>
                            </m:sub>
                            <m:sup>
                              <m:r>
                                <w:rPr>
                                  <w:rFonts w:ascii="Cambria Math" w:hAnsi="Cambria Math"/>
                                </w:rPr>
                                <m:t>k</m:t>
                              </m:r>
                              <m:r>
                                <m:rPr>
                                  <m:sty m:val="p"/>
                                </m:rPr>
                                <w:rPr>
                                  <w:rFonts w:ascii="Cambria Math" w:hAnsi="Cambria Math"/>
                                </w:rPr>
                                <m:t>+</m:t>
                              </m:r>
                              <m:r>
                                <w:rPr>
                                  <w:rFonts w:ascii="Cambria Math" w:hAnsi="Cambria Math"/>
                                </w:rPr>
                                <m:t>w</m:t>
                              </m:r>
                              <m:r>
                                <m:rPr>
                                  <m:sty m:val="p"/>
                                </m:rPr>
                                <w:rPr>
                                  <w:rFonts w:ascii="Cambria Math" w:hAnsi="Cambria Math"/>
                                </w:rPr>
                                <m:t>-1</m:t>
                              </m:r>
                            </m:sup>
                            <m:e>
                              <m:r>
                                <w:rPr>
                                  <w:rFonts w:ascii="Cambria Math" w:hAnsi="Cambria Math"/>
                                </w:rPr>
                                <m:t>i</m:t>
                              </m:r>
                            </m:e>
                          </m:nary>
                        </m:e>
                      </m:d>
                    </m:e>
                    <m:sup>
                      <m:r>
                        <m:rPr>
                          <m:sty m:val="p"/>
                        </m:rPr>
                        <w:rPr>
                          <w:rFonts w:ascii="Cambria Math" w:hAnsi="Cambria Math"/>
                        </w:rPr>
                        <m:t>2</m:t>
                      </m:r>
                    </m:sup>
                  </m:sSup>
                </m:den>
              </m:f>
              <m:r>
                <m:rPr>
                  <m:sty m:val="p"/>
                </m:rPr>
                <w:rPr>
                  <w:rFonts w:ascii="Cambria Math" w:hAnsi="Cambria Math"/>
                </w:rPr>
                <m:t>#</m:t>
              </m:r>
              <m:d>
                <m:dPr>
                  <m:ctrlPr>
                    <w:rPr>
                      <w:rFonts w:ascii="Cambria Math" w:hAnsi="Cambria Math"/>
                    </w:rPr>
                  </m:ctrlPr>
                </m:dPr>
                <m:e>
                  <m:r>
                    <m:rPr>
                      <m:sty m:val="p"/>
                    </m:rPr>
                    <w:rPr>
                      <w:rFonts w:ascii="Cambria Math" w:hAnsi="Cambria Math"/>
                    </w:rPr>
                    <m:t>8</m:t>
                  </m:r>
                </m:e>
              </m:d>
            </m:e>
          </m:eqArr>
        </m:oMath>
      </m:oMathPara>
    </w:p>
    <w:p w14:paraId="3053D743" w14:textId="77777777" w:rsidR="005F35EE" w:rsidRPr="009D1854" w:rsidRDefault="005F35EE" w:rsidP="005F35EE"/>
    <w:p w14:paraId="7D98B04A" w14:textId="77777777" w:rsidR="005F35EE" w:rsidRDefault="005F35EE" w:rsidP="005F35EE"/>
    <w:p w14:paraId="238D7F2A" w14:textId="77777777" w:rsidR="005F35EE" w:rsidRDefault="005F35EE" w:rsidP="005F35EE">
      <w:r>
        <w:t>S3、区域间关联性分析：</w:t>
      </w:r>
    </w:p>
    <w:p w14:paraId="06543BAA" w14:textId="77777777" w:rsidR="005F35EE" w:rsidRDefault="005F35EE" w:rsidP="005F35EE">
      <w:r>
        <w:t>在滑动窗口分析框架下，计算不同区域降雨序列在不同时间尺度上的相关系数，并可结合聚类算法识别具有相似降雨模式的区域群组。</w:t>
      </w:r>
    </w:p>
    <w:p w14:paraId="68818E38" w14:textId="77777777" w:rsidR="005F35EE" w:rsidRDefault="005F35EE" w:rsidP="005F35EE">
      <w:r>
        <w:t>进一步地，S3中区域相关性分析的具体实施方式如下：若输入为多区域数据，则在每个</w:t>
      </w:r>
      <w:r>
        <w:lastRenderedPageBreak/>
        <w:t>滑动窗口内，提取各区域对应的子序列，并使用Pandas的`.</w:t>
      </w:r>
      <w:proofErr w:type="spellStart"/>
      <w:r>
        <w:t>corr</w:t>
      </w:r>
      <w:proofErr w:type="spellEnd"/>
      <w:r>
        <w:t>()`方法或</w:t>
      </w:r>
      <w:proofErr w:type="spellStart"/>
      <w:r>
        <w:t>Numpy</w:t>
      </w:r>
      <w:proofErr w:type="spellEnd"/>
      <w:r>
        <w:t>的`</w:t>
      </w:r>
      <w:proofErr w:type="spellStart"/>
      <w:r>
        <w:t>corrcoef</w:t>
      </w:r>
      <w:proofErr w:type="spellEnd"/>
      <w:r>
        <w:t>`函数计算相关系数矩阵。层次聚类可调用</w:t>
      </w:r>
      <w:proofErr w:type="spellStart"/>
      <w:r>
        <w:t>Scipy</w:t>
      </w:r>
      <w:proofErr w:type="spellEnd"/>
      <w:r>
        <w:t>的`</w:t>
      </w:r>
      <w:proofErr w:type="spellStart"/>
      <w:r>
        <w:t>cluster.hierarchy</w:t>
      </w:r>
      <w:proofErr w:type="spellEnd"/>
      <w:r>
        <w:t>`模块或Scikit-learn的`</w:t>
      </w:r>
      <w:proofErr w:type="spellStart"/>
      <w:r>
        <w:t>AgglomerativeClustering</w:t>
      </w:r>
      <w:proofErr w:type="spellEnd"/>
      <w:r>
        <w:t>`实现。时间滞后相关性则需要在计算相关系数前对其中一个序列进行时间平移。计算结果（相关性矩阵序列、聚类结果等）被组织好后返回前端。</w:t>
      </w:r>
    </w:p>
    <w:p w14:paraId="4D39F3A7" w14:textId="77777777" w:rsidR="005F35EE" w:rsidRDefault="005F35EE" w:rsidP="005F35EE">
      <w:r>
        <w:t>S4、可视化与交互展示：</w:t>
      </w:r>
    </w:p>
    <w:p w14:paraId="43452A6E" w14:textId="77777777" w:rsidR="005F35EE" w:rsidRDefault="005F35EE" w:rsidP="005F35EE">
      <w:r>
        <w:t>将复杂的分析结果通过配置驱动的、多样化的图表进行直观呈现，并提供用户交互界面以支持参数调整和结果探索。</w:t>
      </w:r>
    </w:p>
    <w:p w14:paraId="4F7992DB" w14:textId="77777777" w:rsidR="005F35EE" w:rsidRDefault="005F35EE" w:rsidP="005F35EE">
      <w:r>
        <w:t>进一步地，S4中可视化模块的具体实施方式如下：前端接收到后端返回的分析结果数据（JSON格式）。根据结果类型和用户选择的图表类型，前端JavaScript代码解析数据，并调用选定的绘图库（如Plotly.js）。通过读取预设或用户自定义的JSON配置文件，设定图表的各项视觉参数（颜色主题、坐标轴标签、图例、标题等）。例如，生成趋势空间分布图时，将各区域的趋势分析结果（如Z值或Sen斜率）映射到地理空间坐标上，并用颜色深浅表示趋势强度；生成滑动统计变化图时，将滑动窗口计算得到的统计量序列绘制成折线图；生成相关性热力图时，将相关系数矩阵数据传入绘图库生成热力图。绘图库本身通常支持缩放、平移、悬停提示（Tooltip）等交互功能。动态加载可通过React的`</w:t>
      </w:r>
      <w:proofErr w:type="spellStart"/>
      <w:r>
        <w:t>React.lazy</w:t>
      </w:r>
      <w:proofErr w:type="spellEnd"/>
      <w:r>
        <w:t>`和`Suspense`实现，按需加载不同的图表组件。</w:t>
      </w:r>
    </w:p>
    <w:p w14:paraId="4B14843D" w14:textId="77777777" w:rsidR="009D1854" w:rsidRDefault="009D1854">
      <w:pPr>
        <w:widowControl/>
        <w:spacing w:before="0" w:line="240" w:lineRule="auto"/>
        <w:ind w:firstLineChars="0" w:firstLine="0"/>
        <w:jc w:val="left"/>
      </w:pPr>
      <w:r>
        <w:br w:type="page"/>
      </w:r>
    </w:p>
    <w:bookmarkEnd w:id="8"/>
    <w:bookmarkEnd w:id="10"/>
    <w:p w14:paraId="2F20ED90" w14:textId="4A3F9EAE" w:rsidR="002437B4" w:rsidRDefault="003C1F06" w:rsidP="009D1854">
      <w:r>
        <w:rPr>
          <w:rFonts w:hint="eastAsia"/>
        </w:rPr>
        <w:lastRenderedPageBreak/>
        <w:t>如上即为本发明专利的实施例。上述实施例以及实施例中的具体参数仅是为了清楚表述发明验证过程，并非用以限制本发明的专利保护范围，本发明的专利保护范围仍然以其权利要求书为准，凡是运用本发明的说明书及附图内容所做的等同结构变化，同理均应包含在本发明的保护范围内。</w:t>
      </w:r>
      <w:bookmarkEnd w:id="9"/>
    </w:p>
    <w:p w14:paraId="46ECB746" w14:textId="77777777" w:rsidR="00483628" w:rsidRPr="00F41994" w:rsidRDefault="00483628" w:rsidP="009D1854"/>
    <w:p w14:paraId="6A4880C8" w14:textId="7090A501" w:rsidR="005D4050" w:rsidRDefault="005D4050" w:rsidP="007746FC"/>
    <w:p w14:paraId="061DA955" w14:textId="4D3211EB" w:rsidR="00626974" w:rsidRDefault="00626974" w:rsidP="0023711B">
      <w:pPr>
        <w:ind w:firstLineChars="0" w:firstLine="0"/>
      </w:pPr>
      <w:r>
        <w:rPr>
          <w:noProof/>
        </w:rPr>
        <w:drawing>
          <wp:inline distT="0" distB="0" distL="0" distR="0" wp14:anchorId="14E65272" wp14:editId="26C1D134">
            <wp:extent cx="6119495" cy="3006090"/>
            <wp:effectExtent l="0" t="0" r="1905" b="3810"/>
            <wp:docPr id="19395508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55087" name="图片 193955087"/>
                    <pic:cNvPicPr/>
                  </pic:nvPicPr>
                  <pic:blipFill>
                    <a:blip r:embed="rId11">
                      <a:extLst>
                        <a:ext uri="{28A0092B-C50C-407E-A947-70E740481C1C}">
                          <a14:useLocalDpi xmlns:a14="http://schemas.microsoft.com/office/drawing/2010/main" val="0"/>
                        </a:ext>
                      </a:extLst>
                    </a:blip>
                    <a:stretch>
                      <a:fillRect/>
                    </a:stretch>
                  </pic:blipFill>
                  <pic:spPr>
                    <a:xfrm>
                      <a:off x="0" y="0"/>
                      <a:ext cx="6119495" cy="3006090"/>
                    </a:xfrm>
                    <a:prstGeom prst="rect">
                      <a:avLst/>
                    </a:prstGeom>
                  </pic:spPr>
                </pic:pic>
              </a:graphicData>
            </a:graphic>
          </wp:inline>
        </w:drawing>
      </w:r>
    </w:p>
    <w:p w14:paraId="49C2A067" w14:textId="308F98CD" w:rsidR="00EB6C48" w:rsidRDefault="00EB6C48" w:rsidP="00EB6C48">
      <w:pPr>
        <w:jc w:val="center"/>
      </w:pPr>
    </w:p>
    <w:p w14:paraId="4F4B0C40" w14:textId="2E9CA069" w:rsidR="00F57ADD" w:rsidRDefault="00F57ADD" w:rsidP="007746FC">
      <w:r w:rsidRPr="00B96CBC">
        <w:rPr>
          <w:rFonts w:hint="eastAsia"/>
        </w:rPr>
        <w:t>图1</w:t>
      </w:r>
    </w:p>
    <w:p w14:paraId="28744CE9" w14:textId="4DB3B622" w:rsidR="0023711B" w:rsidRDefault="0023711B" w:rsidP="0023711B">
      <w:pPr>
        <w:ind w:firstLineChars="0" w:firstLine="0"/>
      </w:pPr>
      <w:r>
        <w:rPr>
          <w:noProof/>
        </w:rPr>
        <w:lastRenderedPageBreak/>
        <w:drawing>
          <wp:inline distT="0" distB="0" distL="0" distR="0" wp14:anchorId="025F1284" wp14:editId="5700CA70">
            <wp:extent cx="6119495" cy="5585460"/>
            <wp:effectExtent l="0" t="0" r="1905" b="2540"/>
            <wp:docPr id="214514253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142531" name="图片 2145142531"/>
                    <pic:cNvPicPr/>
                  </pic:nvPicPr>
                  <pic:blipFill>
                    <a:blip r:embed="rId12">
                      <a:extLst>
                        <a:ext uri="{28A0092B-C50C-407E-A947-70E740481C1C}">
                          <a14:useLocalDpi xmlns:a14="http://schemas.microsoft.com/office/drawing/2010/main" val="0"/>
                        </a:ext>
                      </a:extLst>
                    </a:blip>
                    <a:stretch>
                      <a:fillRect/>
                    </a:stretch>
                  </pic:blipFill>
                  <pic:spPr>
                    <a:xfrm>
                      <a:off x="0" y="0"/>
                      <a:ext cx="6119495" cy="5585460"/>
                    </a:xfrm>
                    <a:prstGeom prst="rect">
                      <a:avLst/>
                    </a:prstGeom>
                  </pic:spPr>
                </pic:pic>
              </a:graphicData>
            </a:graphic>
          </wp:inline>
        </w:drawing>
      </w:r>
    </w:p>
    <w:p w14:paraId="58DD2F81" w14:textId="546304E6" w:rsidR="000F226F" w:rsidRDefault="000F226F" w:rsidP="007746FC"/>
    <w:p w14:paraId="10BB8AE0" w14:textId="3B7032BF" w:rsidR="00EB6C48" w:rsidRPr="003733FB" w:rsidRDefault="00F57ADD" w:rsidP="00EB6C48">
      <w:r>
        <w:rPr>
          <w:rFonts w:hint="eastAsia"/>
        </w:rPr>
        <w:t>图</w:t>
      </w:r>
      <w:r>
        <w:t>2</w:t>
      </w:r>
      <w:bookmarkStart w:id="11" w:name="_Hlk196122624"/>
    </w:p>
    <w:bookmarkEnd w:id="11"/>
    <w:p w14:paraId="7167CD2E" w14:textId="51E942FF" w:rsidR="007F35AA" w:rsidRDefault="007F35AA" w:rsidP="007F35AA">
      <w:pPr>
        <w:ind w:firstLineChars="0" w:firstLine="0"/>
      </w:pPr>
      <w:r>
        <w:rPr>
          <w:rFonts w:hint="eastAsia"/>
          <w:noProof/>
        </w:rPr>
        <w:lastRenderedPageBreak/>
        <w:drawing>
          <wp:inline distT="0" distB="0" distL="0" distR="0" wp14:anchorId="637E5E3C" wp14:editId="3AB41EE6">
            <wp:extent cx="6119495" cy="6627495"/>
            <wp:effectExtent l="0" t="0" r="1905" b="1905"/>
            <wp:docPr id="174893782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937824" name="图片 1748937824"/>
                    <pic:cNvPicPr/>
                  </pic:nvPicPr>
                  <pic:blipFill>
                    <a:blip r:embed="rId13">
                      <a:extLst>
                        <a:ext uri="{28A0092B-C50C-407E-A947-70E740481C1C}">
                          <a14:useLocalDpi xmlns:a14="http://schemas.microsoft.com/office/drawing/2010/main" val="0"/>
                        </a:ext>
                      </a:extLst>
                    </a:blip>
                    <a:stretch>
                      <a:fillRect/>
                    </a:stretch>
                  </pic:blipFill>
                  <pic:spPr>
                    <a:xfrm>
                      <a:off x="0" y="0"/>
                      <a:ext cx="6119495" cy="6627495"/>
                    </a:xfrm>
                    <a:prstGeom prst="rect">
                      <a:avLst/>
                    </a:prstGeom>
                  </pic:spPr>
                </pic:pic>
              </a:graphicData>
            </a:graphic>
          </wp:inline>
        </w:drawing>
      </w:r>
    </w:p>
    <w:p w14:paraId="7DF48048" w14:textId="77777777" w:rsidR="007F35AA" w:rsidRPr="001B5FEA" w:rsidRDefault="007F35AA" w:rsidP="007F35AA">
      <w:pPr>
        <w:rPr>
          <w:rFonts w:cs="宋体"/>
          <w:color w:val="000000"/>
          <w:kern w:val="0"/>
          <w:szCs w:val="21"/>
        </w:rPr>
      </w:pPr>
      <w:r>
        <w:rPr>
          <w:rFonts w:hint="eastAsia"/>
        </w:rPr>
        <w:t>图3</w:t>
      </w:r>
    </w:p>
    <w:p w14:paraId="1AE5D3A1" w14:textId="77777777" w:rsidR="007F35AA" w:rsidRPr="001856C6" w:rsidRDefault="007F35AA" w:rsidP="007F35AA">
      <w:pPr>
        <w:ind w:firstLineChars="0" w:firstLine="0"/>
      </w:pPr>
    </w:p>
    <w:sectPr w:rsidR="007F35AA" w:rsidRPr="001856C6" w:rsidSect="00F41994">
      <w:headerReference w:type="default" r:id="rId14"/>
      <w:pgSz w:w="11906" w:h="16838" w:code="9"/>
      <w:pgMar w:top="1418" w:right="851" w:bottom="851" w:left="1418" w:header="851" w:footer="113"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D284F2" w14:textId="77777777" w:rsidR="00851371" w:rsidRDefault="00851371" w:rsidP="007746FC">
      <w:r>
        <w:separator/>
      </w:r>
    </w:p>
  </w:endnote>
  <w:endnote w:type="continuationSeparator" w:id="0">
    <w:p w14:paraId="4557507A" w14:textId="77777777" w:rsidR="00851371" w:rsidRDefault="00851371" w:rsidP="007746F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DengXian">
    <w:altName w:val="等线"/>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2FF" w:usb1="420024FF" w:usb2="00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54563F" w14:textId="77777777" w:rsidR="00851371" w:rsidRDefault="00851371" w:rsidP="007746FC">
      <w:r>
        <w:separator/>
      </w:r>
    </w:p>
  </w:footnote>
  <w:footnote w:type="continuationSeparator" w:id="0">
    <w:p w14:paraId="462A3951" w14:textId="77777777" w:rsidR="00851371" w:rsidRDefault="00851371" w:rsidP="007746F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CEA4D2" w14:textId="77777777" w:rsidR="000242A9" w:rsidRDefault="000242A9" w:rsidP="007746FC">
    <w:pPr>
      <w:rPr>
        <w:rFonts w:ascii="黑体"/>
        <w:b/>
      </w:rPr>
    </w:pPr>
    <w:r>
      <w:rPr>
        <w:rFonts w:hint="eastAsia"/>
      </w:rPr>
      <w:t>权利要求书</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FAA946" w14:textId="77777777" w:rsidR="000242A9" w:rsidRPr="00DD16ED" w:rsidRDefault="000242A9" w:rsidP="007746FC">
    <w:r>
      <w:rPr>
        <w:rFonts w:hint="eastAsia"/>
      </w:rPr>
      <w:t>说明书附图</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B7CFF"/>
    <w:multiLevelType w:val="hybridMultilevel"/>
    <w:tmpl w:val="E29061A4"/>
    <w:lvl w:ilvl="0" w:tplc="B33EE8C6">
      <w:start w:val="1"/>
      <w:numFmt w:val="decimal"/>
      <w:lvlText w:val="%1．"/>
      <w:lvlJc w:val="left"/>
      <w:pPr>
        <w:tabs>
          <w:tab w:val="num" w:pos="360"/>
        </w:tabs>
        <w:ind w:left="360" w:hanging="360"/>
      </w:pPr>
      <w:rPr>
        <w:rFonts w:hint="eastAsia"/>
      </w:rPr>
    </w:lvl>
    <w:lvl w:ilvl="1" w:tplc="B058BCD6" w:tentative="1">
      <w:start w:val="1"/>
      <w:numFmt w:val="lowerLetter"/>
      <w:lvlText w:val="%2)"/>
      <w:lvlJc w:val="left"/>
      <w:pPr>
        <w:tabs>
          <w:tab w:val="num" w:pos="840"/>
        </w:tabs>
        <w:ind w:left="840" w:hanging="420"/>
      </w:pPr>
    </w:lvl>
    <w:lvl w:ilvl="2" w:tplc="E9642000" w:tentative="1">
      <w:start w:val="1"/>
      <w:numFmt w:val="lowerRoman"/>
      <w:lvlText w:val="%3."/>
      <w:lvlJc w:val="right"/>
      <w:pPr>
        <w:tabs>
          <w:tab w:val="num" w:pos="1260"/>
        </w:tabs>
        <w:ind w:left="1260" w:hanging="420"/>
      </w:pPr>
    </w:lvl>
    <w:lvl w:ilvl="3" w:tplc="1F7C5666" w:tentative="1">
      <w:start w:val="1"/>
      <w:numFmt w:val="decimal"/>
      <w:lvlText w:val="%4."/>
      <w:lvlJc w:val="left"/>
      <w:pPr>
        <w:tabs>
          <w:tab w:val="num" w:pos="1680"/>
        </w:tabs>
        <w:ind w:left="1680" w:hanging="420"/>
      </w:pPr>
    </w:lvl>
    <w:lvl w:ilvl="4" w:tplc="0712B292" w:tentative="1">
      <w:start w:val="1"/>
      <w:numFmt w:val="lowerLetter"/>
      <w:lvlText w:val="%5)"/>
      <w:lvlJc w:val="left"/>
      <w:pPr>
        <w:tabs>
          <w:tab w:val="num" w:pos="2100"/>
        </w:tabs>
        <w:ind w:left="2100" w:hanging="420"/>
      </w:pPr>
    </w:lvl>
    <w:lvl w:ilvl="5" w:tplc="3878BC6A" w:tentative="1">
      <w:start w:val="1"/>
      <w:numFmt w:val="lowerRoman"/>
      <w:lvlText w:val="%6."/>
      <w:lvlJc w:val="right"/>
      <w:pPr>
        <w:tabs>
          <w:tab w:val="num" w:pos="2520"/>
        </w:tabs>
        <w:ind w:left="2520" w:hanging="420"/>
      </w:pPr>
    </w:lvl>
    <w:lvl w:ilvl="6" w:tplc="CDA84C60" w:tentative="1">
      <w:start w:val="1"/>
      <w:numFmt w:val="decimal"/>
      <w:lvlText w:val="%7."/>
      <w:lvlJc w:val="left"/>
      <w:pPr>
        <w:tabs>
          <w:tab w:val="num" w:pos="2940"/>
        </w:tabs>
        <w:ind w:left="2940" w:hanging="420"/>
      </w:pPr>
    </w:lvl>
    <w:lvl w:ilvl="7" w:tplc="768E9FCC" w:tentative="1">
      <w:start w:val="1"/>
      <w:numFmt w:val="lowerLetter"/>
      <w:lvlText w:val="%8)"/>
      <w:lvlJc w:val="left"/>
      <w:pPr>
        <w:tabs>
          <w:tab w:val="num" w:pos="3360"/>
        </w:tabs>
        <w:ind w:left="3360" w:hanging="420"/>
      </w:pPr>
    </w:lvl>
    <w:lvl w:ilvl="8" w:tplc="F0EE5B2A" w:tentative="1">
      <w:start w:val="1"/>
      <w:numFmt w:val="lowerRoman"/>
      <w:lvlText w:val="%9."/>
      <w:lvlJc w:val="right"/>
      <w:pPr>
        <w:tabs>
          <w:tab w:val="num" w:pos="3780"/>
        </w:tabs>
        <w:ind w:left="3780" w:hanging="420"/>
      </w:pPr>
    </w:lvl>
  </w:abstractNum>
  <w:abstractNum w:abstractNumId="1" w15:restartNumberingAfterBreak="0">
    <w:nsid w:val="26136176"/>
    <w:multiLevelType w:val="hybridMultilevel"/>
    <w:tmpl w:val="9410C5D4"/>
    <w:lvl w:ilvl="0" w:tplc="EF9610E0">
      <w:start w:val="1"/>
      <w:numFmt w:val="decimal"/>
      <w:lvlText w:val="%1．"/>
      <w:lvlJc w:val="left"/>
      <w:pPr>
        <w:tabs>
          <w:tab w:val="num" w:pos="360"/>
        </w:tabs>
        <w:ind w:left="360" w:hanging="360"/>
      </w:pPr>
      <w:rPr>
        <w:rFonts w:hint="eastAsia"/>
      </w:rPr>
    </w:lvl>
    <w:lvl w:ilvl="1" w:tplc="CC2C55BA" w:tentative="1">
      <w:start w:val="1"/>
      <w:numFmt w:val="lowerLetter"/>
      <w:lvlText w:val="%2)"/>
      <w:lvlJc w:val="left"/>
      <w:pPr>
        <w:tabs>
          <w:tab w:val="num" w:pos="840"/>
        </w:tabs>
        <w:ind w:left="840" w:hanging="420"/>
      </w:pPr>
    </w:lvl>
    <w:lvl w:ilvl="2" w:tplc="11C06B3A" w:tentative="1">
      <w:start w:val="1"/>
      <w:numFmt w:val="lowerRoman"/>
      <w:lvlText w:val="%3."/>
      <w:lvlJc w:val="right"/>
      <w:pPr>
        <w:tabs>
          <w:tab w:val="num" w:pos="1260"/>
        </w:tabs>
        <w:ind w:left="1260" w:hanging="420"/>
      </w:pPr>
    </w:lvl>
    <w:lvl w:ilvl="3" w:tplc="F1E436AA" w:tentative="1">
      <w:start w:val="1"/>
      <w:numFmt w:val="decimal"/>
      <w:lvlText w:val="%4."/>
      <w:lvlJc w:val="left"/>
      <w:pPr>
        <w:tabs>
          <w:tab w:val="num" w:pos="1680"/>
        </w:tabs>
        <w:ind w:left="1680" w:hanging="420"/>
      </w:pPr>
    </w:lvl>
    <w:lvl w:ilvl="4" w:tplc="8BC0E0DC" w:tentative="1">
      <w:start w:val="1"/>
      <w:numFmt w:val="lowerLetter"/>
      <w:lvlText w:val="%5)"/>
      <w:lvlJc w:val="left"/>
      <w:pPr>
        <w:tabs>
          <w:tab w:val="num" w:pos="2100"/>
        </w:tabs>
        <w:ind w:left="2100" w:hanging="420"/>
      </w:pPr>
    </w:lvl>
    <w:lvl w:ilvl="5" w:tplc="D9727E22" w:tentative="1">
      <w:start w:val="1"/>
      <w:numFmt w:val="lowerRoman"/>
      <w:lvlText w:val="%6."/>
      <w:lvlJc w:val="right"/>
      <w:pPr>
        <w:tabs>
          <w:tab w:val="num" w:pos="2520"/>
        </w:tabs>
        <w:ind w:left="2520" w:hanging="420"/>
      </w:pPr>
    </w:lvl>
    <w:lvl w:ilvl="6" w:tplc="3AB0C6CE" w:tentative="1">
      <w:start w:val="1"/>
      <w:numFmt w:val="decimal"/>
      <w:lvlText w:val="%7."/>
      <w:lvlJc w:val="left"/>
      <w:pPr>
        <w:tabs>
          <w:tab w:val="num" w:pos="2940"/>
        </w:tabs>
        <w:ind w:left="2940" w:hanging="420"/>
      </w:pPr>
    </w:lvl>
    <w:lvl w:ilvl="7" w:tplc="817C0206" w:tentative="1">
      <w:start w:val="1"/>
      <w:numFmt w:val="lowerLetter"/>
      <w:lvlText w:val="%8)"/>
      <w:lvlJc w:val="left"/>
      <w:pPr>
        <w:tabs>
          <w:tab w:val="num" w:pos="3360"/>
        </w:tabs>
        <w:ind w:left="3360" w:hanging="420"/>
      </w:pPr>
    </w:lvl>
    <w:lvl w:ilvl="8" w:tplc="F66ACFF8" w:tentative="1">
      <w:start w:val="1"/>
      <w:numFmt w:val="lowerRoman"/>
      <w:lvlText w:val="%9."/>
      <w:lvlJc w:val="right"/>
      <w:pPr>
        <w:tabs>
          <w:tab w:val="num" w:pos="3780"/>
        </w:tabs>
        <w:ind w:left="3780" w:hanging="420"/>
      </w:pPr>
    </w:lvl>
  </w:abstractNum>
  <w:abstractNum w:abstractNumId="2" w15:restartNumberingAfterBreak="0">
    <w:nsid w:val="440528C5"/>
    <w:multiLevelType w:val="hybridMultilevel"/>
    <w:tmpl w:val="57027546"/>
    <w:lvl w:ilvl="0" w:tplc="07E2E9EA">
      <w:start w:val="1"/>
      <w:numFmt w:val="decimal"/>
      <w:lvlText w:val="（%1）"/>
      <w:lvlJc w:val="left"/>
      <w:pPr>
        <w:ind w:left="1140" w:hanging="72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3" w15:restartNumberingAfterBreak="0">
    <w:nsid w:val="7FEF4AC1"/>
    <w:multiLevelType w:val="hybridMultilevel"/>
    <w:tmpl w:val="AB546644"/>
    <w:lvl w:ilvl="0" w:tplc="84BC8D28">
      <w:start w:val="1"/>
      <w:numFmt w:val="decimal"/>
      <w:lvlText w:val="%1、"/>
      <w:lvlJc w:val="left"/>
      <w:pPr>
        <w:tabs>
          <w:tab w:val="num" w:pos="780"/>
        </w:tabs>
        <w:ind w:left="780" w:hanging="360"/>
      </w:pPr>
      <w:rPr>
        <w:rFonts w:hint="default"/>
      </w:rPr>
    </w:lvl>
    <w:lvl w:ilvl="1" w:tplc="04090019"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num w:numId="1" w16cid:durableId="410935603">
    <w:abstractNumId w:val="0"/>
  </w:num>
  <w:num w:numId="2" w16cid:durableId="479730433">
    <w:abstractNumId w:val="1"/>
  </w:num>
  <w:num w:numId="3" w16cid:durableId="2002735947">
    <w:abstractNumId w:val="3"/>
  </w:num>
  <w:num w:numId="4" w16cid:durableId="71338872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embedSystemFonts/>
  <w:bordersDoNotSurroundHeader/>
  <w:bordersDoNotSurroundFooter/>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4866"/>
    <w:rsid w:val="00014D7C"/>
    <w:rsid w:val="000242A9"/>
    <w:rsid w:val="00030A92"/>
    <w:rsid w:val="00031763"/>
    <w:rsid w:val="00040F27"/>
    <w:rsid w:val="00052657"/>
    <w:rsid w:val="000548BD"/>
    <w:rsid w:val="00061BF3"/>
    <w:rsid w:val="00076C35"/>
    <w:rsid w:val="0008011B"/>
    <w:rsid w:val="0008315D"/>
    <w:rsid w:val="00083AB6"/>
    <w:rsid w:val="00097860"/>
    <w:rsid w:val="000A4429"/>
    <w:rsid w:val="000A5620"/>
    <w:rsid w:val="000B29AB"/>
    <w:rsid w:val="000C2129"/>
    <w:rsid w:val="000C6F68"/>
    <w:rsid w:val="000D0E35"/>
    <w:rsid w:val="000D48FF"/>
    <w:rsid w:val="000D5F80"/>
    <w:rsid w:val="000E5257"/>
    <w:rsid w:val="000E7019"/>
    <w:rsid w:val="000F0528"/>
    <w:rsid w:val="000F0DA5"/>
    <w:rsid w:val="000F226F"/>
    <w:rsid w:val="000F2EE6"/>
    <w:rsid w:val="000F74F0"/>
    <w:rsid w:val="00102DC1"/>
    <w:rsid w:val="00115DFF"/>
    <w:rsid w:val="00140C30"/>
    <w:rsid w:val="001421BB"/>
    <w:rsid w:val="001427E9"/>
    <w:rsid w:val="0014340C"/>
    <w:rsid w:val="0014592B"/>
    <w:rsid w:val="00151714"/>
    <w:rsid w:val="00151E75"/>
    <w:rsid w:val="00161F3A"/>
    <w:rsid w:val="00161FDB"/>
    <w:rsid w:val="001625CB"/>
    <w:rsid w:val="00163486"/>
    <w:rsid w:val="00172644"/>
    <w:rsid w:val="001741F1"/>
    <w:rsid w:val="00176ADB"/>
    <w:rsid w:val="00183F0F"/>
    <w:rsid w:val="001856C6"/>
    <w:rsid w:val="001A01BD"/>
    <w:rsid w:val="001A27AD"/>
    <w:rsid w:val="001B7E46"/>
    <w:rsid w:val="001C1D52"/>
    <w:rsid w:val="001C6D23"/>
    <w:rsid w:val="001E22FF"/>
    <w:rsid w:val="001E306C"/>
    <w:rsid w:val="001F444D"/>
    <w:rsid w:val="001F6827"/>
    <w:rsid w:val="00200E35"/>
    <w:rsid w:val="00200EDC"/>
    <w:rsid w:val="002053D7"/>
    <w:rsid w:val="00212D15"/>
    <w:rsid w:val="0021449D"/>
    <w:rsid w:val="002148D4"/>
    <w:rsid w:val="00215E3E"/>
    <w:rsid w:val="002163E0"/>
    <w:rsid w:val="00217A19"/>
    <w:rsid w:val="002253BB"/>
    <w:rsid w:val="00225DB3"/>
    <w:rsid w:val="00231041"/>
    <w:rsid w:val="0023711B"/>
    <w:rsid w:val="002437B4"/>
    <w:rsid w:val="002450D4"/>
    <w:rsid w:val="0024639E"/>
    <w:rsid w:val="00254A1D"/>
    <w:rsid w:val="00256251"/>
    <w:rsid w:val="00257482"/>
    <w:rsid w:val="00261DCD"/>
    <w:rsid w:val="00262BAA"/>
    <w:rsid w:val="002721B3"/>
    <w:rsid w:val="00277C1C"/>
    <w:rsid w:val="00287BD1"/>
    <w:rsid w:val="00291CA9"/>
    <w:rsid w:val="00295D5E"/>
    <w:rsid w:val="002A2382"/>
    <w:rsid w:val="002A23BA"/>
    <w:rsid w:val="002A25AE"/>
    <w:rsid w:val="002A396E"/>
    <w:rsid w:val="002B0648"/>
    <w:rsid w:val="002B1119"/>
    <w:rsid w:val="002B14AA"/>
    <w:rsid w:val="002B308C"/>
    <w:rsid w:val="002B6ECD"/>
    <w:rsid w:val="002C55C9"/>
    <w:rsid w:val="002E2429"/>
    <w:rsid w:val="002E6FCF"/>
    <w:rsid w:val="002E7295"/>
    <w:rsid w:val="002E7F88"/>
    <w:rsid w:val="002F06AA"/>
    <w:rsid w:val="002F4BD2"/>
    <w:rsid w:val="003011E0"/>
    <w:rsid w:val="003015A6"/>
    <w:rsid w:val="0030205E"/>
    <w:rsid w:val="003125F1"/>
    <w:rsid w:val="00314CC5"/>
    <w:rsid w:val="00315D0B"/>
    <w:rsid w:val="00322D67"/>
    <w:rsid w:val="00322F5B"/>
    <w:rsid w:val="003345A7"/>
    <w:rsid w:val="00343599"/>
    <w:rsid w:val="00347DE7"/>
    <w:rsid w:val="0035126B"/>
    <w:rsid w:val="003648C2"/>
    <w:rsid w:val="00367886"/>
    <w:rsid w:val="003733FB"/>
    <w:rsid w:val="00374034"/>
    <w:rsid w:val="003862B7"/>
    <w:rsid w:val="00386EFE"/>
    <w:rsid w:val="003929AE"/>
    <w:rsid w:val="003939A0"/>
    <w:rsid w:val="003A361F"/>
    <w:rsid w:val="003A5379"/>
    <w:rsid w:val="003B71F0"/>
    <w:rsid w:val="003C1E7D"/>
    <w:rsid w:val="003C1F06"/>
    <w:rsid w:val="003C3BDD"/>
    <w:rsid w:val="003D1C4D"/>
    <w:rsid w:val="003D3838"/>
    <w:rsid w:val="003D5F3C"/>
    <w:rsid w:val="003D6516"/>
    <w:rsid w:val="003E0628"/>
    <w:rsid w:val="003E5670"/>
    <w:rsid w:val="00400A2B"/>
    <w:rsid w:val="004019D6"/>
    <w:rsid w:val="004022A3"/>
    <w:rsid w:val="00406E55"/>
    <w:rsid w:val="004116B6"/>
    <w:rsid w:val="00415DA4"/>
    <w:rsid w:val="004211B9"/>
    <w:rsid w:val="00424CCA"/>
    <w:rsid w:val="00427A0D"/>
    <w:rsid w:val="00434197"/>
    <w:rsid w:val="00436683"/>
    <w:rsid w:val="0044066F"/>
    <w:rsid w:val="0044219F"/>
    <w:rsid w:val="00444B69"/>
    <w:rsid w:val="00454962"/>
    <w:rsid w:val="00460C42"/>
    <w:rsid w:val="00463838"/>
    <w:rsid w:val="00465654"/>
    <w:rsid w:val="00467F52"/>
    <w:rsid w:val="00481636"/>
    <w:rsid w:val="00481D1D"/>
    <w:rsid w:val="00482BF2"/>
    <w:rsid w:val="00483628"/>
    <w:rsid w:val="00493202"/>
    <w:rsid w:val="0049547A"/>
    <w:rsid w:val="004A127B"/>
    <w:rsid w:val="004A29D3"/>
    <w:rsid w:val="004A5B92"/>
    <w:rsid w:val="004B0F6B"/>
    <w:rsid w:val="004B19F9"/>
    <w:rsid w:val="004B71B5"/>
    <w:rsid w:val="004B7C8F"/>
    <w:rsid w:val="004C4C99"/>
    <w:rsid w:val="004C4FD4"/>
    <w:rsid w:val="004D1325"/>
    <w:rsid w:val="004D3B8A"/>
    <w:rsid w:val="004F1941"/>
    <w:rsid w:val="004F3C5E"/>
    <w:rsid w:val="004F59A3"/>
    <w:rsid w:val="00505899"/>
    <w:rsid w:val="00522A2C"/>
    <w:rsid w:val="0052523C"/>
    <w:rsid w:val="005312C7"/>
    <w:rsid w:val="0054250F"/>
    <w:rsid w:val="00542A27"/>
    <w:rsid w:val="00547E6F"/>
    <w:rsid w:val="005502A8"/>
    <w:rsid w:val="00553613"/>
    <w:rsid w:val="00566DCC"/>
    <w:rsid w:val="00567178"/>
    <w:rsid w:val="00575628"/>
    <w:rsid w:val="00576BD0"/>
    <w:rsid w:val="00577B46"/>
    <w:rsid w:val="00581399"/>
    <w:rsid w:val="0058316F"/>
    <w:rsid w:val="00584F4B"/>
    <w:rsid w:val="005B1918"/>
    <w:rsid w:val="005B7813"/>
    <w:rsid w:val="005C5635"/>
    <w:rsid w:val="005D196A"/>
    <w:rsid w:val="005D4017"/>
    <w:rsid w:val="005D4050"/>
    <w:rsid w:val="005D74D5"/>
    <w:rsid w:val="005E3FA3"/>
    <w:rsid w:val="005E72AD"/>
    <w:rsid w:val="005F16BC"/>
    <w:rsid w:val="005F1D36"/>
    <w:rsid w:val="005F35EE"/>
    <w:rsid w:val="005F7FE0"/>
    <w:rsid w:val="006018A7"/>
    <w:rsid w:val="00604FC1"/>
    <w:rsid w:val="00606310"/>
    <w:rsid w:val="00606D1D"/>
    <w:rsid w:val="006116DC"/>
    <w:rsid w:val="00623952"/>
    <w:rsid w:val="00625D89"/>
    <w:rsid w:val="00626974"/>
    <w:rsid w:val="006278E6"/>
    <w:rsid w:val="00630124"/>
    <w:rsid w:val="00640DFA"/>
    <w:rsid w:val="00644866"/>
    <w:rsid w:val="006479C9"/>
    <w:rsid w:val="00655913"/>
    <w:rsid w:val="00667B8D"/>
    <w:rsid w:val="00670032"/>
    <w:rsid w:val="0067100A"/>
    <w:rsid w:val="00674B1D"/>
    <w:rsid w:val="00691E07"/>
    <w:rsid w:val="006961E9"/>
    <w:rsid w:val="00697F0A"/>
    <w:rsid w:val="006A0FD0"/>
    <w:rsid w:val="006A1B22"/>
    <w:rsid w:val="006A4BFD"/>
    <w:rsid w:val="006A78C3"/>
    <w:rsid w:val="006B11BA"/>
    <w:rsid w:val="006C028C"/>
    <w:rsid w:val="006C3FDB"/>
    <w:rsid w:val="006D08EB"/>
    <w:rsid w:val="006D283F"/>
    <w:rsid w:val="006F11C1"/>
    <w:rsid w:val="006F341D"/>
    <w:rsid w:val="006F4B9D"/>
    <w:rsid w:val="006F563E"/>
    <w:rsid w:val="006F7D5D"/>
    <w:rsid w:val="007048A6"/>
    <w:rsid w:val="0070516C"/>
    <w:rsid w:val="00712CB0"/>
    <w:rsid w:val="0071457E"/>
    <w:rsid w:val="00714583"/>
    <w:rsid w:val="00716194"/>
    <w:rsid w:val="00716988"/>
    <w:rsid w:val="00717B5D"/>
    <w:rsid w:val="00724C65"/>
    <w:rsid w:val="00740499"/>
    <w:rsid w:val="00740FB8"/>
    <w:rsid w:val="00741180"/>
    <w:rsid w:val="00742151"/>
    <w:rsid w:val="00745F2A"/>
    <w:rsid w:val="0074606C"/>
    <w:rsid w:val="00756D89"/>
    <w:rsid w:val="00774499"/>
    <w:rsid w:val="007746FC"/>
    <w:rsid w:val="0077675A"/>
    <w:rsid w:val="007769A0"/>
    <w:rsid w:val="00783F73"/>
    <w:rsid w:val="007902ED"/>
    <w:rsid w:val="007907E5"/>
    <w:rsid w:val="00795AD7"/>
    <w:rsid w:val="0079678D"/>
    <w:rsid w:val="00796FA7"/>
    <w:rsid w:val="007A1711"/>
    <w:rsid w:val="007A3166"/>
    <w:rsid w:val="007A4F75"/>
    <w:rsid w:val="007B2482"/>
    <w:rsid w:val="007C0F03"/>
    <w:rsid w:val="007D4BD3"/>
    <w:rsid w:val="007D6798"/>
    <w:rsid w:val="007F12E9"/>
    <w:rsid w:val="007F33D4"/>
    <w:rsid w:val="007F35AA"/>
    <w:rsid w:val="007F3968"/>
    <w:rsid w:val="007F4FD9"/>
    <w:rsid w:val="008028E3"/>
    <w:rsid w:val="008035A8"/>
    <w:rsid w:val="00804E63"/>
    <w:rsid w:val="008107BF"/>
    <w:rsid w:val="00815784"/>
    <w:rsid w:val="008200E7"/>
    <w:rsid w:val="00824BAF"/>
    <w:rsid w:val="00825652"/>
    <w:rsid w:val="00837F49"/>
    <w:rsid w:val="00840B6B"/>
    <w:rsid w:val="008428EB"/>
    <w:rsid w:val="008442BB"/>
    <w:rsid w:val="00846DAA"/>
    <w:rsid w:val="00851371"/>
    <w:rsid w:val="008516CB"/>
    <w:rsid w:val="00861E4F"/>
    <w:rsid w:val="008711F3"/>
    <w:rsid w:val="008742F8"/>
    <w:rsid w:val="0088734A"/>
    <w:rsid w:val="00890BAD"/>
    <w:rsid w:val="00894F33"/>
    <w:rsid w:val="00897F90"/>
    <w:rsid w:val="008A2F63"/>
    <w:rsid w:val="008B54A5"/>
    <w:rsid w:val="008E3A58"/>
    <w:rsid w:val="008E6E7B"/>
    <w:rsid w:val="008E7ABF"/>
    <w:rsid w:val="008F14AE"/>
    <w:rsid w:val="00900CBA"/>
    <w:rsid w:val="00902A61"/>
    <w:rsid w:val="009035D1"/>
    <w:rsid w:val="0090565E"/>
    <w:rsid w:val="00914ED7"/>
    <w:rsid w:val="0091708F"/>
    <w:rsid w:val="00925371"/>
    <w:rsid w:val="00933200"/>
    <w:rsid w:val="0093605F"/>
    <w:rsid w:val="009365D6"/>
    <w:rsid w:val="00940D9F"/>
    <w:rsid w:val="00941CCD"/>
    <w:rsid w:val="009538FA"/>
    <w:rsid w:val="009541BF"/>
    <w:rsid w:val="0095735E"/>
    <w:rsid w:val="00980D53"/>
    <w:rsid w:val="0099461B"/>
    <w:rsid w:val="009A3A03"/>
    <w:rsid w:val="009A689E"/>
    <w:rsid w:val="009B0D14"/>
    <w:rsid w:val="009B0E0A"/>
    <w:rsid w:val="009B3ACC"/>
    <w:rsid w:val="009B6B23"/>
    <w:rsid w:val="009C3A40"/>
    <w:rsid w:val="009C4456"/>
    <w:rsid w:val="009C4515"/>
    <w:rsid w:val="009C5938"/>
    <w:rsid w:val="009D1854"/>
    <w:rsid w:val="009F7EB0"/>
    <w:rsid w:val="00A01235"/>
    <w:rsid w:val="00A04CAF"/>
    <w:rsid w:val="00A21709"/>
    <w:rsid w:val="00A262EF"/>
    <w:rsid w:val="00A37E49"/>
    <w:rsid w:val="00A4141A"/>
    <w:rsid w:val="00A416EE"/>
    <w:rsid w:val="00A431D4"/>
    <w:rsid w:val="00A527F5"/>
    <w:rsid w:val="00A748F7"/>
    <w:rsid w:val="00A74A35"/>
    <w:rsid w:val="00A75F21"/>
    <w:rsid w:val="00A80DCF"/>
    <w:rsid w:val="00A81C41"/>
    <w:rsid w:val="00A82010"/>
    <w:rsid w:val="00A835F4"/>
    <w:rsid w:val="00A84386"/>
    <w:rsid w:val="00A95AB1"/>
    <w:rsid w:val="00A95F74"/>
    <w:rsid w:val="00A9699E"/>
    <w:rsid w:val="00A97FCD"/>
    <w:rsid w:val="00AA3BE0"/>
    <w:rsid w:val="00AB055F"/>
    <w:rsid w:val="00AB31B5"/>
    <w:rsid w:val="00AC2678"/>
    <w:rsid w:val="00AD63FE"/>
    <w:rsid w:val="00AE268D"/>
    <w:rsid w:val="00AE27EC"/>
    <w:rsid w:val="00AE4583"/>
    <w:rsid w:val="00AE4A81"/>
    <w:rsid w:val="00AF4FEE"/>
    <w:rsid w:val="00AF5C37"/>
    <w:rsid w:val="00B10DAA"/>
    <w:rsid w:val="00B14DFC"/>
    <w:rsid w:val="00B16054"/>
    <w:rsid w:val="00B22216"/>
    <w:rsid w:val="00B26D54"/>
    <w:rsid w:val="00B3193B"/>
    <w:rsid w:val="00B3276E"/>
    <w:rsid w:val="00B3782D"/>
    <w:rsid w:val="00B4290E"/>
    <w:rsid w:val="00B47910"/>
    <w:rsid w:val="00B53259"/>
    <w:rsid w:val="00B545A9"/>
    <w:rsid w:val="00B5609A"/>
    <w:rsid w:val="00B575ED"/>
    <w:rsid w:val="00B64999"/>
    <w:rsid w:val="00B75FBF"/>
    <w:rsid w:val="00B82957"/>
    <w:rsid w:val="00B839F9"/>
    <w:rsid w:val="00B84599"/>
    <w:rsid w:val="00B85485"/>
    <w:rsid w:val="00B90C90"/>
    <w:rsid w:val="00B96CBC"/>
    <w:rsid w:val="00BA1B71"/>
    <w:rsid w:val="00BA23E0"/>
    <w:rsid w:val="00BA3E4C"/>
    <w:rsid w:val="00BD1F8C"/>
    <w:rsid w:val="00BD4825"/>
    <w:rsid w:val="00BE399B"/>
    <w:rsid w:val="00BF3DCD"/>
    <w:rsid w:val="00C04215"/>
    <w:rsid w:val="00C05C4D"/>
    <w:rsid w:val="00C117E2"/>
    <w:rsid w:val="00C14283"/>
    <w:rsid w:val="00C15F61"/>
    <w:rsid w:val="00C21744"/>
    <w:rsid w:val="00C222DA"/>
    <w:rsid w:val="00C24A09"/>
    <w:rsid w:val="00C3027E"/>
    <w:rsid w:val="00C34646"/>
    <w:rsid w:val="00C35E94"/>
    <w:rsid w:val="00C409F2"/>
    <w:rsid w:val="00C46E0E"/>
    <w:rsid w:val="00C46E57"/>
    <w:rsid w:val="00C52B77"/>
    <w:rsid w:val="00C634C4"/>
    <w:rsid w:val="00C83068"/>
    <w:rsid w:val="00C92C3B"/>
    <w:rsid w:val="00CC5152"/>
    <w:rsid w:val="00CD5AB4"/>
    <w:rsid w:val="00CD6CEA"/>
    <w:rsid w:val="00CE3466"/>
    <w:rsid w:val="00CE3F22"/>
    <w:rsid w:val="00CF2ACC"/>
    <w:rsid w:val="00D008F0"/>
    <w:rsid w:val="00D02926"/>
    <w:rsid w:val="00D02E13"/>
    <w:rsid w:val="00D033BF"/>
    <w:rsid w:val="00D03DF4"/>
    <w:rsid w:val="00D044BE"/>
    <w:rsid w:val="00D04889"/>
    <w:rsid w:val="00D04C90"/>
    <w:rsid w:val="00D0656B"/>
    <w:rsid w:val="00D070F7"/>
    <w:rsid w:val="00D21D87"/>
    <w:rsid w:val="00D26072"/>
    <w:rsid w:val="00D350EC"/>
    <w:rsid w:val="00D452BE"/>
    <w:rsid w:val="00D53548"/>
    <w:rsid w:val="00D54201"/>
    <w:rsid w:val="00D549B7"/>
    <w:rsid w:val="00D56A3D"/>
    <w:rsid w:val="00D66A2D"/>
    <w:rsid w:val="00D66ED2"/>
    <w:rsid w:val="00D72F8E"/>
    <w:rsid w:val="00D73D53"/>
    <w:rsid w:val="00D775AC"/>
    <w:rsid w:val="00D93F8A"/>
    <w:rsid w:val="00D955C5"/>
    <w:rsid w:val="00DA29E0"/>
    <w:rsid w:val="00DA7F5E"/>
    <w:rsid w:val="00DB3319"/>
    <w:rsid w:val="00DC4068"/>
    <w:rsid w:val="00DD0DD1"/>
    <w:rsid w:val="00DD16ED"/>
    <w:rsid w:val="00DD3BCE"/>
    <w:rsid w:val="00DD6142"/>
    <w:rsid w:val="00DE3BB5"/>
    <w:rsid w:val="00DE4AAC"/>
    <w:rsid w:val="00DE4BB2"/>
    <w:rsid w:val="00DE4C9D"/>
    <w:rsid w:val="00DE611E"/>
    <w:rsid w:val="00DF18EF"/>
    <w:rsid w:val="00DF4936"/>
    <w:rsid w:val="00DF4A33"/>
    <w:rsid w:val="00E019F7"/>
    <w:rsid w:val="00E020F1"/>
    <w:rsid w:val="00E07F0A"/>
    <w:rsid w:val="00E13B6B"/>
    <w:rsid w:val="00E17E25"/>
    <w:rsid w:val="00E23A3B"/>
    <w:rsid w:val="00E34AD4"/>
    <w:rsid w:val="00E45EA6"/>
    <w:rsid w:val="00E55C37"/>
    <w:rsid w:val="00E57D5A"/>
    <w:rsid w:val="00E61B46"/>
    <w:rsid w:val="00E72509"/>
    <w:rsid w:val="00E743D5"/>
    <w:rsid w:val="00E86143"/>
    <w:rsid w:val="00E86FF1"/>
    <w:rsid w:val="00E91B06"/>
    <w:rsid w:val="00E97819"/>
    <w:rsid w:val="00EA58C7"/>
    <w:rsid w:val="00EB6C48"/>
    <w:rsid w:val="00EC1B0C"/>
    <w:rsid w:val="00EC5364"/>
    <w:rsid w:val="00EC74A2"/>
    <w:rsid w:val="00ED0869"/>
    <w:rsid w:val="00ED1989"/>
    <w:rsid w:val="00ED5AA2"/>
    <w:rsid w:val="00ED6748"/>
    <w:rsid w:val="00ED6A96"/>
    <w:rsid w:val="00ED7C42"/>
    <w:rsid w:val="00ED7DFC"/>
    <w:rsid w:val="00EF3567"/>
    <w:rsid w:val="00EF4E19"/>
    <w:rsid w:val="00F00002"/>
    <w:rsid w:val="00F02190"/>
    <w:rsid w:val="00F117AB"/>
    <w:rsid w:val="00F12EF6"/>
    <w:rsid w:val="00F138B2"/>
    <w:rsid w:val="00F17A7C"/>
    <w:rsid w:val="00F20134"/>
    <w:rsid w:val="00F34FB4"/>
    <w:rsid w:val="00F3772E"/>
    <w:rsid w:val="00F40DF4"/>
    <w:rsid w:val="00F41994"/>
    <w:rsid w:val="00F44F0B"/>
    <w:rsid w:val="00F46F01"/>
    <w:rsid w:val="00F524F1"/>
    <w:rsid w:val="00F57ADD"/>
    <w:rsid w:val="00F60D27"/>
    <w:rsid w:val="00F63ED4"/>
    <w:rsid w:val="00F67611"/>
    <w:rsid w:val="00F7282A"/>
    <w:rsid w:val="00F738EC"/>
    <w:rsid w:val="00F74D6B"/>
    <w:rsid w:val="00F76D7D"/>
    <w:rsid w:val="00F80D8D"/>
    <w:rsid w:val="00F83E04"/>
    <w:rsid w:val="00F87D1B"/>
    <w:rsid w:val="00F90241"/>
    <w:rsid w:val="00F91CC6"/>
    <w:rsid w:val="00F96536"/>
    <w:rsid w:val="00FA1061"/>
    <w:rsid w:val="00FA3708"/>
    <w:rsid w:val="00FC4EEC"/>
    <w:rsid w:val="00FC64D3"/>
    <w:rsid w:val="00FE33CA"/>
    <w:rsid w:val="00FE4F9A"/>
    <w:rsid w:val="00FF1A23"/>
    <w:rsid w:val="00FF5CE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3382101"/>
  <w15:docId w15:val="{53AF12AC-70A8-BB40-A7C0-738A7E5B6D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7F35AA"/>
    <w:pPr>
      <w:widowControl w:val="0"/>
      <w:spacing w:before="60" w:line="360" w:lineRule="auto"/>
      <w:ind w:firstLineChars="200" w:firstLine="480"/>
      <w:jc w:val="both"/>
    </w:pPr>
    <w:rPr>
      <w:rFonts w:ascii="宋体" w:hAnsi="宋体"/>
      <w:kern w:val="2"/>
      <w:sz w:val="24"/>
      <w:szCs w:val="24"/>
    </w:rPr>
  </w:style>
  <w:style w:type="paragraph" w:styleId="1">
    <w:name w:val="heading 1"/>
    <w:basedOn w:val="a"/>
    <w:next w:val="a"/>
    <w:link w:val="10"/>
    <w:qFormat/>
    <w:rsid w:val="00577B46"/>
    <w:pPr>
      <w:keepNext/>
      <w:keepLines/>
      <w:spacing w:before="340" w:after="330" w:line="578" w:lineRule="auto"/>
      <w:outlineLvl w:val="0"/>
    </w:pPr>
    <w:rPr>
      <w:b/>
      <w:bCs/>
      <w:kern w:val="44"/>
      <w:sz w:val="30"/>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pPr>
      <w:tabs>
        <w:tab w:val="center" w:pos="4153"/>
        <w:tab w:val="right" w:pos="8306"/>
      </w:tabs>
      <w:snapToGrid w:val="0"/>
      <w:jc w:val="left"/>
    </w:pPr>
    <w:rPr>
      <w:sz w:val="18"/>
    </w:rPr>
  </w:style>
  <w:style w:type="paragraph" w:styleId="a5">
    <w:name w:val="Balloon Text"/>
    <w:basedOn w:val="a"/>
    <w:semiHidden/>
    <w:rPr>
      <w:sz w:val="18"/>
      <w:szCs w:val="18"/>
    </w:rPr>
  </w:style>
  <w:style w:type="paragraph" w:styleId="a6">
    <w:name w:val="header"/>
    <w:basedOn w:val="a"/>
    <w:pPr>
      <w:pBdr>
        <w:bottom w:val="single" w:sz="6" w:space="1" w:color="auto"/>
      </w:pBdr>
      <w:tabs>
        <w:tab w:val="center" w:pos="4153"/>
        <w:tab w:val="right" w:pos="8306"/>
      </w:tabs>
      <w:snapToGrid w:val="0"/>
      <w:jc w:val="center"/>
    </w:pPr>
    <w:rPr>
      <w:sz w:val="18"/>
      <w:szCs w:val="18"/>
    </w:rPr>
  </w:style>
  <w:style w:type="paragraph" w:styleId="a7">
    <w:name w:val="Body Text Indent"/>
    <w:basedOn w:val="a"/>
    <w:pPr>
      <w:ind w:left="378" w:hangingChars="180" w:hanging="378"/>
    </w:pPr>
  </w:style>
  <w:style w:type="character" w:customStyle="1" w:styleId="a4">
    <w:name w:val="页脚 字符"/>
    <w:link w:val="a3"/>
    <w:uiPriority w:val="99"/>
    <w:rsid w:val="00A81C41"/>
    <w:rPr>
      <w:kern w:val="2"/>
      <w:sz w:val="18"/>
    </w:rPr>
  </w:style>
  <w:style w:type="paragraph" w:styleId="HTML">
    <w:name w:val="HTML Preformatted"/>
    <w:basedOn w:val="a"/>
    <w:link w:val="HTML0"/>
    <w:uiPriority w:val="99"/>
    <w:unhideWhenUsed/>
    <w:rsid w:val="000F0DA5"/>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cs="宋体"/>
      <w:kern w:val="0"/>
    </w:rPr>
  </w:style>
  <w:style w:type="character" w:customStyle="1" w:styleId="HTML0">
    <w:name w:val="HTML 预设格式 字符"/>
    <w:link w:val="HTML"/>
    <w:uiPriority w:val="99"/>
    <w:rsid w:val="000F0DA5"/>
    <w:rPr>
      <w:rFonts w:ascii="宋体" w:hAnsi="宋体" w:cs="宋体"/>
      <w:sz w:val="24"/>
      <w:szCs w:val="24"/>
    </w:rPr>
  </w:style>
  <w:style w:type="character" w:customStyle="1" w:styleId="MTEquationSection">
    <w:name w:val="MTEquationSection"/>
    <w:basedOn w:val="a0"/>
    <w:rsid w:val="008A2F63"/>
    <w:rPr>
      <w:rFonts w:ascii="宋体" w:hAnsi="宋体"/>
      <w:vanish/>
      <w:color w:val="FF0000"/>
      <w:sz w:val="30"/>
      <w:szCs w:val="30"/>
    </w:rPr>
  </w:style>
  <w:style w:type="paragraph" w:customStyle="1" w:styleId="MTDisplayEquation">
    <w:name w:val="MTDisplayEquation"/>
    <w:basedOn w:val="a"/>
    <w:next w:val="a"/>
    <w:link w:val="MTDisplayEquation0"/>
    <w:rsid w:val="008A2F63"/>
    <w:pPr>
      <w:tabs>
        <w:tab w:val="center" w:pos="4820"/>
        <w:tab w:val="right" w:pos="9640"/>
      </w:tabs>
      <w:ind w:firstLine="492"/>
    </w:pPr>
  </w:style>
  <w:style w:type="character" w:customStyle="1" w:styleId="MTDisplayEquation0">
    <w:name w:val="MTDisplayEquation 字符"/>
    <w:basedOn w:val="a0"/>
    <w:link w:val="MTDisplayEquation"/>
    <w:rsid w:val="008A2F63"/>
    <w:rPr>
      <w:rFonts w:ascii="宋体" w:hAnsi="宋体"/>
      <w:kern w:val="2"/>
      <w:sz w:val="24"/>
      <w:szCs w:val="24"/>
    </w:rPr>
  </w:style>
  <w:style w:type="paragraph" w:styleId="a8">
    <w:name w:val="List Paragraph"/>
    <w:basedOn w:val="a"/>
    <w:uiPriority w:val="34"/>
    <w:qFormat/>
    <w:rsid w:val="00783F73"/>
    <w:pPr>
      <w:ind w:firstLine="420"/>
    </w:pPr>
  </w:style>
  <w:style w:type="character" w:styleId="a9">
    <w:name w:val="Strong"/>
    <w:basedOn w:val="a0"/>
    <w:qFormat/>
    <w:rsid w:val="00577B46"/>
    <w:rPr>
      <w:b/>
      <w:bCs/>
    </w:rPr>
  </w:style>
  <w:style w:type="character" w:styleId="aa">
    <w:name w:val="Emphasis"/>
    <w:basedOn w:val="a0"/>
    <w:qFormat/>
    <w:rsid w:val="00577B46"/>
    <w:rPr>
      <w:i/>
      <w:iCs/>
    </w:rPr>
  </w:style>
  <w:style w:type="paragraph" w:styleId="ab">
    <w:name w:val="Subtitle"/>
    <w:basedOn w:val="a"/>
    <w:next w:val="a"/>
    <w:link w:val="ac"/>
    <w:qFormat/>
    <w:rsid w:val="00577B46"/>
    <w:pPr>
      <w:spacing w:before="240" w:after="60" w:line="312" w:lineRule="auto"/>
      <w:jc w:val="center"/>
      <w:outlineLvl w:val="1"/>
    </w:pPr>
    <w:rPr>
      <w:rFonts w:asciiTheme="minorHAnsi" w:eastAsiaTheme="minorEastAsia" w:hAnsiTheme="minorHAnsi" w:cstheme="minorBidi"/>
      <w:b/>
      <w:bCs/>
      <w:kern w:val="28"/>
      <w:sz w:val="32"/>
      <w:szCs w:val="32"/>
    </w:rPr>
  </w:style>
  <w:style w:type="character" w:customStyle="1" w:styleId="ac">
    <w:name w:val="副标题 字符"/>
    <w:basedOn w:val="a0"/>
    <w:link w:val="ab"/>
    <w:rsid w:val="00577B46"/>
    <w:rPr>
      <w:rFonts w:asciiTheme="minorHAnsi" w:eastAsiaTheme="minorEastAsia" w:hAnsiTheme="minorHAnsi" w:cstheme="minorBidi"/>
      <w:b/>
      <w:bCs/>
      <w:kern w:val="28"/>
      <w:sz w:val="32"/>
      <w:szCs w:val="32"/>
    </w:rPr>
  </w:style>
  <w:style w:type="character" w:customStyle="1" w:styleId="10">
    <w:name w:val="标题 1 字符"/>
    <w:basedOn w:val="a0"/>
    <w:link w:val="1"/>
    <w:rsid w:val="00577B46"/>
    <w:rPr>
      <w:b/>
      <w:bCs/>
      <w:kern w:val="44"/>
      <w:sz w:val="30"/>
      <w:szCs w:val="44"/>
    </w:rPr>
  </w:style>
  <w:style w:type="character" w:styleId="ad">
    <w:name w:val="annotation reference"/>
    <w:basedOn w:val="a0"/>
    <w:rsid w:val="00E743D5"/>
    <w:rPr>
      <w:sz w:val="21"/>
      <w:szCs w:val="21"/>
    </w:rPr>
  </w:style>
  <w:style w:type="paragraph" w:styleId="ae">
    <w:name w:val="annotation text"/>
    <w:basedOn w:val="a"/>
    <w:link w:val="af"/>
    <w:rsid w:val="00E743D5"/>
    <w:pPr>
      <w:jc w:val="left"/>
    </w:pPr>
  </w:style>
  <w:style w:type="character" w:customStyle="1" w:styleId="af">
    <w:name w:val="批注文字 字符"/>
    <w:basedOn w:val="a0"/>
    <w:link w:val="ae"/>
    <w:rsid w:val="00E743D5"/>
    <w:rPr>
      <w:kern w:val="2"/>
      <w:sz w:val="21"/>
    </w:rPr>
  </w:style>
  <w:style w:type="paragraph" w:styleId="af0">
    <w:name w:val="annotation subject"/>
    <w:basedOn w:val="ae"/>
    <w:next w:val="ae"/>
    <w:link w:val="af1"/>
    <w:rsid w:val="00E743D5"/>
    <w:rPr>
      <w:b/>
      <w:bCs/>
    </w:rPr>
  </w:style>
  <w:style w:type="character" w:customStyle="1" w:styleId="af1">
    <w:name w:val="批注主题 字符"/>
    <w:basedOn w:val="af"/>
    <w:link w:val="af0"/>
    <w:rsid w:val="00E743D5"/>
    <w:rPr>
      <w:b/>
      <w:bCs/>
      <w:kern w:val="2"/>
      <w:sz w:val="21"/>
    </w:rPr>
  </w:style>
  <w:style w:type="paragraph" w:styleId="af2">
    <w:name w:val="Revision"/>
    <w:hidden/>
    <w:uiPriority w:val="99"/>
    <w:semiHidden/>
    <w:rsid w:val="007B2482"/>
    <w:rPr>
      <w:kern w:val="2"/>
      <w:sz w:val="21"/>
    </w:rPr>
  </w:style>
  <w:style w:type="paragraph" w:customStyle="1" w:styleId="af3">
    <w:name w:val="期刊正文"/>
    <w:basedOn w:val="a"/>
    <w:qFormat/>
    <w:rsid w:val="00460C42"/>
    <w:pPr>
      <w:widowControl/>
      <w:spacing w:before="140" w:after="140"/>
    </w:pPr>
    <w:rPr>
      <w:rFonts w:cstheme="minorBidi"/>
      <w:color w:val="000000"/>
      <w:kern w:val="0"/>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4990889">
      <w:bodyDiv w:val="1"/>
      <w:marLeft w:val="0"/>
      <w:marRight w:val="0"/>
      <w:marTop w:val="0"/>
      <w:marBottom w:val="0"/>
      <w:divBdr>
        <w:top w:val="none" w:sz="0" w:space="0" w:color="auto"/>
        <w:left w:val="none" w:sz="0" w:space="0" w:color="auto"/>
        <w:bottom w:val="none" w:sz="0" w:space="0" w:color="auto"/>
        <w:right w:val="none" w:sz="0" w:space="0" w:color="auto"/>
      </w:divBdr>
    </w:div>
    <w:div w:id="15575464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3.pn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2.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1.png"/><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E:\&#22791;&#20221;\chen\&#30003;&#35831;&#34920;&#26684;\2003.6.24\sms.do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relations xmlns="http://www.yonyou.com/relation"/>
</file>

<file path=customXml/item2.xml><?xml version="1.0" encoding="utf-8"?>
<dataSourceCollection xmlns="http://www.yonyou.com/datasource"/>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2C8264-A487-470E-97E0-CCA35B4C33E2}">
  <ds:schemaRefs>
    <ds:schemaRef ds:uri="http://www.yonyou.com/relation"/>
  </ds:schemaRefs>
</ds:datastoreItem>
</file>

<file path=customXml/itemProps2.xml><?xml version="1.0" encoding="utf-8"?>
<ds:datastoreItem xmlns:ds="http://schemas.openxmlformats.org/officeDocument/2006/customXml" ds:itemID="{49CA6563-BB90-497F-A84D-07C2C41955BC}">
  <ds:schemaRefs>
    <ds:schemaRef ds:uri="http://www.yonyou.com/datasource"/>
  </ds:schemaRefs>
</ds:datastoreItem>
</file>

<file path=customXml/itemProps3.xml><?xml version="1.0" encoding="utf-8"?>
<ds:datastoreItem xmlns:ds="http://schemas.openxmlformats.org/officeDocument/2006/customXml" ds:itemID="{3CA039D7-EDA7-404B-A95E-36EDC25A96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E:\备份\chen\申请表格\2003.6.24\sms.dot</Template>
  <TotalTime>16</TotalTime>
  <Pages>12</Pages>
  <Words>1012</Words>
  <Characters>5775</Characters>
  <Application>Microsoft Office Word</Application>
  <DocSecurity>0</DocSecurity>
  <Lines>48</Lines>
  <Paragraphs>13</Paragraphs>
  <ScaleCrop>false</ScaleCrop>
  <Company>sipo</Company>
  <LinksUpToDate>false</LinksUpToDate>
  <CharactersWithSpaces>6774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10003     2002</dc:title>
  <dc:creator>cxf</dc:creator>
  <cp:lastModifiedBy>Tianli</cp:lastModifiedBy>
  <cp:revision>5</cp:revision>
  <cp:lastPrinted>2003-06-09T03:06:00Z</cp:lastPrinted>
  <dcterms:created xsi:type="dcterms:W3CDTF">2025-04-21T00:23:00Z</dcterms:created>
  <dcterms:modified xsi:type="dcterms:W3CDTF">2025-04-21T07:03:00Z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EquationNumber2">
    <vt:lpwstr>(#E1)</vt:lpwstr>
  </property>
  <property fmtid="{D5CDD505-2E9C-101B-9397-08002B2CF9AE}" pid="3" name="MTWinEqns">
    <vt:bool>true</vt:bool>
  </property>
  <property fmtid="{D5CDD505-2E9C-101B-9397-08002B2CF9AE}" pid="4" name="MTEquationSection">
    <vt:lpwstr>1</vt:lpwstr>
  </property>
</Properties>
</file>