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85614" w14:textId="77777777" w:rsidR="00D85F99" w:rsidRPr="008A2CC5" w:rsidRDefault="00D85F99" w:rsidP="00D85F99">
      <w:pPr>
        <w:pStyle w:val="1"/>
        <w:rPr>
          <w:rFonts w:cs="Times New Roman"/>
        </w:rPr>
      </w:pPr>
      <w:r w:rsidRPr="008A2CC5">
        <w:rPr>
          <w:rFonts w:cs="Times New Roman"/>
        </w:rPr>
        <w:t>求解算法设计</w:t>
      </w:r>
    </w:p>
    <w:p w14:paraId="095AFC95" w14:textId="77777777" w:rsidR="00D85F99" w:rsidRPr="008A2CC5" w:rsidRDefault="00D85F99" w:rsidP="00D85F99">
      <w:pPr>
        <w:pStyle w:val="1111"/>
        <w:spacing w:line="240" w:lineRule="auto"/>
        <w:ind w:firstLine="420"/>
        <w:rPr>
          <w:rFonts w:cs="Times New Roman"/>
        </w:rPr>
      </w:pPr>
      <w:r w:rsidRPr="008A2CC5">
        <w:rPr>
          <w:rFonts w:cs="Times New Roman"/>
        </w:rPr>
        <w:t>许多启发式算法在处理复杂的优化问题时都存在一些难以克服的通病，例如：可能会过早收敛到局部最优解、收敛速度较慢。为了克服上述问题，本文提出一种改进的水母搜索算法</w:t>
      </w:r>
      <w:r w:rsidRPr="008A2CC5">
        <w:rPr>
          <w:rFonts w:cs="Times New Roman"/>
        </w:rPr>
        <w:t>Improved Jellyfish Search</w:t>
      </w:r>
      <w:r w:rsidRPr="008A2CC5">
        <w:rPr>
          <w:rFonts w:cs="Times New Roman"/>
        </w:rPr>
        <w:t>（</w:t>
      </w:r>
      <w:r w:rsidRPr="008A2CC5">
        <w:rPr>
          <w:rFonts w:cs="Times New Roman"/>
        </w:rPr>
        <w:t>IJS</w:t>
      </w:r>
      <w:r w:rsidRPr="008A2CC5">
        <w:rPr>
          <w:rFonts w:cs="Times New Roman"/>
        </w:rPr>
        <w:t>）用于求解双层规划模型。</w:t>
      </w:r>
      <w:r w:rsidRPr="008A2CC5">
        <w:rPr>
          <w:rFonts w:cs="Times New Roman"/>
        </w:rPr>
        <w:t>IJS</w:t>
      </w:r>
      <w:r w:rsidRPr="008A2CC5">
        <w:rPr>
          <w:rFonts w:cs="Times New Roman"/>
        </w:rPr>
        <w:t>的基本原理流程如图</w:t>
      </w:r>
      <w:r w:rsidRPr="008A2CC5">
        <w:rPr>
          <w:rFonts w:cs="Times New Roman"/>
        </w:rPr>
        <w:t>2</w:t>
      </w:r>
      <w:r w:rsidRPr="008A2CC5">
        <w:rPr>
          <w:rFonts w:cs="Times New Roman"/>
        </w:rPr>
        <w:t>所示，具体步骤见</w:t>
      </w:r>
      <w:r w:rsidRPr="008A2CC5">
        <w:rPr>
          <w:rFonts w:cs="Times New Roman"/>
        </w:rPr>
        <w:t>4.1</w:t>
      </w:r>
      <w:r w:rsidRPr="008A2CC5">
        <w:rPr>
          <w:rFonts w:cs="Times New Roman"/>
        </w:rPr>
        <w:t>和</w:t>
      </w:r>
      <w:r w:rsidRPr="008A2CC5">
        <w:rPr>
          <w:rFonts w:cs="Times New Roman"/>
        </w:rPr>
        <w:t>4.2</w:t>
      </w:r>
      <w:r w:rsidRPr="008A2CC5">
        <w:rPr>
          <w:rFonts w:cs="Times New Roman"/>
        </w:rPr>
        <w:t>小节。</w:t>
      </w:r>
    </w:p>
    <w:p w14:paraId="0298A644" w14:textId="77777777" w:rsidR="00D85F99" w:rsidRPr="008A2CC5" w:rsidRDefault="00D85F99" w:rsidP="00D85F99">
      <w:pPr>
        <w:pStyle w:val="1111"/>
        <w:spacing w:line="240" w:lineRule="auto"/>
        <w:ind w:firstLineChars="0" w:firstLine="0"/>
        <w:jc w:val="center"/>
        <w:rPr>
          <w:rFonts w:cs="Times New Roman"/>
        </w:rPr>
      </w:pPr>
      <w:r w:rsidRPr="008A2CC5">
        <w:rPr>
          <w:rFonts w:cs="Times New Roman"/>
          <w:noProof/>
        </w:rPr>
        <w:drawing>
          <wp:inline distT="0" distB="0" distL="0" distR="0" wp14:anchorId="7B61CD3F" wp14:editId="720BE584">
            <wp:extent cx="4883229" cy="6140321"/>
            <wp:effectExtent l="0" t="0" r="0" b="0"/>
            <wp:docPr id="119949579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495796" name="图片 2"/>
                    <pic:cNvPicPr/>
                  </pic:nvPicPr>
                  <pic:blipFill>
                    <a:blip r:embed="rId7"/>
                    <a:stretch>
                      <a:fillRect/>
                    </a:stretch>
                  </pic:blipFill>
                  <pic:spPr>
                    <a:xfrm>
                      <a:off x="0" y="0"/>
                      <a:ext cx="4883229" cy="6140321"/>
                    </a:xfrm>
                    <a:prstGeom prst="rect">
                      <a:avLst/>
                    </a:prstGeom>
                  </pic:spPr>
                </pic:pic>
              </a:graphicData>
            </a:graphic>
          </wp:inline>
        </w:drawing>
      </w:r>
    </w:p>
    <w:p w14:paraId="352F3E48" w14:textId="77777777" w:rsidR="00D85F99" w:rsidRPr="008A2CC5" w:rsidRDefault="00D85F99" w:rsidP="00D85F99">
      <w:pPr>
        <w:pStyle w:val="1111"/>
        <w:spacing w:line="240" w:lineRule="auto"/>
        <w:ind w:firstLineChars="0" w:firstLine="0"/>
        <w:jc w:val="center"/>
        <w:rPr>
          <w:rFonts w:cs="Times New Roman"/>
        </w:rPr>
      </w:pPr>
      <w:r w:rsidRPr="008A2CC5">
        <w:rPr>
          <w:rFonts w:cs="Times New Roman"/>
        </w:rPr>
        <w:t>图</w:t>
      </w:r>
      <w:r w:rsidRPr="008A2CC5">
        <w:rPr>
          <w:rFonts w:cs="Times New Roman"/>
        </w:rPr>
        <w:t>2 IJS</w:t>
      </w:r>
      <w:r w:rsidRPr="008A2CC5">
        <w:rPr>
          <w:rFonts w:cs="Times New Roman"/>
        </w:rPr>
        <w:t>算法基本原理流程图</w:t>
      </w:r>
      <w:r w:rsidRPr="008A2CC5">
        <w:rPr>
          <w:rFonts w:cs="Times New Roman"/>
        </w:rPr>
        <w:t>Schematic flowchart of IJS algorithm</w:t>
      </w:r>
    </w:p>
    <w:p w14:paraId="70751B7F" w14:textId="77777777" w:rsidR="00D85F99" w:rsidRPr="008A2CC5" w:rsidRDefault="00D85F99" w:rsidP="00D85F99">
      <w:pPr>
        <w:pStyle w:val="2"/>
        <w:rPr>
          <w:rFonts w:cs="Times New Roman"/>
        </w:rPr>
      </w:pPr>
      <w:bookmarkStart w:id="0" w:name="OLE_LINK21"/>
      <w:r w:rsidRPr="008A2CC5">
        <w:rPr>
          <w:rFonts w:cs="Times New Roman"/>
        </w:rPr>
        <w:lastRenderedPageBreak/>
        <w:t>4.1 编码方案</w:t>
      </w:r>
    </w:p>
    <w:p w14:paraId="57ACCD56" w14:textId="77777777" w:rsidR="00D85F99" w:rsidRPr="008A2CC5" w:rsidRDefault="00D85F99" w:rsidP="00D85F99">
      <w:pPr>
        <w:pStyle w:val="1111"/>
        <w:spacing w:line="240" w:lineRule="auto"/>
        <w:ind w:firstLine="420"/>
        <w:textAlignment w:val="center"/>
        <w:rPr>
          <w:rFonts w:cs="Times New Roman"/>
        </w:rPr>
      </w:pPr>
      <w:r w:rsidRPr="008A2CC5">
        <w:rPr>
          <w:rFonts w:cs="Times New Roman"/>
        </w:rPr>
        <w:t>本文采用整数编码（</w:t>
      </w:r>
      <w:r w:rsidRPr="008A2CC5">
        <w:rPr>
          <w:rFonts w:cs="Times New Roman"/>
        </w:rPr>
        <w:t>Integer Encoding</w:t>
      </w:r>
      <w:r w:rsidRPr="008A2CC5">
        <w:rPr>
          <w:rFonts w:cs="Times New Roman"/>
        </w:rPr>
        <w:t>）对</w:t>
      </w:r>
      <w:bookmarkStart w:id="1" w:name="OLE_LINK25"/>
      <w:r w:rsidRPr="008A2CC5">
        <w:rPr>
          <w:rFonts w:cs="Times New Roman"/>
        </w:rPr>
        <w:t>公交车调度与配置方案</w:t>
      </w:r>
      <w:bookmarkEnd w:id="1"/>
      <w:r w:rsidR="00CC5B35" w:rsidRPr="00133E95">
        <w:rPr>
          <w:rFonts w:cs="Times New Roman"/>
          <w:noProof/>
          <w14:ligatures w14:val="none"/>
        </w:rPr>
        <w:object w:dxaOrig="279" w:dyaOrig="260" w14:anchorId="3882A2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1" type="#_x0000_t75" alt="" style="width:11.85pt;height:11.85pt;mso-width-percent:0;mso-height-percent:0;mso-width-percent:0;mso-height-percent:0" o:ole="">
            <v:imagedata r:id="rId8" o:title=""/>
          </v:shape>
          <o:OLEObject Type="Embed" ProgID="Equation.DSMT4" ShapeID="_x0000_i1101" DrawAspect="Content" ObjectID="_1837878619" r:id="rId9"/>
        </w:object>
      </w:r>
      <w:r w:rsidRPr="008A2CC5">
        <w:rPr>
          <w:rFonts w:cs="Times New Roman"/>
        </w:rPr>
        <w:t>进行编码。假设车队公交车数为</w:t>
      </w:r>
      <w:r w:rsidR="00CC5B35" w:rsidRPr="00133E95">
        <w:rPr>
          <w:rFonts w:cs="Times New Roman"/>
          <w:noProof/>
          <w14:ligatures w14:val="none"/>
        </w:rPr>
        <w:object w:dxaOrig="300" w:dyaOrig="260" w14:anchorId="2B34DC45">
          <v:shape id="_x0000_i1100" type="#_x0000_t75" alt="" style="width:16.4pt;height:16.4pt;mso-width-percent:0;mso-height-percent:0;mso-width-percent:0;mso-height-percent:0" o:ole="">
            <v:imagedata r:id="rId10" o:title=""/>
          </v:shape>
          <o:OLEObject Type="Embed" ProgID="Equation.DSMT4" ShapeID="_x0000_i1100" DrawAspect="Content" ObjectID="_1837878620" r:id="rId11"/>
        </w:object>
      </w:r>
      <w:r w:rsidRPr="008A2CC5">
        <w:rPr>
          <w:rFonts w:cs="Times New Roman"/>
        </w:rPr>
        <w:t>，每日班次数为</w:t>
      </w:r>
      <w:r w:rsidR="00CC5B35" w:rsidRPr="00133E95">
        <w:rPr>
          <w:rFonts w:cs="Times New Roman"/>
          <w:noProof/>
          <w14:ligatures w14:val="none"/>
        </w:rPr>
        <w:object w:dxaOrig="260" w:dyaOrig="260" w14:anchorId="3F6C8E23">
          <v:shape id="_x0000_i1099" type="#_x0000_t75" alt="" style="width:16.4pt;height:16.4pt;mso-width-percent:0;mso-height-percent:0;mso-width-percent:0;mso-height-percent:0" o:ole="">
            <v:imagedata r:id="rId12" o:title=""/>
          </v:shape>
          <o:OLEObject Type="Embed" ProgID="Equation.DSMT4" ShapeID="_x0000_i1099" DrawAspect="Content" ObjectID="_1837878621" r:id="rId13"/>
        </w:object>
      </w:r>
      <w:r w:rsidRPr="008A2CC5">
        <w:rPr>
          <w:rFonts w:cs="Times New Roman"/>
        </w:rPr>
        <w:t>，公交车调度与配置方案</w:t>
      </w:r>
      <w:r w:rsidR="00CC5B35" w:rsidRPr="00133E95">
        <w:rPr>
          <w:rFonts w:cs="Times New Roman"/>
          <w:noProof/>
          <w14:ligatures w14:val="none"/>
        </w:rPr>
        <w:object w:dxaOrig="279" w:dyaOrig="260" w14:anchorId="6DA91D7C">
          <v:shape id="_x0000_i1098" type="#_x0000_t75" alt="" style="width:11.85pt;height:11.85pt;mso-width-percent:0;mso-height-percent:0;mso-width-percent:0;mso-height-percent:0" o:ole="">
            <v:imagedata r:id="rId14" o:title=""/>
          </v:shape>
          <o:OLEObject Type="Embed" ProgID="Equation.DSMT4" ShapeID="_x0000_i1098" DrawAspect="Content" ObjectID="_1837878622" r:id="rId15"/>
        </w:object>
      </w:r>
      <w:r w:rsidRPr="008A2CC5">
        <w:rPr>
          <w:rFonts w:cs="Times New Roman"/>
        </w:rPr>
        <w:t>={</w:t>
      </w:r>
      <w:r w:rsidR="00CC5B35" w:rsidRPr="00133E95">
        <w:rPr>
          <w:rFonts w:cs="Times New Roman"/>
          <w:noProof/>
          <w14:ligatures w14:val="none"/>
        </w:rPr>
        <w:object w:dxaOrig="200" w:dyaOrig="220" w14:anchorId="18F98EA5">
          <v:shape id="_x0000_i1097" type="#_x0000_t75" alt="" style="width:11.85pt;height:11.85pt;mso-width-percent:0;mso-height-percent:0;mso-width-percent:0;mso-height-percent:0" o:ole="">
            <v:imagedata r:id="rId16" o:title=""/>
          </v:shape>
          <o:OLEObject Type="Embed" ProgID="Equation.DSMT4" ShapeID="_x0000_i1097" DrawAspect="Content" ObjectID="_1837878623" r:id="rId17"/>
        </w:object>
      </w:r>
      <w:r w:rsidRPr="008A2CC5">
        <w:rPr>
          <w:rFonts w:cs="Times New Roman"/>
        </w:rPr>
        <w:t xml:space="preserve">, </w:t>
      </w:r>
      <w:r w:rsidR="00CC5B35" w:rsidRPr="00133E95">
        <w:rPr>
          <w:rFonts w:cs="Times New Roman"/>
          <w:noProof/>
          <w14:ligatures w14:val="none"/>
        </w:rPr>
        <w:object w:dxaOrig="220" w:dyaOrig="260" w14:anchorId="7B3160D6">
          <v:shape id="_x0000_i1096" type="#_x0000_t75" alt="" style="width:11.85pt;height:11.85pt;mso-width-percent:0;mso-height-percent:0;mso-width-percent:0;mso-height-percent:0" o:ole="">
            <v:imagedata r:id="rId18" o:title=""/>
          </v:shape>
          <o:OLEObject Type="Embed" ProgID="Equation.DSMT4" ShapeID="_x0000_i1096" DrawAspect="Content" ObjectID="_1837878624" r:id="rId19"/>
        </w:object>
      </w:r>
      <w:r w:rsidRPr="008A2CC5">
        <w:rPr>
          <w:rFonts w:cs="Times New Roman"/>
        </w:rPr>
        <w:t xml:space="preserve">, </w:t>
      </w:r>
      <w:r w:rsidR="00CC5B35" w:rsidRPr="00133E95">
        <w:rPr>
          <w:rFonts w:cs="Times New Roman"/>
          <w:noProof/>
          <w14:ligatures w14:val="none"/>
        </w:rPr>
        <w:object w:dxaOrig="220" w:dyaOrig="279" w14:anchorId="39553B31">
          <v:shape id="_x0000_i1095" type="#_x0000_t75" alt="" style="width:11.85pt;height:11.85pt;mso-width-percent:0;mso-height-percent:0;mso-width-percent:0;mso-height-percent:0" o:ole="">
            <v:imagedata r:id="rId20" o:title=""/>
          </v:shape>
          <o:OLEObject Type="Embed" ProgID="Equation.DSMT4" ShapeID="_x0000_i1095" DrawAspect="Content" ObjectID="_1837878625" r:id="rId21"/>
        </w:object>
      </w:r>
      <w:r w:rsidRPr="008A2CC5">
        <w:rPr>
          <w:rFonts w:cs="Times New Roman"/>
        </w:rPr>
        <w:t>}</w:t>
      </w:r>
      <w:r w:rsidRPr="008A2CC5">
        <w:rPr>
          <w:rFonts w:cs="Times New Roman"/>
        </w:rPr>
        <w:t>包含三个部分：一是每日公交车排班方案</w:t>
      </w:r>
      <w:r w:rsidR="00CC5B35" w:rsidRPr="00133E95">
        <w:rPr>
          <w:rFonts w:cs="Times New Roman"/>
          <w:noProof/>
          <w14:ligatures w14:val="none"/>
        </w:rPr>
        <w:object w:dxaOrig="200" w:dyaOrig="220" w14:anchorId="0CBD64E0">
          <v:shape id="_x0000_i1094" type="#_x0000_t75" alt="" style="width:11.85pt;height:11.85pt;mso-width-percent:0;mso-height-percent:0;mso-width-percent:0;mso-height-percent:0" o:ole="">
            <v:imagedata r:id="rId22" o:title=""/>
          </v:shape>
          <o:OLEObject Type="Embed" ProgID="Equation.DSMT4" ShapeID="_x0000_i1094" DrawAspect="Content" ObjectID="_1837878626" r:id="rId23"/>
        </w:object>
      </w:r>
      <w:r w:rsidRPr="008A2CC5">
        <w:rPr>
          <w:rFonts w:cs="Times New Roman"/>
        </w:rPr>
        <w:t>，维度为</w:t>
      </w:r>
      <w:r w:rsidR="00CC5B35" w:rsidRPr="00133E95">
        <w:rPr>
          <w:rFonts w:cs="Times New Roman"/>
          <w:noProof/>
          <w14:ligatures w14:val="none"/>
        </w:rPr>
        <w:object w:dxaOrig="499" w:dyaOrig="260" w14:anchorId="2BEE041D">
          <v:shape id="_x0000_i1093" type="#_x0000_t75" alt="" style="width:24.6pt;height:16.4pt;mso-width-percent:0;mso-height-percent:0;mso-width-percent:0;mso-height-percent:0" o:ole="">
            <v:imagedata r:id="rId24" o:title=""/>
          </v:shape>
          <o:OLEObject Type="Embed" ProgID="Equation.DSMT4" ShapeID="_x0000_i1093" DrawAspect="Content" ObjectID="_1837878627" r:id="rId25"/>
        </w:object>
      </w:r>
      <w:r w:rsidRPr="008A2CC5">
        <w:rPr>
          <w:rFonts w:cs="Times New Roman"/>
        </w:rPr>
        <w:t>；二是公交车型配置方案</w:t>
      </w:r>
      <w:r w:rsidR="00CC5B35" w:rsidRPr="00133E95">
        <w:rPr>
          <w:rFonts w:cs="Times New Roman"/>
          <w:noProof/>
          <w14:ligatures w14:val="none"/>
        </w:rPr>
        <w:object w:dxaOrig="220" w:dyaOrig="260" w14:anchorId="78F33BAA">
          <v:shape id="_x0000_i1092" type="#_x0000_t75" alt="" style="width:11.85pt;height:11.85pt;mso-width-percent:0;mso-height-percent:0;mso-width-percent:0;mso-height-percent:0" o:ole="">
            <v:imagedata r:id="rId26" o:title=""/>
          </v:shape>
          <o:OLEObject Type="Embed" ProgID="Equation.DSMT4" ShapeID="_x0000_i1092" DrawAspect="Content" ObjectID="_1837878628" r:id="rId27"/>
        </w:object>
      </w:r>
      <w:r w:rsidRPr="008A2CC5">
        <w:rPr>
          <w:rFonts w:cs="Times New Roman"/>
        </w:rPr>
        <w:t>，维度为</w:t>
      </w:r>
      <w:r w:rsidR="00CC5B35" w:rsidRPr="00133E95">
        <w:rPr>
          <w:rFonts w:cs="Times New Roman"/>
          <w:noProof/>
          <w14:ligatures w14:val="none"/>
        </w:rPr>
        <w:object w:dxaOrig="520" w:dyaOrig="260" w14:anchorId="672A9537">
          <v:shape id="_x0000_i1091" type="#_x0000_t75" alt="" style="width:23.7pt;height:16.4pt;mso-width-percent:0;mso-height-percent:0;mso-width-percent:0;mso-height-percent:0" o:ole="">
            <v:imagedata r:id="rId28" o:title=""/>
          </v:shape>
          <o:OLEObject Type="Embed" ProgID="Equation.DSMT4" ShapeID="_x0000_i1091" DrawAspect="Content" ObjectID="_1837878629" r:id="rId29"/>
        </w:object>
      </w:r>
      <w:r w:rsidRPr="008A2CC5">
        <w:rPr>
          <w:rFonts w:cs="Times New Roman"/>
        </w:rPr>
        <w:t>；三是公交车辆客仓容量占比方案</w:t>
      </w:r>
      <w:r w:rsidR="00CC5B35" w:rsidRPr="00133E95">
        <w:rPr>
          <w:rFonts w:cs="Times New Roman"/>
          <w:noProof/>
          <w14:ligatures w14:val="none"/>
        </w:rPr>
        <w:object w:dxaOrig="220" w:dyaOrig="279" w14:anchorId="45325BEB">
          <v:shape id="_x0000_i1090" type="#_x0000_t75" alt="" style="width:11.85pt;height:11.85pt;mso-width-percent:0;mso-height-percent:0;mso-width-percent:0;mso-height-percent:0" o:ole="">
            <v:imagedata r:id="rId30" o:title=""/>
          </v:shape>
          <o:OLEObject Type="Embed" ProgID="Equation.DSMT4" ShapeID="_x0000_i1090" DrawAspect="Content" ObjectID="_1837878630" r:id="rId31"/>
        </w:object>
      </w:r>
      <w:r w:rsidRPr="008A2CC5">
        <w:rPr>
          <w:rFonts w:cs="Times New Roman"/>
        </w:rPr>
        <w:t>，维度为</w:t>
      </w:r>
      <w:r w:rsidR="00CC5B35" w:rsidRPr="00133E95">
        <w:rPr>
          <w:rFonts w:cs="Times New Roman"/>
          <w:noProof/>
          <w14:ligatures w14:val="none"/>
        </w:rPr>
        <w:object w:dxaOrig="520" w:dyaOrig="260" w14:anchorId="1E2028CB">
          <v:shape id="_x0000_i1089" type="#_x0000_t75" alt="" style="width:23.7pt;height:16.4pt;mso-width-percent:0;mso-height-percent:0;mso-width-percent:0;mso-height-percent:0" o:ole="">
            <v:imagedata r:id="rId28" o:title=""/>
          </v:shape>
          <o:OLEObject Type="Embed" ProgID="Equation.DSMT4" ShapeID="_x0000_i1089" DrawAspect="Content" ObjectID="_1837878631" r:id="rId32"/>
        </w:object>
      </w:r>
      <w:r w:rsidRPr="008A2CC5">
        <w:rPr>
          <w:rFonts w:cs="Times New Roman"/>
        </w:rPr>
        <w:t>。</w:t>
      </w:r>
      <w:r w:rsidR="00CC5B35" w:rsidRPr="00133E95">
        <w:rPr>
          <w:rFonts w:cs="Times New Roman"/>
          <w:noProof/>
          <w14:ligatures w14:val="none"/>
        </w:rPr>
        <w:object w:dxaOrig="279" w:dyaOrig="260" w14:anchorId="20AC3DBC">
          <v:shape id="_x0000_i1088" type="#_x0000_t75" alt="" style="width:11.85pt;height:11.85pt;mso-width-percent:0;mso-height-percent:0;mso-width-percent:0;mso-height-percent:0" o:ole="">
            <v:imagedata r:id="rId8" o:title=""/>
          </v:shape>
          <o:OLEObject Type="Embed" ProgID="Equation.DSMT4" ShapeID="_x0000_i1088" DrawAspect="Content" ObjectID="_1837878632" r:id="rId33"/>
        </w:object>
      </w:r>
      <w:r w:rsidRPr="008A2CC5">
        <w:rPr>
          <w:rFonts w:cs="Times New Roman" w:hint="eastAsia"/>
        </w:rPr>
        <w:t>的总维度</w:t>
      </w:r>
      <w:r w:rsidR="00CC5B35" w:rsidRPr="00133E95">
        <w:rPr>
          <w:rFonts w:cs="Times New Roman"/>
          <w:noProof/>
          <w14:ligatures w14:val="none"/>
        </w:rPr>
        <w:object w:dxaOrig="260" w:dyaOrig="260" w14:anchorId="56C63168">
          <v:shape id="_x0000_i1087" type="#_x0000_t75" alt="" style="width:10.95pt;height:11.85pt;mso-width-percent:0;mso-height-percent:0;mso-width-percent:0;mso-height-percent:0" o:ole="">
            <v:imagedata r:id="rId34" o:title=""/>
          </v:shape>
          <o:OLEObject Type="Embed" ProgID="Equation.DSMT4" ShapeID="_x0000_i1087" DrawAspect="Content" ObjectID="_1837878633" r:id="rId35"/>
        </w:object>
      </w:r>
      <w:r w:rsidRPr="008A2CC5">
        <w:rPr>
          <w:rFonts w:cs="Times New Roman" w:hint="eastAsia"/>
        </w:rPr>
        <w:t>为</w:t>
      </w:r>
      <w:r w:rsidR="00CC5B35" w:rsidRPr="00133E95">
        <w:rPr>
          <w:rFonts w:cs="Times New Roman" w:hint="eastAsia"/>
          <w:noProof/>
          <w14:ligatures w14:val="none"/>
        </w:rPr>
        <w:object w:dxaOrig="1380" w:dyaOrig="360" w14:anchorId="7C353D2E">
          <v:shape id="_x0000_i1086" type="#_x0000_t75" alt="" style="width:71.1pt;height:17.3pt;mso-width-percent:0;mso-height-percent:0;mso-width-percent:0;mso-height-percent:0" o:ole="">
            <v:imagedata r:id="rId36" o:title=""/>
          </v:shape>
          <o:OLEObject Type="Embed" ProgID="Equation.DSMT4" ShapeID="_x0000_i1086" DrawAspect="Content" ObjectID="_1837878634" r:id="rId37"/>
        </w:object>
      </w:r>
      <w:r w:rsidRPr="008A2CC5">
        <w:rPr>
          <w:rFonts w:cs="Times New Roman" w:hint="eastAsia"/>
        </w:rPr>
        <w:t>。</w:t>
      </w:r>
      <w:r w:rsidRPr="008A2CC5">
        <w:rPr>
          <w:rFonts w:cs="Times New Roman"/>
        </w:rPr>
        <w:t>具体编码结构如图</w:t>
      </w:r>
      <w:r w:rsidRPr="008A2CC5">
        <w:rPr>
          <w:rFonts w:cs="Times New Roman"/>
        </w:rPr>
        <w:t>3</w:t>
      </w:r>
      <w:r w:rsidRPr="008A2CC5">
        <w:rPr>
          <w:rFonts w:cs="Times New Roman"/>
        </w:rPr>
        <w:t>所示。</w:t>
      </w:r>
    </w:p>
    <w:p w14:paraId="1B4E3795" w14:textId="77777777" w:rsidR="00D85F99" w:rsidRPr="008A2CC5" w:rsidRDefault="00D85F99" w:rsidP="00D85F99">
      <w:pPr>
        <w:pStyle w:val="1111"/>
        <w:spacing w:line="240" w:lineRule="auto"/>
        <w:ind w:firstLineChars="0" w:firstLine="0"/>
        <w:jc w:val="center"/>
        <w:textAlignment w:val="center"/>
        <w:rPr>
          <w:rFonts w:cs="Times New Roman"/>
        </w:rPr>
      </w:pPr>
      <w:r w:rsidRPr="008A2CC5">
        <w:rPr>
          <w:rFonts w:cs="Times New Roman"/>
          <w:noProof/>
        </w:rPr>
        <w:drawing>
          <wp:inline distT="0" distB="0" distL="0" distR="0" wp14:anchorId="4D70EE11" wp14:editId="0069D86C">
            <wp:extent cx="5001208" cy="2803853"/>
            <wp:effectExtent l="0" t="0" r="0" b="0"/>
            <wp:docPr id="12271867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186721" name=""/>
                    <pic:cNvPicPr/>
                  </pic:nvPicPr>
                  <pic:blipFill>
                    <a:blip r:embed="rId38"/>
                    <a:stretch>
                      <a:fillRect/>
                    </a:stretch>
                  </pic:blipFill>
                  <pic:spPr>
                    <a:xfrm>
                      <a:off x="0" y="0"/>
                      <a:ext cx="5006471" cy="2806803"/>
                    </a:xfrm>
                    <a:prstGeom prst="rect">
                      <a:avLst/>
                    </a:prstGeom>
                  </pic:spPr>
                </pic:pic>
              </a:graphicData>
            </a:graphic>
          </wp:inline>
        </w:drawing>
      </w:r>
      <w:r w:rsidRPr="008A2CC5">
        <w:rPr>
          <w:rFonts w:cs="Times New Roman"/>
          <w:noProof/>
        </w:rPr>
        <w:t xml:space="preserve"> </w:t>
      </w:r>
    </w:p>
    <w:bookmarkEnd w:id="0"/>
    <w:p w14:paraId="22B712B7" w14:textId="77777777" w:rsidR="00D85F99" w:rsidRPr="008A2CC5" w:rsidRDefault="00D85F99" w:rsidP="00D85F99">
      <w:pPr>
        <w:pStyle w:val="1111"/>
        <w:spacing w:line="240" w:lineRule="auto"/>
        <w:ind w:firstLine="420"/>
        <w:jc w:val="center"/>
        <w:rPr>
          <w:rFonts w:cs="Times New Roman"/>
        </w:rPr>
      </w:pPr>
      <w:r w:rsidRPr="008A2CC5">
        <w:rPr>
          <w:rFonts w:cs="Times New Roman"/>
        </w:rPr>
        <w:t>图</w:t>
      </w:r>
      <w:r w:rsidRPr="008A2CC5">
        <w:rPr>
          <w:rFonts w:cs="Times New Roman"/>
        </w:rPr>
        <w:t xml:space="preserve">3 </w:t>
      </w:r>
      <w:r w:rsidRPr="008A2CC5">
        <w:rPr>
          <w:rFonts w:cs="Times New Roman"/>
        </w:rPr>
        <w:t>公交车调度方案的编码结构</w:t>
      </w:r>
    </w:p>
    <w:p w14:paraId="6455CA2C" w14:textId="77777777" w:rsidR="00D85F99" w:rsidRPr="008A2CC5" w:rsidRDefault="00D85F99" w:rsidP="00D85F99">
      <w:pPr>
        <w:pStyle w:val="1111"/>
        <w:spacing w:line="240" w:lineRule="auto"/>
        <w:ind w:firstLine="420"/>
        <w:textAlignment w:val="center"/>
        <w:rPr>
          <w:rFonts w:cs="Times New Roman"/>
        </w:rPr>
      </w:pPr>
      <w:r w:rsidRPr="008A2CC5">
        <w:rPr>
          <w:rFonts w:cs="Times New Roman"/>
        </w:rPr>
        <w:t>例如：</w:t>
      </w:r>
      <w:r w:rsidR="00CC5B35" w:rsidRPr="00133E95">
        <w:rPr>
          <w:rFonts w:cs="Times New Roman"/>
          <w:noProof/>
          <w14:ligatures w14:val="none"/>
        </w:rPr>
        <w:object w:dxaOrig="300" w:dyaOrig="260" w14:anchorId="73E33660">
          <v:shape id="_x0000_i1085" type="#_x0000_t75" alt="" style="width:16.4pt;height:16.4pt;mso-width-percent:0;mso-height-percent:0;mso-width-percent:0;mso-height-percent:0" o:ole="">
            <v:imagedata r:id="rId10" o:title=""/>
          </v:shape>
          <o:OLEObject Type="Embed" ProgID="Equation.DSMT4" ShapeID="_x0000_i1085" DrawAspect="Content" ObjectID="_1837878635" r:id="rId39"/>
        </w:object>
      </w:r>
      <w:r w:rsidRPr="008A2CC5">
        <w:rPr>
          <w:rFonts w:cs="Times New Roman"/>
        </w:rPr>
        <w:t>=6</w:t>
      </w:r>
      <w:r w:rsidRPr="008A2CC5">
        <w:rPr>
          <w:rFonts w:cs="Times New Roman"/>
        </w:rPr>
        <w:t>，</w:t>
      </w:r>
      <w:r w:rsidR="00CC5B35" w:rsidRPr="00133E95">
        <w:rPr>
          <w:rFonts w:cs="Times New Roman"/>
          <w:noProof/>
          <w14:ligatures w14:val="none"/>
        </w:rPr>
        <w:object w:dxaOrig="260" w:dyaOrig="260" w14:anchorId="70726B59">
          <v:shape id="_x0000_i1084" type="#_x0000_t75" alt="" style="width:16.4pt;height:16.4pt;mso-width-percent:0;mso-height-percent:0;mso-width-percent:0;mso-height-percent:0" o:ole="">
            <v:imagedata r:id="rId12" o:title=""/>
          </v:shape>
          <o:OLEObject Type="Embed" ProgID="Equation.DSMT4" ShapeID="_x0000_i1084" DrawAspect="Content" ObjectID="_1837878636" r:id="rId40"/>
        </w:object>
      </w:r>
      <w:r w:rsidRPr="008A2CC5">
        <w:rPr>
          <w:rFonts w:cs="Times New Roman"/>
        </w:rPr>
        <w:t>=12</w:t>
      </w:r>
      <w:r w:rsidRPr="008A2CC5">
        <w:rPr>
          <w:rFonts w:cs="Times New Roman"/>
        </w:rPr>
        <w:t>，公交车调度与配置方案</w:t>
      </w:r>
      <w:r w:rsidR="00CC5B35" w:rsidRPr="00133E95">
        <w:rPr>
          <w:rFonts w:cs="Times New Roman"/>
          <w:noProof/>
          <w14:ligatures w14:val="none"/>
        </w:rPr>
        <w:object w:dxaOrig="279" w:dyaOrig="260" w14:anchorId="7F448C48">
          <v:shape id="_x0000_i1083" type="#_x0000_t75" alt="" style="width:11.85pt;height:11.85pt;mso-width-percent:0;mso-height-percent:0;mso-width-percent:0;mso-height-percent:0" o:ole="">
            <v:imagedata r:id="rId41" o:title=""/>
          </v:shape>
          <o:OLEObject Type="Embed" ProgID="Equation.DSMT4" ShapeID="_x0000_i1083" DrawAspect="Content" ObjectID="_1837878637" r:id="rId42"/>
        </w:object>
      </w:r>
      <w:r w:rsidRPr="008A2CC5">
        <w:rPr>
          <w:rFonts w:cs="Times New Roman"/>
        </w:rPr>
        <w:t>={[1, 2, 3, 2, 1, 3, 4, 5, 6, 4, 5, 6], [0, 1, 2, 2, 0, 1], [70, 55, 60, 80, 100, 90]}</w:t>
      </w:r>
      <w:r w:rsidRPr="008A2CC5">
        <w:rPr>
          <w:rFonts w:cs="Times New Roman"/>
        </w:rPr>
        <w:t>代表</w:t>
      </w:r>
      <w:r w:rsidRPr="008A2CC5">
        <w:rPr>
          <w:rFonts w:cs="Times New Roman"/>
        </w:rPr>
        <w:t>6</w:t>
      </w:r>
      <w:r w:rsidRPr="008A2CC5">
        <w:rPr>
          <w:rFonts w:cs="Times New Roman"/>
        </w:rPr>
        <w:t>辆公交车的排班、车型配置以及客仓占比方案，其中公交车排班方案</w:t>
      </w:r>
      <w:r w:rsidR="00CC5B35" w:rsidRPr="00133E95">
        <w:rPr>
          <w:rFonts w:cs="Times New Roman"/>
          <w:noProof/>
          <w:position w:val="-4"/>
          <w14:ligatures w14:val="none"/>
        </w:rPr>
        <w:object w:dxaOrig="200" w:dyaOrig="220" w14:anchorId="38F3DC35">
          <v:shape id="_x0000_i1082" type="#_x0000_t75" alt="" style="width:11.85pt;height:11.85pt;mso-width-percent:0;mso-height-percent:0;mso-width-percent:0;mso-height-percent:0" o:ole="">
            <v:imagedata r:id="rId43" o:title=""/>
          </v:shape>
          <o:OLEObject Type="Embed" ProgID="Equation.DSMT4" ShapeID="_x0000_i1082" DrawAspect="Content" ObjectID="_1837878638" r:id="rId44"/>
        </w:object>
      </w:r>
      <w:r w:rsidRPr="008A2CC5">
        <w:rPr>
          <w:rFonts w:cs="Times New Roman"/>
        </w:rPr>
        <w:t>=[1, 2, 3, 2, 1, 3, 4, 5, 6, 4, 5, 6]</w:t>
      </w:r>
      <w:r w:rsidRPr="008A2CC5">
        <w:rPr>
          <w:rFonts w:cs="Times New Roman"/>
        </w:rPr>
        <w:t>表示执行每个班次的车辆编号（</w:t>
      </w:r>
      <w:r w:rsidRPr="008A2CC5">
        <w:rPr>
          <w:rFonts w:cs="Times New Roman"/>
        </w:rPr>
        <w:t>No.1</w:t>
      </w:r>
      <w:r w:rsidRPr="008A2CC5">
        <w:rPr>
          <w:rFonts w:cs="Times New Roman" w:hint="eastAsia"/>
        </w:rPr>
        <w:t>至</w:t>
      </w:r>
      <w:r w:rsidRPr="008A2CC5">
        <w:rPr>
          <w:rFonts w:cs="Times New Roman"/>
        </w:rPr>
        <w:t>No.6</w:t>
      </w:r>
      <w:r w:rsidRPr="008A2CC5">
        <w:rPr>
          <w:rFonts w:cs="Times New Roman"/>
        </w:rPr>
        <w:t>为车辆编号）；车型配置方案</w:t>
      </w:r>
      <w:r w:rsidR="00CC5B35" w:rsidRPr="00133E95">
        <w:rPr>
          <w:rFonts w:cs="Times New Roman"/>
          <w:noProof/>
          <w:position w:val="-4"/>
          <w14:ligatures w14:val="none"/>
        </w:rPr>
        <w:object w:dxaOrig="220" w:dyaOrig="260" w14:anchorId="52023840">
          <v:shape id="_x0000_i1081" type="#_x0000_t75" alt="" style="width:11.85pt;height:11.85pt;mso-width-percent:0;mso-height-percent:0;mso-width-percent:0;mso-height-percent:0" o:ole="">
            <v:imagedata r:id="rId45" o:title=""/>
          </v:shape>
          <o:OLEObject Type="Embed" ProgID="Equation.DSMT4" ShapeID="_x0000_i1081" DrawAspect="Content" ObjectID="_1837878639" r:id="rId46"/>
        </w:object>
      </w:r>
      <w:r w:rsidRPr="008A2CC5">
        <w:rPr>
          <w:rFonts w:cs="Times New Roman"/>
        </w:rPr>
        <w:t>= [0, 1, 2, 2, 0, 1]</w:t>
      </w:r>
      <w:r w:rsidRPr="008A2CC5">
        <w:rPr>
          <w:rFonts w:cs="Times New Roman"/>
        </w:rPr>
        <w:t>表示每辆公交车的车型编号（</w:t>
      </w:r>
      <w:r w:rsidRPr="008A2CC5">
        <w:rPr>
          <w:rFonts w:cs="Times New Roman"/>
        </w:rPr>
        <w:t>0</w:t>
      </w:r>
      <w:r w:rsidRPr="008A2CC5">
        <w:rPr>
          <w:rFonts w:cs="Times New Roman"/>
        </w:rPr>
        <w:t>，</w:t>
      </w:r>
      <w:r w:rsidRPr="008A2CC5">
        <w:rPr>
          <w:rFonts w:cs="Times New Roman"/>
        </w:rPr>
        <w:t>1</w:t>
      </w:r>
      <w:r w:rsidRPr="008A2CC5">
        <w:rPr>
          <w:rFonts w:cs="Times New Roman"/>
        </w:rPr>
        <w:t>，</w:t>
      </w:r>
      <w:r w:rsidRPr="008A2CC5">
        <w:rPr>
          <w:rFonts w:cs="Times New Roman"/>
        </w:rPr>
        <w:t>2</w:t>
      </w:r>
      <w:r w:rsidRPr="008A2CC5">
        <w:rPr>
          <w:rFonts w:cs="Times New Roman"/>
        </w:rPr>
        <w:t>分别代表小、中、大）；公交车客仓容量占比方案</w:t>
      </w:r>
      <w:r w:rsidR="00CC5B35" w:rsidRPr="00133E95">
        <w:rPr>
          <w:rFonts w:cs="Times New Roman"/>
          <w:noProof/>
          <w:position w:val="-4"/>
          <w14:ligatures w14:val="none"/>
        </w:rPr>
        <w:object w:dxaOrig="220" w:dyaOrig="279" w14:anchorId="76ACF0B3">
          <v:shape id="_x0000_i1080" type="#_x0000_t75" alt="" style="width:11.85pt;height:11.85pt;mso-width-percent:0;mso-height-percent:0;mso-width-percent:0;mso-height-percent:0" o:ole="">
            <v:imagedata r:id="rId30" o:title=""/>
          </v:shape>
          <o:OLEObject Type="Embed" ProgID="Equation.DSMT4" ShapeID="_x0000_i1080" DrawAspect="Content" ObjectID="_1837878640" r:id="rId47"/>
        </w:object>
      </w:r>
      <w:r w:rsidRPr="008A2CC5">
        <w:rPr>
          <w:rFonts w:cs="Times New Roman"/>
        </w:rPr>
        <w:t>=[70, 55, 60, 80, 100, 90]</w:t>
      </w:r>
      <w:r w:rsidRPr="008A2CC5">
        <w:rPr>
          <w:rFonts w:cs="Times New Roman"/>
        </w:rPr>
        <w:t>表示每辆公交车的客仓容量占比（</w:t>
      </w:r>
      <w:r w:rsidRPr="008A2CC5">
        <w:rPr>
          <w:rFonts w:cs="Times New Roman"/>
        </w:rPr>
        <w:t>%</w:t>
      </w:r>
      <w:r w:rsidRPr="008A2CC5">
        <w:rPr>
          <w:rFonts w:cs="Times New Roman"/>
        </w:rPr>
        <w:t>）。</w:t>
      </w:r>
    </w:p>
    <w:p w14:paraId="4A39F611" w14:textId="77777777" w:rsidR="00D85F99" w:rsidRPr="008A2CC5" w:rsidRDefault="00D85F99" w:rsidP="00D85F99">
      <w:pPr>
        <w:pStyle w:val="2"/>
        <w:rPr>
          <w:rFonts w:cs="Times New Roman"/>
        </w:rPr>
      </w:pPr>
      <w:bookmarkStart w:id="2" w:name="OLE_LINK19"/>
      <w:r w:rsidRPr="008A2CC5">
        <w:rPr>
          <w:rFonts w:cs="Times New Roman"/>
        </w:rPr>
        <w:t>4.2 改进的水母搜索算法Improved Jellyfish Search（IJS）</w:t>
      </w:r>
    </w:p>
    <w:p w14:paraId="2CA1BC39" w14:textId="77777777" w:rsidR="00D85F99" w:rsidRPr="008A2CC5" w:rsidRDefault="00D85F99" w:rsidP="00D85F99">
      <w:pPr>
        <w:pStyle w:val="1111"/>
        <w:spacing w:line="240" w:lineRule="auto"/>
        <w:ind w:firstLine="420"/>
        <w:rPr>
          <w:rFonts w:cs="Times New Roman"/>
        </w:rPr>
      </w:pPr>
      <w:r w:rsidRPr="008A2CC5">
        <w:rPr>
          <w:rFonts w:cs="Times New Roman"/>
        </w:rPr>
        <w:t>本文提出的</w:t>
      </w:r>
      <w:r w:rsidRPr="008A2CC5">
        <w:rPr>
          <w:rFonts w:cs="Times New Roman"/>
        </w:rPr>
        <w:t>IJS</w:t>
      </w:r>
      <w:r w:rsidRPr="008A2CC5">
        <w:rPr>
          <w:rFonts w:cs="Times New Roman"/>
        </w:rPr>
        <w:t>算法在</w:t>
      </w:r>
      <w:r w:rsidRPr="008A2CC5">
        <w:rPr>
          <w:rFonts w:cs="Times New Roman"/>
        </w:rPr>
        <w:t>Jellyfish Search</w:t>
      </w:r>
      <w:r w:rsidRPr="008A2CC5">
        <w:rPr>
          <w:rFonts w:cs="Times New Roman"/>
        </w:rPr>
        <w:t>算法</w:t>
      </w:r>
      <w:r w:rsidRPr="008A2CC5">
        <w:rPr>
          <w:rFonts w:cs="Times New Roman"/>
        </w:rPr>
        <w:fldChar w:fldCharType="begin"/>
      </w:r>
      <w:r w:rsidRPr="008A2CC5">
        <w:rPr>
          <w:rFonts w:cs="Times New Roman"/>
        </w:rPr>
        <w:instrText xml:space="preserve"> REF _Ref197199607 \r \h  \* MERGEFORMAT </w:instrText>
      </w:r>
      <w:r w:rsidRPr="008A2CC5">
        <w:rPr>
          <w:rFonts w:cs="Times New Roman"/>
        </w:rPr>
      </w:r>
      <w:r w:rsidRPr="008A2CC5">
        <w:rPr>
          <w:rFonts w:cs="Times New Roman"/>
        </w:rPr>
        <w:fldChar w:fldCharType="separate"/>
      </w:r>
      <w:r w:rsidRPr="008A2CC5">
        <w:rPr>
          <w:rFonts w:cs="Times New Roman"/>
        </w:rPr>
        <w:t>[36]</w:t>
      </w:r>
      <w:r w:rsidRPr="008A2CC5">
        <w:rPr>
          <w:rFonts w:cs="Times New Roman"/>
        </w:rPr>
        <w:fldChar w:fldCharType="end"/>
      </w:r>
      <w:r w:rsidRPr="008A2CC5">
        <w:rPr>
          <w:rFonts w:cs="Times New Roman"/>
        </w:rPr>
        <w:t>(Cho &amp; Truong, 2021)</w:t>
      </w:r>
      <w:r w:rsidRPr="008A2CC5">
        <w:rPr>
          <w:rFonts w:cs="Times New Roman"/>
        </w:rPr>
        <w:t>的基础上拓展了搜索全局最优解的流程框架。</w:t>
      </w:r>
      <w:r w:rsidRPr="008A2CC5">
        <w:rPr>
          <w:rFonts w:hint="eastAsia"/>
        </w:rPr>
        <w:t>每个水母个体</w:t>
      </w:r>
      <w:r w:rsidRPr="008A2CC5">
        <w:rPr>
          <w:i/>
          <w:iCs/>
        </w:rPr>
        <w:t>i</w:t>
      </w:r>
      <w:r w:rsidRPr="008A2CC5">
        <w:rPr>
          <w:rFonts w:hint="eastAsia"/>
        </w:rPr>
        <w:t>的位置</w:t>
      </w:r>
      <w:r w:rsidR="00CC5B35" w:rsidRPr="00133E95">
        <w:rPr>
          <w:rFonts w:cs="Times New Roman"/>
          <w:noProof/>
          <w:position w:val="-12"/>
          <w14:ligatures w14:val="none"/>
        </w:rPr>
        <w:object w:dxaOrig="360" w:dyaOrig="380" w14:anchorId="31D0F8FF">
          <v:shape id="_x0000_i1079" type="#_x0000_t75" alt="" style="width:17.3pt;height:17.3pt;mso-width-percent:0;mso-height-percent:0;mso-width-percent:0;mso-height-percent:0" o:ole="">
            <v:imagedata r:id="rId48" o:title=""/>
          </v:shape>
          <o:OLEObject Type="Embed" ProgID="Equation.DSMT4" ShapeID="_x0000_i1079" DrawAspect="Content" ObjectID="_1837878641" r:id="rId49"/>
        </w:object>
      </w:r>
      <w:r w:rsidRPr="008A2CC5">
        <w:rPr>
          <w:rFonts w:hint="eastAsia"/>
        </w:rPr>
        <w:t>通过整数编码映射为一个公交车调度方案，包含班次分配、车型配置及客仓容量占比三部分，并通过目标函数</w:t>
      </w:r>
      <w:r w:rsidR="00CC5B35" w:rsidRPr="00133E95">
        <w:rPr>
          <w:rFonts w:cs="Times New Roman"/>
          <w:noProof/>
          <w:position w:val="-12"/>
          <w14:ligatures w14:val="none"/>
        </w:rPr>
        <w:object w:dxaOrig="720" w:dyaOrig="380" w14:anchorId="340A13EB">
          <v:shape id="_x0000_i1078" type="#_x0000_t75" alt="" style="width:36.45pt;height:17.3pt;mso-width-percent:0;mso-height-percent:0;mso-width-percent:0;mso-height-percent:0" o:ole="">
            <v:imagedata r:id="rId50" o:title=""/>
          </v:shape>
          <o:OLEObject Type="Embed" ProgID="Equation.DSMT4" ShapeID="_x0000_i1078" DrawAspect="Content" ObjectID="_1837878642" r:id="rId51"/>
        </w:object>
      </w:r>
      <w:r w:rsidRPr="008A2CC5">
        <w:rPr>
          <w:rFonts w:hint="eastAsia"/>
        </w:rPr>
        <w:t>量化其适</w:t>
      </w:r>
      <w:r w:rsidRPr="008A2CC5">
        <w:rPr>
          <w:rFonts w:hint="eastAsia"/>
        </w:rPr>
        <w:lastRenderedPageBreak/>
        <w:t>应度（即“食物吸引力”）。该算法</w:t>
      </w:r>
      <w:r w:rsidRPr="008A2CC5">
        <w:rPr>
          <w:rFonts w:cs="Times New Roman"/>
        </w:rPr>
        <w:t>基于三个理想化规则：（</w:t>
      </w:r>
      <w:r w:rsidRPr="008A2CC5">
        <w:rPr>
          <w:rFonts w:cs="Times New Roman"/>
        </w:rPr>
        <w:t>i</w:t>
      </w:r>
      <w:r w:rsidRPr="008A2CC5">
        <w:rPr>
          <w:rFonts w:cs="Times New Roman"/>
        </w:rPr>
        <w:t>）水母要么跟随洋流，要么在水母群内移动自身，这两者的切换由时间控制机制（</w:t>
      </w:r>
      <w:r w:rsidRPr="008A2CC5">
        <w:rPr>
          <w:rFonts w:cs="Times New Roman"/>
        </w:rPr>
        <w:t>time control mechanism</w:t>
      </w:r>
      <w:r w:rsidRPr="008A2CC5">
        <w:rPr>
          <w:rFonts w:cs="Times New Roman"/>
        </w:rPr>
        <w:t>）来处理；（</w:t>
      </w:r>
      <w:r w:rsidRPr="008A2CC5">
        <w:rPr>
          <w:rFonts w:cs="Times New Roman"/>
        </w:rPr>
        <w:t>ii</w:t>
      </w:r>
      <w:r w:rsidRPr="008A2CC5">
        <w:rPr>
          <w:rFonts w:cs="Times New Roman"/>
        </w:rPr>
        <w:t>）水母寻找食物时，会被食物数量更多的位置吸引；（</w:t>
      </w:r>
      <w:r w:rsidRPr="008A2CC5">
        <w:rPr>
          <w:rFonts w:cs="Times New Roman"/>
        </w:rPr>
        <w:t>iii</w:t>
      </w:r>
      <w:r w:rsidRPr="008A2CC5">
        <w:rPr>
          <w:rFonts w:cs="Times New Roman"/>
        </w:rPr>
        <w:t>）水母找到的食物数量由该位置和该位置对应的目标函数</w:t>
      </w:r>
      <w:r w:rsidR="00CC5B35" w:rsidRPr="00133E95">
        <w:rPr>
          <w:rFonts w:cs="Times New Roman"/>
          <w:noProof/>
          <w:position w:val="-12"/>
          <w14:ligatures w14:val="none"/>
        </w:rPr>
        <w:object w:dxaOrig="720" w:dyaOrig="380" w14:anchorId="47FC22BA">
          <v:shape id="_x0000_i1077" type="#_x0000_t75" alt="" style="width:36.45pt;height:17.3pt;mso-width-percent:0;mso-height-percent:0;mso-width-percent:0;mso-height-percent:0" o:ole="">
            <v:imagedata r:id="rId50" o:title=""/>
          </v:shape>
          <o:OLEObject Type="Embed" ProgID="Equation.DSMT4" ShapeID="_x0000_i1077" DrawAspect="Content" ObjectID="_1837878643" r:id="rId52"/>
        </w:object>
      </w:r>
      <w:r w:rsidRPr="008A2CC5">
        <w:rPr>
          <w:rFonts w:cs="Times New Roman"/>
        </w:rPr>
        <w:t>决定。</w:t>
      </w:r>
    </w:p>
    <w:p w14:paraId="53BEAC93" w14:textId="77777777" w:rsidR="00D85F99" w:rsidRPr="008A2CC5" w:rsidRDefault="00D85F99" w:rsidP="00D85F99">
      <w:pPr>
        <w:pStyle w:val="3"/>
        <w:rPr>
          <w:rFonts w:cs="Times New Roman"/>
        </w:rPr>
      </w:pPr>
      <w:r w:rsidRPr="008A2CC5">
        <w:rPr>
          <w:rFonts w:cs="Times New Roman"/>
        </w:rPr>
        <w:t>4.2.1 种群初始化</w:t>
      </w:r>
    </w:p>
    <w:p w14:paraId="54EF6362" w14:textId="77777777" w:rsidR="00D85F99" w:rsidRPr="008A2CC5" w:rsidRDefault="00D85F99" w:rsidP="00D85F99">
      <w:pPr>
        <w:pStyle w:val="1111"/>
        <w:spacing w:line="240" w:lineRule="auto"/>
        <w:ind w:firstLine="420"/>
        <w:rPr>
          <w:rFonts w:cs="Times New Roman"/>
        </w:rPr>
      </w:pPr>
      <w:r w:rsidRPr="008A2CC5">
        <w:rPr>
          <w:rFonts w:cs="Times New Roman"/>
        </w:rPr>
        <w:t>假设种群规模为</w:t>
      </w:r>
      <w:r w:rsidRPr="008A2CC5">
        <w:rPr>
          <w:rFonts w:cs="Times New Roman"/>
          <w:i/>
          <w:iCs/>
        </w:rPr>
        <w:t>N</w:t>
      </w:r>
      <w:r w:rsidRPr="008A2CC5">
        <w:rPr>
          <w:rFonts w:cs="Times New Roman"/>
        </w:rPr>
        <w:t>，最大迭代次数为</w:t>
      </w:r>
      <w:r w:rsidR="00CC5B35" w:rsidRPr="00133E95">
        <w:rPr>
          <w:rFonts w:cs="Times New Roman"/>
          <w:noProof/>
          <w:position w:val="-12"/>
          <w14:ligatures w14:val="none"/>
        </w:rPr>
        <w:object w:dxaOrig="580" w:dyaOrig="360" w14:anchorId="085B531F">
          <v:shape id="_x0000_i1076" type="#_x0000_t75" alt="" style="width:30.1pt;height:17.3pt;mso-width-percent:0;mso-height-percent:0;mso-width-percent:0;mso-height-percent:0" o:ole="">
            <v:imagedata r:id="rId53" o:title=""/>
          </v:shape>
          <o:OLEObject Type="Embed" ProgID="Equation.DSMT4" ShapeID="_x0000_i1076" DrawAspect="Content" ObjectID="_1837878644" r:id="rId54"/>
        </w:object>
      </w:r>
      <w:r w:rsidRPr="008A2CC5">
        <w:rPr>
          <w:rFonts w:cs="Times New Roman"/>
        </w:rPr>
        <w:t>，搜索空间的上下界分别为</w:t>
      </w:r>
      <w:r w:rsidR="00CC5B35" w:rsidRPr="00133E95">
        <w:rPr>
          <w:rFonts w:cs="Times New Roman"/>
          <w:noProof/>
          <w:position w:val="-12"/>
          <w14:ligatures w14:val="none"/>
        </w:rPr>
        <w:object w:dxaOrig="320" w:dyaOrig="360" w14:anchorId="54A053A8">
          <v:shape id="_x0000_i1075" type="#_x0000_t75" alt="" style="width:17.3pt;height:17.3pt;mso-width-percent:0;mso-height-percent:0;mso-width-percent:0;mso-height-percent:0" o:ole="">
            <v:imagedata r:id="rId55" o:title=""/>
          </v:shape>
          <o:OLEObject Type="Embed" ProgID="Equation.DSMT4" ShapeID="_x0000_i1075" DrawAspect="Content" ObjectID="_1837878645" r:id="rId56"/>
        </w:object>
      </w:r>
      <w:r w:rsidRPr="008A2CC5">
        <w:rPr>
          <w:rFonts w:cs="Times New Roman"/>
        </w:rPr>
        <w:t>和</w:t>
      </w:r>
      <w:r w:rsidR="00CC5B35" w:rsidRPr="00133E95">
        <w:rPr>
          <w:rFonts w:cs="Times New Roman"/>
          <w:noProof/>
          <w:position w:val="-12"/>
          <w14:ligatures w14:val="none"/>
        </w:rPr>
        <w:object w:dxaOrig="279" w:dyaOrig="360" w14:anchorId="48C09BE7">
          <v:shape id="_x0000_i1074" type="#_x0000_t75" alt="" style="width:11.85pt;height:17.3pt;mso-width-percent:0;mso-height-percent:0;mso-width-percent:0;mso-height-percent:0" o:ole="">
            <v:imagedata r:id="rId57" o:title=""/>
          </v:shape>
          <o:OLEObject Type="Embed" ProgID="Equation.DSMT4" ShapeID="_x0000_i1074" DrawAspect="Content" ObjectID="_1837878646" r:id="rId58"/>
        </w:object>
      </w:r>
      <w:r w:rsidRPr="008A2CC5">
        <w:rPr>
          <w:rFonts w:cs="Times New Roman"/>
        </w:rPr>
        <w:t>。在水母种群初始化方面，与</w:t>
      </w:r>
      <w:r w:rsidRPr="008A2CC5">
        <w:rPr>
          <w:rFonts w:cs="Times New Roman"/>
        </w:rPr>
        <w:t>JS</w:t>
      </w:r>
      <w:r w:rsidRPr="008A2CC5">
        <w:rPr>
          <w:rFonts w:cs="Times New Roman"/>
        </w:rPr>
        <w:t>算法使用的</w:t>
      </w:r>
      <w:r w:rsidRPr="008A2CC5">
        <w:rPr>
          <w:rFonts w:cs="Times New Roman"/>
        </w:rPr>
        <w:t>Logistic</w:t>
      </w:r>
      <w:r w:rsidRPr="008A2CC5">
        <w:rPr>
          <w:rFonts w:cs="Times New Roman"/>
        </w:rPr>
        <w:t>混沌映射（</w:t>
      </w:r>
      <w:r w:rsidRPr="008A2CC5">
        <w:rPr>
          <w:rFonts w:cs="Times New Roman"/>
        </w:rPr>
        <w:t>logistic chaotic map</w:t>
      </w:r>
      <w:r w:rsidRPr="008A2CC5">
        <w:rPr>
          <w:rFonts w:cs="Times New Roman"/>
        </w:rPr>
        <w:t>）不同，本文提出的</w:t>
      </w:r>
      <w:r w:rsidRPr="008A2CC5">
        <w:rPr>
          <w:rFonts w:cs="Times New Roman"/>
        </w:rPr>
        <w:t>IJS</w:t>
      </w:r>
      <w:r w:rsidRPr="008A2CC5">
        <w:rPr>
          <w:rFonts w:cs="Times New Roman"/>
        </w:rPr>
        <w:t>使用</w:t>
      </w:r>
      <w:r w:rsidRPr="008A2CC5">
        <w:rPr>
          <w:rFonts w:cs="Times New Roman"/>
        </w:rPr>
        <w:t>Tent</w:t>
      </w:r>
      <w:r w:rsidRPr="008A2CC5">
        <w:rPr>
          <w:rFonts w:cs="Times New Roman"/>
        </w:rPr>
        <w:t>混沌映射</w:t>
      </w:r>
      <w:r w:rsidRPr="008A2CC5">
        <w:rPr>
          <w:rFonts w:cs="Times New Roman" w:hint="eastAsia"/>
        </w:rPr>
        <w:t>（</w:t>
      </w:r>
      <w:r w:rsidRPr="008A2CC5">
        <w:rPr>
          <w:rFonts w:cs="Times New Roman"/>
        </w:rPr>
        <w:t>Tent chaotic map</w:t>
      </w:r>
      <w:r w:rsidRPr="008A2CC5">
        <w:rPr>
          <w:rFonts w:cs="Times New Roman" w:hint="eastAsia"/>
        </w:rPr>
        <w:t>）</w:t>
      </w:r>
      <w:r w:rsidRPr="008A2CC5">
        <w:rPr>
          <w:rFonts w:cs="Times New Roman"/>
        </w:rPr>
        <w:t>，具有更好的遍历性、更大的均匀性和更快的迭代速度，更适合用于生成优化算法的混沌序列</w:t>
      </w:r>
      <w:r w:rsidRPr="008A2CC5">
        <w:rPr>
          <w:rFonts w:cs="Times New Roman"/>
        </w:rPr>
        <w:fldChar w:fldCharType="begin"/>
      </w:r>
      <w:r w:rsidRPr="008A2CC5">
        <w:rPr>
          <w:rFonts w:cs="Times New Roman"/>
        </w:rPr>
        <w:instrText xml:space="preserve"> REF _Ref197199613 \r \h  \* MERGEFORMAT </w:instrText>
      </w:r>
      <w:r w:rsidRPr="008A2CC5">
        <w:rPr>
          <w:rFonts w:cs="Times New Roman"/>
        </w:rPr>
      </w:r>
      <w:r w:rsidRPr="008A2CC5">
        <w:rPr>
          <w:rFonts w:cs="Times New Roman"/>
        </w:rPr>
        <w:fldChar w:fldCharType="separate"/>
      </w:r>
      <w:r w:rsidRPr="008A2CC5">
        <w:rPr>
          <w:rFonts w:cs="Times New Roman"/>
        </w:rPr>
        <w:t>[37]</w:t>
      </w:r>
      <w:r w:rsidRPr="008A2CC5">
        <w:rPr>
          <w:rFonts w:cs="Times New Roman"/>
        </w:rPr>
        <w:fldChar w:fldCharType="end"/>
      </w:r>
      <w:r w:rsidRPr="008A2CC5">
        <w:rPr>
          <w:rFonts w:cs="Times New Roman"/>
        </w:rPr>
        <w:t>。种群初始化表达式如下：</w:t>
      </w:r>
    </w:p>
    <w:tbl>
      <w:tblPr>
        <w:tblStyle w:val="af2"/>
        <w:tblW w:w="83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8"/>
        <w:gridCol w:w="5132"/>
        <w:gridCol w:w="1819"/>
      </w:tblGrid>
      <w:tr w:rsidR="00D85F99" w:rsidRPr="008A2CC5" w14:paraId="7C8B3C71" w14:textId="77777777" w:rsidTr="003C1757">
        <w:trPr>
          <w:trHeight w:val="692"/>
        </w:trPr>
        <w:tc>
          <w:tcPr>
            <w:tcW w:w="1408" w:type="dxa"/>
            <w:vAlign w:val="center"/>
          </w:tcPr>
          <w:p w14:paraId="7EC49A96" w14:textId="77777777" w:rsidR="00D85F99" w:rsidRPr="008A2CC5" w:rsidRDefault="00D85F99" w:rsidP="003C1757">
            <w:pPr>
              <w:pStyle w:val="1111"/>
              <w:spacing w:line="240" w:lineRule="auto"/>
              <w:ind w:firstLineChars="0" w:firstLine="0"/>
              <w:textAlignment w:val="center"/>
              <w:rPr>
                <w:rFonts w:cs="Times New Roman"/>
              </w:rPr>
            </w:pPr>
          </w:p>
        </w:tc>
        <w:tc>
          <w:tcPr>
            <w:tcW w:w="5132" w:type="dxa"/>
            <w:vAlign w:val="center"/>
          </w:tcPr>
          <w:p w14:paraId="576B7396" w14:textId="77777777" w:rsidR="00D85F99" w:rsidRPr="008A2CC5" w:rsidRDefault="00CC5B35" w:rsidP="003C1757">
            <w:pPr>
              <w:pStyle w:val="1111"/>
              <w:spacing w:line="240" w:lineRule="auto"/>
              <w:ind w:firstLineChars="0" w:firstLine="0"/>
              <w:jc w:val="center"/>
              <w:textAlignment w:val="center"/>
              <w:rPr>
                <w:rFonts w:cs="Times New Roman"/>
              </w:rPr>
            </w:pPr>
            <w:r w:rsidRPr="00133E95">
              <w:rPr>
                <w:rFonts w:cs="Times New Roman"/>
                <w:noProof/>
                <w:position w:val="-4"/>
                <w14:ligatures w14:val="none"/>
              </w:rPr>
              <w:object w:dxaOrig="2799" w:dyaOrig="760" w14:anchorId="6FC13235">
                <v:shape id="_x0000_i1073" type="#_x0000_t75" alt="" style="width:143.1pt;height:35.55pt;mso-width-percent:0;mso-height-percent:0;mso-width-percent:0;mso-height-percent:0" o:ole="">
                  <v:imagedata r:id="rId59" o:title=""/>
                </v:shape>
                <o:OLEObject Type="Embed" ProgID="Equation.DSMT4" ShapeID="_x0000_i1073" DrawAspect="Content" ObjectID="_1837878647" r:id="rId60"/>
              </w:object>
            </w:r>
          </w:p>
        </w:tc>
        <w:tc>
          <w:tcPr>
            <w:tcW w:w="1819" w:type="dxa"/>
            <w:vAlign w:val="center"/>
          </w:tcPr>
          <w:p w14:paraId="503E2E83" w14:textId="77777777" w:rsidR="00D85F99" w:rsidRPr="008A2CC5" w:rsidRDefault="00D85F99" w:rsidP="003C1757">
            <w:pPr>
              <w:pStyle w:val="1111"/>
              <w:spacing w:line="240" w:lineRule="auto"/>
              <w:ind w:firstLine="420"/>
              <w:jc w:val="right"/>
              <w:textAlignment w:val="center"/>
              <w:rPr>
                <w:rFonts w:cs="Times New Roman"/>
              </w:rPr>
            </w:pPr>
            <w:r w:rsidRPr="008A2CC5">
              <w:rPr>
                <w:rFonts w:cs="Times New Roman"/>
                <w:szCs w:val="21"/>
              </w:rPr>
              <w:t>(46)</w:t>
            </w:r>
          </w:p>
        </w:tc>
      </w:tr>
    </w:tbl>
    <w:p w14:paraId="049AA7A0" w14:textId="77777777" w:rsidR="00D85F99" w:rsidRPr="008A2CC5" w:rsidRDefault="00D85F99" w:rsidP="00D85F99">
      <w:pPr>
        <w:pStyle w:val="1111"/>
        <w:spacing w:line="240" w:lineRule="auto"/>
        <w:ind w:firstLineChars="0" w:firstLine="0"/>
        <w:rPr>
          <w:rFonts w:cs="Times New Roman"/>
        </w:rPr>
      </w:pPr>
      <w:r w:rsidRPr="008A2CC5">
        <w:rPr>
          <w:rFonts w:cs="Times New Roman"/>
        </w:rPr>
        <w:t>式中，</w:t>
      </w:r>
      <w:r w:rsidR="00CC5B35" w:rsidRPr="00133E95">
        <w:rPr>
          <w:rFonts w:cs="Times New Roman"/>
          <w:noProof/>
          <w:position w:val="-12"/>
          <w14:ligatures w14:val="none"/>
        </w:rPr>
        <w:object w:dxaOrig="300" w:dyaOrig="360" w14:anchorId="5C4013BD">
          <v:shape id="_x0000_i1072" type="#_x0000_t75" alt="" style="width:17.3pt;height:17.3pt;mso-width-percent:0;mso-height-percent:0;mso-width-percent:0;mso-height-percent:0" o:ole="">
            <v:imagedata r:id="rId61" o:title=""/>
          </v:shape>
          <o:OLEObject Type="Embed" ProgID="Equation.DSMT4" ShapeID="_x0000_i1072" DrawAspect="Content" ObjectID="_1837878648" r:id="rId62"/>
        </w:object>
      </w:r>
      <w:r w:rsidRPr="008A2CC5">
        <w:rPr>
          <w:rFonts w:cs="Times New Roman"/>
        </w:rPr>
        <w:t>是第</w:t>
      </w:r>
      <w:r w:rsidRPr="008A2CC5">
        <w:rPr>
          <w:rFonts w:cs="Times New Roman"/>
          <w:i/>
          <w:iCs/>
        </w:rPr>
        <w:t>i</w:t>
      </w:r>
      <w:r w:rsidRPr="008A2CC5">
        <w:rPr>
          <w:rFonts w:cs="Times New Roman"/>
        </w:rPr>
        <w:t>只水母</w:t>
      </w:r>
      <w:r w:rsidRPr="008A2CC5">
        <w:rPr>
          <w:rFonts w:cs="Times New Roman" w:hint="eastAsia"/>
        </w:rPr>
        <w:t>的初始</w:t>
      </w:r>
      <w:r w:rsidRPr="008A2CC5">
        <w:rPr>
          <w:rFonts w:cs="Times New Roman"/>
        </w:rPr>
        <w:t>位置</w:t>
      </w:r>
      <w:r w:rsidRPr="008A2CC5">
        <w:rPr>
          <w:rFonts w:cs="Times New Roman" w:hint="eastAsia"/>
        </w:rPr>
        <w:t>，该值由</w:t>
      </w:r>
      <w:r w:rsidRPr="008A2CC5">
        <w:rPr>
          <w:rFonts w:cs="Times New Roman"/>
        </w:rPr>
        <w:t>Tent</w:t>
      </w:r>
      <w:r w:rsidRPr="008A2CC5">
        <w:rPr>
          <w:rFonts w:cs="Times New Roman"/>
        </w:rPr>
        <w:t>混沌</w:t>
      </w:r>
      <w:r w:rsidRPr="008A2CC5">
        <w:rPr>
          <w:rFonts w:cs="Times New Roman" w:hint="eastAsia"/>
        </w:rPr>
        <w:t>映射来生成</w:t>
      </w:r>
      <w:r w:rsidRPr="008A2CC5">
        <w:rPr>
          <w:rFonts w:cs="Times New Roman"/>
        </w:rPr>
        <w:t>，</w:t>
      </w:r>
      <w:r w:rsidR="00CC5B35" w:rsidRPr="00133E95">
        <w:rPr>
          <w:rFonts w:cs="Times New Roman"/>
          <w:noProof/>
          <w:position w:val="-12"/>
          <w14:ligatures w14:val="none"/>
        </w:rPr>
        <w:object w:dxaOrig="440" w:dyaOrig="360" w14:anchorId="2E727535">
          <v:shape id="_x0000_i1071" type="#_x0000_t75" alt="" style="width:23.7pt;height:17.3pt;mso-width-percent:0;mso-height-percent:0;mso-width-percent:0;mso-height-percent:0" o:ole="">
            <v:imagedata r:id="rId63" o:title=""/>
          </v:shape>
          <o:OLEObject Type="Embed" ProgID="Equation.DSMT4" ShapeID="_x0000_i1071" DrawAspect="Content" ObjectID="_1837878649" r:id="rId64"/>
        </w:object>
      </w:r>
      <w:r w:rsidRPr="008A2CC5">
        <w:rPr>
          <w:rFonts w:cs="Times New Roman"/>
        </w:rPr>
        <w:t>是控制</w:t>
      </w:r>
      <w:r w:rsidRPr="008A2CC5">
        <w:rPr>
          <w:rFonts w:cs="Times New Roman" w:hint="eastAsia"/>
        </w:rPr>
        <w:t>Tent</w:t>
      </w:r>
      <w:r w:rsidRPr="008A2CC5">
        <w:rPr>
          <w:rFonts w:cs="Times New Roman"/>
        </w:rPr>
        <w:t>混沌序列分布形态的参数。</w:t>
      </w:r>
    </w:p>
    <w:p w14:paraId="3C1D603E" w14:textId="77777777" w:rsidR="00D85F99" w:rsidRPr="008A2CC5" w:rsidRDefault="00D85F99" w:rsidP="00D85F99">
      <w:pPr>
        <w:pStyle w:val="3"/>
        <w:rPr>
          <w:rFonts w:cs="Times New Roman"/>
        </w:rPr>
      </w:pPr>
      <w:r w:rsidRPr="008A2CC5">
        <w:rPr>
          <w:rFonts w:cs="Times New Roman"/>
        </w:rPr>
        <w:t>4.2.2 洋流阶段Ocean current</w:t>
      </w:r>
    </w:p>
    <w:p w14:paraId="4E02106D" w14:textId="77777777" w:rsidR="00D85F99" w:rsidRPr="008A2CC5" w:rsidRDefault="00D85F99" w:rsidP="00D85F99">
      <w:pPr>
        <w:pStyle w:val="1111"/>
        <w:spacing w:line="240" w:lineRule="auto"/>
        <w:ind w:firstLine="420"/>
        <w:rPr>
          <w:rFonts w:cs="Times New Roman"/>
          <w:szCs w:val="21"/>
        </w:rPr>
      </w:pPr>
      <w:r w:rsidRPr="008A2CC5">
        <w:rPr>
          <w:rFonts w:cs="Times New Roman"/>
          <w:szCs w:val="21"/>
        </w:rPr>
        <w:t>洋流中含有大量的营养物质，水母会被它所吸引。洋流的方向是通过计算每个水母从自身位置到当前处于最佳位置的水母的向量的平均值来确定的。每只水母在洋流运动中的位置更新公式为：</w:t>
      </w:r>
    </w:p>
    <w:tbl>
      <w:tblPr>
        <w:tblStyle w:val="af2"/>
        <w:tblW w:w="83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8"/>
        <w:gridCol w:w="5132"/>
        <w:gridCol w:w="1819"/>
      </w:tblGrid>
      <w:tr w:rsidR="00D85F99" w:rsidRPr="008A2CC5" w14:paraId="3D02BC1B" w14:textId="77777777" w:rsidTr="003C1757">
        <w:trPr>
          <w:trHeight w:val="692"/>
        </w:trPr>
        <w:tc>
          <w:tcPr>
            <w:tcW w:w="1408" w:type="dxa"/>
          </w:tcPr>
          <w:p w14:paraId="403D00A3" w14:textId="77777777" w:rsidR="00D85F99" w:rsidRPr="008A2CC5" w:rsidRDefault="00D85F99" w:rsidP="003C1757">
            <w:pPr>
              <w:pStyle w:val="1111"/>
              <w:spacing w:line="240" w:lineRule="auto"/>
              <w:ind w:firstLineChars="0" w:firstLine="0"/>
              <w:textAlignment w:val="center"/>
              <w:rPr>
                <w:rFonts w:cs="Times New Roman"/>
                <w:szCs w:val="21"/>
              </w:rPr>
            </w:pPr>
          </w:p>
        </w:tc>
        <w:tc>
          <w:tcPr>
            <w:tcW w:w="5132" w:type="dxa"/>
          </w:tcPr>
          <w:p w14:paraId="7F4E3B49" w14:textId="77777777" w:rsidR="00D85F99" w:rsidRPr="008A2CC5" w:rsidRDefault="00CC5B35" w:rsidP="003C1757">
            <w:pPr>
              <w:pStyle w:val="1111"/>
              <w:spacing w:line="240" w:lineRule="auto"/>
              <w:ind w:firstLineChars="0" w:firstLine="0"/>
              <w:jc w:val="center"/>
              <w:textAlignment w:val="center"/>
              <w:rPr>
                <w:rFonts w:cs="Times New Roman"/>
                <w:szCs w:val="21"/>
              </w:rPr>
            </w:pPr>
            <w:r w:rsidRPr="00133E95">
              <w:rPr>
                <w:rFonts w:cs="Times New Roman"/>
                <w:noProof/>
                <w:position w:val="-4"/>
                <w14:ligatures w14:val="none"/>
              </w:rPr>
              <w:object w:dxaOrig="4120" w:dyaOrig="320" w14:anchorId="60FACAF8">
                <v:shape id="_x0000_i1070" type="#_x0000_t75" alt="" style="width:3in;height:17.3pt;mso-width-percent:0;mso-height-percent:0;mso-width-percent:0;mso-height-percent:0" o:ole="">
                  <v:imagedata r:id="rId65" o:title=""/>
                </v:shape>
                <o:OLEObject Type="Embed" ProgID="Equation.DSMT4" ShapeID="_x0000_i1070" DrawAspect="Content" ObjectID="_1837878650" r:id="rId66"/>
              </w:object>
            </w:r>
          </w:p>
        </w:tc>
        <w:tc>
          <w:tcPr>
            <w:tcW w:w="1819" w:type="dxa"/>
          </w:tcPr>
          <w:p w14:paraId="77456A0F" w14:textId="77777777" w:rsidR="00D85F99" w:rsidRPr="008A2CC5" w:rsidRDefault="00D85F99" w:rsidP="003C1757">
            <w:pPr>
              <w:pStyle w:val="1111"/>
              <w:spacing w:line="240" w:lineRule="auto"/>
              <w:ind w:firstLine="420"/>
              <w:jc w:val="right"/>
              <w:textAlignment w:val="center"/>
              <w:rPr>
                <w:rFonts w:cs="Times New Roman"/>
                <w:szCs w:val="21"/>
              </w:rPr>
            </w:pPr>
            <w:r w:rsidRPr="008A2CC5">
              <w:rPr>
                <w:rFonts w:cs="Times New Roman"/>
                <w:szCs w:val="21"/>
              </w:rPr>
              <w:t>(47)</w:t>
            </w:r>
          </w:p>
        </w:tc>
      </w:tr>
    </w:tbl>
    <w:p w14:paraId="2CF73EFD" w14:textId="77777777" w:rsidR="00D85F99" w:rsidRPr="008A2CC5" w:rsidRDefault="00D85F99" w:rsidP="00D85F99">
      <w:pPr>
        <w:textAlignment w:val="center"/>
        <w:rPr>
          <w:rFonts w:ascii="Times New Roman" w:eastAsia="宋体" w:hAnsi="Times New Roman" w:cs="Times New Roman"/>
        </w:rPr>
      </w:pPr>
      <w:r w:rsidRPr="008A2CC5">
        <w:rPr>
          <w:rFonts w:ascii="Times New Roman" w:eastAsia="宋体" w:hAnsi="Times New Roman" w:cs="Times New Roman"/>
          <w:szCs w:val="21"/>
        </w:rPr>
        <w:t>式中，</w:t>
      </w:r>
      <w:r w:rsidR="00CC5B35" w:rsidRPr="008A2CC5">
        <w:rPr>
          <w:rFonts w:ascii="Times New Roman" w:hAnsi="Times New Roman" w:cs="Times New Roman"/>
          <w:noProof/>
          <w:position w:val="-4"/>
        </w:rPr>
        <w:object w:dxaOrig="340" w:dyaOrig="380" w14:anchorId="067ECC17">
          <v:shape id="_x0000_i1069" type="#_x0000_t75" alt="" style="width:17.3pt;height:17.3pt;mso-width-percent:0;mso-height-percent:0;mso-width-percent:0;mso-height-percent:0" o:ole="">
            <v:imagedata r:id="rId67" o:title=""/>
          </v:shape>
          <o:OLEObject Type="Embed" ProgID="Equation.DSMT4" ShapeID="_x0000_i1069" DrawAspect="Content" ObjectID="_1837878651" r:id="rId68"/>
        </w:object>
      </w:r>
      <w:r w:rsidRPr="008A2CC5">
        <w:rPr>
          <w:rFonts w:ascii="Times New Roman" w:eastAsia="宋体" w:hAnsi="Times New Roman" w:cs="Times New Roman"/>
          <w:szCs w:val="21"/>
        </w:rPr>
        <w:t>是第</w:t>
      </w:r>
      <w:r w:rsidRPr="008A2CC5">
        <w:rPr>
          <w:rFonts w:ascii="Times New Roman" w:eastAsia="宋体" w:hAnsi="Times New Roman" w:cs="Times New Roman"/>
          <w:i/>
          <w:iCs/>
          <w:szCs w:val="21"/>
        </w:rPr>
        <w:t>t</w:t>
      </w:r>
      <w:r w:rsidRPr="008A2CC5">
        <w:rPr>
          <w:rFonts w:ascii="Times New Roman" w:eastAsia="宋体" w:hAnsi="Times New Roman" w:cs="Times New Roman"/>
          <w:szCs w:val="21"/>
        </w:rPr>
        <w:t>次迭代第</w:t>
      </w:r>
      <w:r w:rsidRPr="008A2CC5">
        <w:rPr>
          <w:rFonts w:ascii="Times New Roman" w:eastAsia="宋体" w:hAnsi="Times New Roman" w:cs="Times New Roman"/>
          <w:i/>
          <w:iCs/>
          <w:szCs w:val="21"/>
        </w:rPr>
        <w:t>i</w:t>
      </w:r>
      <w:r w:rsidRPr="008A2CC5">
        <w:rPr>
          <w:rFonts w:ascii="Times New Roman" w:eastAsia="宋体" w:hAnsi="Times New Roman" w:cs="Times New Roman"/>
          <w:szCs w:val="21"/>
        </w:rPr>
        <w:t>只水母的位置，</w:t>
      </w:r>
      <w:r w:rsidR="00CC5B35" w:rsidRPr="008A2CC5">
        <w:rPr>
          <w:rFonts w:ascii="Times New Roman" w:hAnsi="Times New Roman" w:cs="Times New Roman"/>
          <w:noProof/>
          <w:position w:val="-4"/>
        </w:rPr>
        <w:object w:dxaOrig="499" w:dyaOrig="380" w14:anchorId="59DD9444">
          <v:shape id="_x0000_i1068" type="#_x0000_t75" alt="" style="width:23.7pt;height:17.3pt;mso-width-percent:0;mso-height-percent:0;mso-width-percent:0;mso-height-percent:0" o:ole="">
            <v:imagedata r:id="rId69" o:title=""/>
          </v:shape>
          <o:OLEObject Type="Embed" ProgID="Equation.DSMT4" ShapeID="_x0000_i1068" DrawAspect="Content" ObjectID="_1837878652" r:id="rId70"/>
        </w:object>
      </w:r>
      <w:r w:rsidRPr="008A2CC5">
        <w:rPr>
          <w:rFonts w:ascii="Times New Roman" w:eastAsia="宋体" w:hAnsi="Times New Roman" w:cs="Times New Roman"/>
          <w:szCs w:val="21"/>
        </w:rPr>
        <w:t>是当前水母种群中的最优位置，</w:t>
      </w:r>
      <w:r w:rsidR="00CC5B35" w:rsidRPr="008A2CC5">
        <w:rPr>
          <w:rFonts w:ascii="Times New Roman" w:hAnsi="Times New Roman" w:cs="Times New Roman"/>
          <w:noProof/>
          <w:position w:val="-4"/>
        </w:rPr>
        <w:object w:dxaOrig="320" w:dyaOrig="360" w14:anchorId="129089F7">
          <v:shape id="_x0000_i1067" type="#_x0000_t75" alt="" style="width:17.3pt;height:17.3pt;mso-width-percent:0;mso-height-percent:0;mso-width-percent:0;mso-height-percent:0" o:ole="">
            <v:imagedata r:id="rId71" o:title=""/>
          </v:shape>
          <o:OLEObject Type="Embed" ProgID="Equation.DSMT4" ShapeID="_x0000_i1067" DrawAspect="Content" ObjectID="_1837878653" r:id="rId72"/>
        </w:object>
      </w:r>
      <w:r w:rsidRPr="008A2CC5">
        <w:rPr>
          <w:rFonts w:ascii="Times New Roman" w:eastAsia="宋体" w:hAnsi="Times New Roman" w:cs="Times New Roman"/>
          <w:szCs w:val="21"/>
        </w:rPr>
        <w:t>是分布系数</w:t>
      </w:r>
      <w:r w:rsidRPr="008A2CC5">
        <w:rPr>
          <w:rFonts w:ascii="Times New Roman" w:eastAsia="宋体" w:hAnsi="Times New Roman" w:cs="Times New Roman"/>
          <w:szCs w:val="21"/>
        </w:rPr>
        <w:t>(distribution coefficient)</w:t>
      </w:r>
      <w:r w:rsidRPr="008A2CC5">
        <w:rPr>
          <w:rFonts w:ascii="Times New Roman" w:eastAsia="宋体" w:hAnsi="Times New Roman" w:cs="Times New Roman"/>
          <w:szCs w:val="21"/>
        </w:rPr>
        <w:t>；</w:t>
      </w:r>
      <w:r w:rsidR="00CC5B35" w:rsidRPr="008A2CC5">
        <w:rPr>
          <w:rFonts w:ascii="Times New Roman" w:hAnsi="Times New Roman" w:cs="Times New Roman"/>
          <w:noProof/>
          <w:position w:val="-4"/>
        </w:rPr>
        <w:object w:dxaOrig="240" w:dyaOrig="300" w14:anchorId="56DF4CCC">
          <v:shape id="_x0000_i1066" type="#_x0000_t75" alt="" style="width:11.85pt;height:17.3pt;mso-width-percent:0;mso-height-percent:0;mso-width-percent:0;mso-height-percent:0" o:ole="">
            <v:imagedata r:id="rId73" o:title=""/>
          </v:shape>
          <o:OLEObject Type="Embed" ProgID="Equation.DSMT4" ShapeID="_x0000_i1066" DrawAspect="Content" ObjectID="_1837878654" r:id="rId74"/>
        </w:object>
      </w:r>
      <w:r w:rsidRPr="008A2CC5">
        <w:rPr>
          <w:rFonts w:ascii="Times New Roman" w:eastAsia="宋体" w:hAnsi="Times New Roman" w:cs="Times New Roman"/>
          <w:szCs w:val="21"/>
        </w:rPr>
        <w:t>是种群中所有水母的平均位置。</w:t>
      </w:r>
    </w:p>
    <w:p w14:paraId="243827F5" w14:textId="77777777" w:rsidR="00D85F99" w:rsidRPr="008A2CC5" w:rsidRDefault="00D85F99" w:rsidP="00D85F99">
      <w:pPr>
        <w:pStyle w:val="3"/>
        <w:rPr>
          <w:rFonts w:cs="Times New Roman"/>
        </w:rPr>
      </w:pPr>
      <w:r w:rsidRPr="008A2CC5">
        <w:rPr>
          <w:rFonts w:cs="Times New Roman"/>
        </w:rPr>
        <w:t>4.2.3 水母群阶段Jellyfish swarm</w:t>
      </w:r>
    </w:p>
    <w:p w14:paraId="1961B6C0" w14:textId="77777777" w:rsidR="00D85F99" w:rsidRPr="008A2CC5" w:rsidRDefault="00D85F99" w:rsidP="00D85F99">
      <w:pPr>
        <w:pStyle w:val="1111"/>
        <w:spacing w:line="240" w:lineRule="auto"/>
        <w:ind w:firstLine="420"/>
        <w:rPr>
          <w:rFonts w:cs="Times New Roman"/>
        </w:rPr>
      </w:pPr>
      <w:r w:rsidRPr="008A2CC5">
        <w:rPr>
          <w:rFonts w:cs="Times New Roman"/>
        </w:rPr>
        <w:t>当水母群刚形成时，大多数水母会跟随群体水母运动，即被动运动。产生新位置如下：</w:t>
      </w:r>
    </w:p>
    <w:tbl>
      <w:tblPr>
        <w:tblStyle w:val="af2"/>
        <w:tblW w:w="83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8"/>
        <w:gridCol w:w="5132"/>
        <w:gridCol w:w="1819"/>
      </w:tblGrid>
      <w:tr w:rsidR="00D85F99" w:rsidRPr="008A2CC5" w14:paraId="0FF95CF4" w14:textId="77777777" w:rsidTr="003C1757">
        <w:trPr>
          <w:trHeight w:val="692"/>
        </w:trPr>
        <w:tc>
          <w:tcPr>
            <w:tcW w:w="1408" w:type="dxa"/>
          </w:tcPr>
          <w:p w14:paraId="54ACA7EF" w14:textId="77777777" w:rsidR="00D85F99" w:rsidRPr="008A2CC5" w:rsidRDefault="00D85F99" w:rsidP="003C1757">
            <w:pPr>
              <w:pStyle w:val="1111"/>
              <w:spacing w:line="240" w:lineRule="auto"/>
              <w:ind w:firstLineChars="0" w:firstLine="0"/>
              <w:textAlignment w:val="center"/>
              <w:rPr>
                <w:rFonts w:cs="Times New Roman"/>
              </w:rPr>
            </w:pPr>
          </w:p>
        </w:tc>
        <w:tc>
          <w:tcPr>
            <w:tcW w:w="5132" w:type="dxa"/>
          </w:tcPr>
          <w:p w14:paraId="7EB360E6" w14:textId="77777777" w:rsidR="00D85F99" w:rsidRPr="008A2CC5" w:rsidRDefault="00CC5B35" w:rsidP="003C1757">
            <w:pPr>
              <w:pStyle w:val="1111"/>
              <w:spacing w:line="240" w:lineRule="auto"/>
              <w:ind w:firstLineChars="0" w:firstLine="0"/>
              <w:jc w:val="center"/>
              <w:textAlignment w:val="center"/>
              <w:rPr>
                <w:rFonts w:cs="Times New Roman"/>
              </w:rPr>
            </w:pPr>
            <w:r w:rsidRPr="00133E95">
              <w:rPr>
                <w:rFonts w:cs="Times New Roman"/>
                <w:noProof/>
                <w:position w:val="-4"/>
                <w14:ligatures w14:val="none"/>
              </w:rPr>
              <w:object w:dxaOrig="3580" w:dyaOrig="380" w14:anchorId="13D5F05A">
                <v:shape id="_x0000_i1065" type="#_x0000_t75" alt="" style="width:176.8pt;height:17.3pt;mso-width-percent:0;mso-height-percent:0;mso-width-percent:0;mso-height-percent:0" o:ole="">
                  <v:imagedata r:id="rId75" o:title=""/>
                </v:shape>
                <o:OLEObject Type="Embed" ProgID="Equation.DSMT4" ShapeID="_x0000_i1065" DrawAspect="Content" ObjectID="_1837878655" r:id="rId76"/>
              </w:object>
            </w:r>
          </w:p>
        </w:tc>
        <w:tc>
          <w:tcPr>
            <w:tcW w:w="1819" w:type="dxa"/>
          </w:tcPr>
          <w:p w14:paraId="42995908" w14:textId="77777777" w:rsidR="00D85F99" w:rsidRPr="008A2CC5" w:rsidRDefault="00D85F99" w:rsidP="003C1757">
            <w:pPr>
              <w:pStyle w:val="1111"/>
              <w:spacing w:line="240" w:lineRule="auto"/>
              <w:ind w:firstLine="420"/>
              <w:jc w:val="right"/>
              <w:textAlignment w:val="center"/>
              <w:rPr>
                <w:rFonts w:cs="Times New Roman"/>
              </w:rPr>
            </w:pPr>
            <w:r w:rsidRPr="008A2CC5">
              <w:rPr>
                <w:rFonts w:cs="Times New Roman"/>
                <w:szCs w:val="21"/>
              </w:rPr>
              <w:t>(48)</w:t>
            </w:r>
          </w:p>
        </w:tc>
      </w:tr>
    </w:tbl>
    <w:p w14:paraId="6C6FB655" w14:textId="77777777" w:rsidR="00D85F99" w:rsidRPr="008A2CC5" w:rsidRDefault="00D85F99" w:rsidP="00D85F99">
      <w:pPr>
        <w:pStyle w:val="1111"/>
        <w:spacing w:line="240" w:lineRule="auto"/>
        <w:ind w:firstLineChars="0" w:firstLine="0"/>
        <w:textAlignment w:val="center"/>
        <w:rPr>
          <w:rFonts w:cs="Times New Roman"/>
        </w:rPr>
      </w:pPr>
      <w:r w:rsidRPr="008A2CC5">
        <w:rPr>
          <w:rFonts w:cs="Times New Roman"/>
        </w:rPr>
        <w:t>式中，</w:t>
      </w:r>
      <w:r w:rsidR="00CC5B35" w:rsidRPr="00133E95">
        <w:rPr>
          <w:rFonts w:cs="Times New Roman" w:hint="eastAsia"/>
          <w:noProof/>
          <w14:ligatures w14:val="none"/>
        </w:rPr>
        <w:object w:dxaOrig="260" w:dyaOrig="320" w14:anchorId="079A642B">
          <v:shape id="_x0000_i1064" type="#_x0000_t75" alt="" style="width:13.65pt;height:16.4pt;mso-width-percent:0;mso-height-percent:0;mso-width-percent:0;mso-height-percent:0" o:ole="">
            <v:imagedata r:id="rId77" o:title=""/>
          </v:shape>
          <o:OLEObject Type="Embed" ProgID="Equation.DSMT4" ShapeID="_x0000_i1064" DrawAspect="Content" ObjectID="_1837878656" r:id="rId78"/>
        </w:object>
      </w:r>
      <w:r w:rsidRPr="008A2CC5">
        <w:rPr>
          <w:rFonts w:cs="Times New Roman"/>
        </w:rPr>
        <w:t>是一个运动系数，与水母位置周围的运动长度有关。</w:t>
      </w:r>
    </w:p>
    <w:p w14:paraId="14B2D5D7" w14:textId="77777777" w:rsidR="00D85F99" w:rsidRPr="008A2CC5" w:rsidRDefault="00D85F99" w:rsidP="00D85F99">
      <w:pPr>
        <w:pStyle w:val="1111"/>
        <w:spacing w:line="240" w:lineRule="auto"/>
        <w:ind w:firstLine="420"/>
        <w:textAlignment w:val="center"/>
        <w:rPr>
          <w:rFonts w:cs="Times New Roman"/>
        </w:rPr>
      </w:pPr>
      <w:r w:rsidRPr="008A2CC5">
        <w:rPr>
          <w:rFonts w:cs="Times New Roman"/>
        </w:rPr>
        <w:t>随着时间推移，水母发挥自身的主观能动性，向着找到更多食物的同伴靠近，其运动方</w:t>
      </w:r>
      <w:r w:rsidRPr="008A2CC5">
        <w:rPr>
          <w:rFonts w:cs="Times New Roman"/>
        </w:rPr>
        <w:lastRenderedPageBreak/>
        <w:t>向如式</w:t>
      </w:r>
      <w:r w:rsidRPr="008A2CC5">
        <w:rPr>
          <w:rFonts w:cs="Times New Roman"/>
        </w:rPr>
        <w:t>(</w:t>
      </w:r>
      <w:r w:rsidRPr="008A2CC5">
        <w:rPr>
          <w:rFonts w:cs="Times New Roman" w:hint="eastAsia"/>
        </w:rPr>
        <w:t>49</w:t>
      </w:r>
      <w:r w:rsidRPr="008A2CC5">
        <w:rPr>
          <w:rFonts w:cs="Times New Roman"/>
        </w:rPr>
        <w:t>)</w:t>
      </w:r>
      <w:r w:rsidRPr="008A2CC5">
        <w:rPr>
          <w:rFonts w:cs="Times New Roman"/>
        </w:rPr>
        <w:t>所示，即主动运动。新位置产生方式如式</w:t>
      </w:r>
      <w:r w:rsidRPr="008A2CC5">
        <w:rPr>
          <w:rFonts w:cs="Times New Roman"/>
        </w:rPr>
        <w:t>(5</w:t>
      </w:r>
      <w:r w:rsidRPr="008A2CC5">
        <w:rPr>
          <w:rFonts w:cs="Times New Roman" w:hint="eastAsia"/>
        </w:rPr>
        <w:t>0</w:t>
      </w:r>
      <w:r w:rsidRPr="008A2CC5">
        <w:rPr>
          <w:rFonts w:cs="Times New Roman"/>
        </w:rPr>
        <w:t>)</w:t>
      </w:r>
      <w:r w:rsidRPr="008A2CC5">
        <w:rPr>
          <w:rFonts w:cs="Times New Roman"/>
        </w:rPr>
        <w:t>和式</w:t>
      </w:r>
      <w:r w:rsidRPr="008A2CC5">
        <w:rPr>
          <w:rFonts w:cs="Times New Roman"/>
        </w:rPr>
        <w:t>(5</w:t>
      </w:r>
      <w:r w:rsidRPr="008A2CC5">
        <w:rPr>
          <w:rFonts w:cs="Times New Roman" w:hint="eastAsia"/>
        </w:rPr>
        <w:t>1</w:t>
      </w:r>
      <w:r w:rsidRPr="008A2CC5">
        <w:rPr>
          <w:rFonts w:cs="Times New Roman"/>
        </w:rPr>
        <w:t>)</w:t>
      </w:r>
      <w:r w:rsidRPr="008A2CC5">
        <w:rPr>
          <w:rFonts w:cs="Times New Roman"/>
        </w:rPr>
        <w:t>所示。水母运动示意图如图</w:t>
      </w:r>
      <w:r w:rsidRPr="008A2CC5">
        <w:rPr>
          <w:rFonts w:cs="Times New Roman"/>
        </w:rPr>
        <w:t>4</w:t>
      </w:r>
      <w:r w:rsidRPr="008A2CC5">
        <w:rPr>
          <w:rFonts w:cs="Times New Roman"/>
        </w:rPr>
        <w:t>所示。</w:t>
      </w:r>
    </w:p>
    <w:tbl>
      <w:tblPr>
        <w:tblStyle w:val="af2"/>
        <w:tblW w:w="83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8"/>
        <w:gridCol w:w="5132"/>
        <w:gridCol w:w="1819"/>
      </w:tblGrid>
      <w:tr w:rsidR="00D85F99" w:rsidRPr="008A2CC5" w14:paraId="14F00A38" w14:textId="77777777" w:rsidTr="003C1757">
        <w:trPr>
          <w:trHeight w:val="692"/>
        </w:trPr>
        <w:tc>
          <w:tcPr>
            <w:tcW w:w="1408" w:type="dxa"/>
            <w:vAlign w:val="center"/>
          </w:tcPr>
          <w:p w14:paraId="2BC24F6E" w14:textId="77777777" w:rsidR="00D85F99" w:rsidRPr="008A2CC5" w:rsidRDefault="00D85F99" w:rsidP="003C1757">
            <w:pPr>
              <w:pStyle w:val="1111"/>
              <w:spacing w:line="240" w:lineRule="auto"/>
              <w:ind w:firstLineChars="0" w:firstLine="0"/>
              <w:textAlignment w:val="center"/>
              <w:rPr>
                <w:rFonts w:cs="Times New Roman"/>
              </w:rPr>
            </w:pPr>
          </w:p>
        </w:tc>
        <w:tc>
          <w:tcPr>
            <w:tcW w:w="5132" w:type="dxa"/>
            <w:vAlign w:val="center"/>
          </w:tcPr>
          <w:p w14:paraId="586DFCE3" w14:textId="77777777" w:rsidR="00D85F99" w:rsidRPr="008A2CC5" w:rsidRDefault="00CC5B35" w:rsidP="003C1757">
            <w:pPr>
              <w:pStyle w:val="1111"/>
              <w:spacing w:line="240" w:lineRule="auto"/>
              <w:ind w:firstLineChars="0" w:firstLine="0"/>
              <w:jc w:val="center"/>
              <w:textAlignment w:val="center"/>
              <w:rPr>
                <w:rFonts w:cs="Times New Roman"/>
              </w:rPr>
            </w:pPr>
            <w:r w:rsidRPr="00133E95">
              <w:rPr>
                <w:rFonts w:cs="Times New Roman"/>
                <w:noProof/>
                <w:position w:val="-4"/>
                <w14:ligatures w14:val="none"/>
              </w:rPr>
              <w:object w:dxaOrig="3159" w:dyaOrig="700" w14:anchorId="65DB2F89">
                <v:shape id="_x0000_i1063" type="#_x0000_t75" alt="" style="width:155.85pt;height:36.45pt;mso-width-percent:0;mso-height-percent:0;mso-width-percent:0;mso-height-percent:0" o:ole="">
                  <v:imagedata r:id="rId79" o:title=""/>
                </v:shape>
                <o:OLEObject Type="Embed" ProgID="Equation.DSMT4" ShapeID="_x0000_i1063" DrawAspect="Content" ObjectID="_1837878657" r:id="rId80"/>
              </w:object>
            </w:r>
          </w:p>
        </w:tc>
        <w:tc>
          <w:tcPr>
            <w:tcW w:w="1819" w:type="dxa"/>
            <w:vAlign w:val="center"/>
          </w:tcPr>
          <w:p w14:paraId="0E8B66B6" w14:textId="77777777" w:rsidR="00D85F99" w:rsidRPr="008A2CC5" w:rsidRDefault="00D85F99" w:rsidP="003C1757">
            <w:pPr>
              <w:pStyle w:val="1111"/>
              <w:spacing w:line="240" w:lineRule="auto"/>
              <w:ind w:firstLine="420"/>
              <w:jc w:val="right"/>
              <w:textAlignment w:val="center"/>
              <w:rPr>
                <w:rFonts w:cs="Times New Roman"/>
              </w:rPr>
            </w:pPr>
            <w:r w:rsidRPr="008A2CC5">
              <w:rPr>
                <w:rFonts w:cs="Times New Roman"/>
                <w:szCs w:val="21"/>
              </w:rPr>
              <w:t>(49)</w:t>
            </w:r>
          </w:p>
        </w:tc>
      </w:tr>
      <w:tr w:rsidR="00D85F99" w:rsidRPr="008A2CC5" w14:paraId="32561BB5" w14:textId="77777777" w:rsidTr="003C1757">
        <w:trPr>
          <w:trHeight w:val="692"/>
        </w:trPr>
        <w:tc>
          <w:tcPr>
            <w:tcW w:w="1408" w:type="dxa"/>
            <w:vAlign w:val="center"/>
          </w:tcPr>
          <w:p w14:paraId="57C4BF5D" w14:textId="77777777" w:rsidR="00D85F99" w:rsidRPr="008A2CC5" w:rsidRDefault="00D85F99" w:rsidP="003C1757">
            <w:pPr>
              <w:pStyle w:val="1111"/>
              <w:spacing w:line="240" w:lineRule="auto"/>
              <w:ind w:firstLineChars="0" w:firstLine="0"/>
              <w:textAlignment w:val="center"/>
              <w:rPr>
                <w:rFonts w:cs="Times New Roman"/>
              </w:rPr>
            </w:pPr>
          </w:p>
        </w:tc>
        <w:tc>
          <w:tcPr>
            <w:tcW w:w="5132" w:type="dxa"/>
            <w:vAlign w:val="center"/>
          </w:tcPr>
          <w:p w14:paraId="31EE3564" w14:textId="77777777" w:rsidR="00D85F99" w:rsidRPr="008A2CC5" w:rsidRDefault="00CC5B35" w:rsidP="003C1757">
            <w:pPr>
              <w:pStyle w:val="1111"/>
              <w:spacing w:line="240" w:lineRule="auto"/>
              <w:ind w:firstLineChars="0" w:firstLine="0"/>
              <w:jc w:val="center"/>
              <w:textAlignment w:val="center"/>
              <w:rPr>
                <w:rFonts w:cs="Times New Roman"/>
                <w:szCs w:val="21"/>
              </w:rPr>
            </w:pPr>
            <w:r w:rsidRPr="00133E95">
              <w:rPr>
                <w:rFonts w:cs="Times New Roman"/>
                <w:noProof/>
                <w:position w:val="-4"/>
                <w14:ligatures w14:val="none"/>
              </w:rPr>
              <w:object w:dxaOrig="2340" w:dyaOrig="460" w14:anchorId="4A3FDDFE">
                <v:shape id="_x0000_i1062" type="#_x0000_t75" alt="" style="width:113.9pt;height:23.7pt;mso-width-percent:0;mso-height-percent:0;mso-width-percent:0;mso-height-percent:0" o:ole="">
                  <v:imagedata r:id="rId81" o:title=""/>
                </v:shape>
                <o:OLEObject Type="Embed" ProgID="Equation.DSMT4" ShapeID="_x0000_i1062" DrawAspect="Content" ObjectID="_1837878658" r:id="rId82"/>
              </w:object>
            </w:r>
          </w:p>
        </w:tc>
        <w:tc>
          <w:tcPr>
            <w:tcW w:w="1819" w:type="dxa"/>
            <w:vAlign w:val="center"/>
          </w:tcPr>
          <w:p w14:paraId="1A8318AB" w14:textId="77777777" w:rsidR="00D85F99" w:rsidRPr="008A2CC5" w:rsidRDefault="00D85F99" w:rsidP="003C1757">
            <w:pPr>
              <w:pStyle w:val="1111"/>
              <w:spacing w:line="240" w:lineRule="auto"/>
              <w:ind w:firstLine="420"/>
              <w:jc w:val="right"/>
              <w:textAlignment w:val="center"/>
              <w:rPr>
                <w:rFonts w:cs="Times New Roman"/>
                <w:szCs w:val="21"/>
              </w:rPr>
            </w:pPr>
            <w:r w:rsidRPr="008A2CC5">
              <w:rPr>
                <w:rFonts w:cs="Times New Roman"/>
                <w:szCs w:val="21"/>
              </w:rPr>
              <w:t>(50)</w:t>
            </w:r>
          </w:p>
        </w:tc>
      </w:tr>
      <w:tr w:rsidR="00D85F99" w:rsidRPr="008A2CC5" w14:paraId="7FF335F0" w14:textId="77777777" w:rsidTr="003C1757">
        <w:trPr>
          <w:trHeight w:val="692"/>
        </w:trPr>
        <w:tc>
          <w:tcPr>
            <w:tcW w:w="1408" w:type="dxa"/>
            <w:vAlign w:val="center"/>
          </w:tcPr>
          <w:p w14:paraId="2C71C273" w14:textId="77777777" w:rsidR="00D85F99" w:rsidRPr="008A2CC5" w:rsidRDefault="00D85F99" w:rsidP="003C1757">
            <w:pPr>
              <w:pStyle w:val="1111"/>
              <w:spacing w:line="240" w:lineRule="auto"/>
              <w:ind w:firstLineChars="0" w:firstLine="0"/>
              <w:textAlignment w:val="center"/>
              <w:rPr>
                <w:rFonts w:cs="Times New Roman"/>
              </w:rPr>
            </w:pPr>
          </w:p>
        </w:tc>
        <w:tc>
          <w:tcPr>
            <w:tcW w:w="5132" w:type="dxa"/>
            <w:vAlign w:val="center"/>
          </w:tcPr>
          <w:p w14:paraId="233D8B7F" w14:textId="77777777" w:rsidR="00D85F99" w:rsidRPr="008A2CC5" w:rsidRDefault="00CC5B35" w:rsidP="003C1757">
            <w:pPr>
              <w:pStyle w:val="1111"/>
              <w:spacing w:line="240" w:lineRule="auto"/>
              <w:ind w:firstLineChars="0" w:firstLine="0"/>
              <w:jc w:val="center"/>
              <w:textAlignment w:val="center"/>
              <w:rPr>
                <w:rFonts w:cs="Times New Roman"/>
                <w:szCs w:val="21"/>
              </w:rPr>
            </w:pPr>
            <w:r w:rsidRPr="00133E95">
              <w:rPr>
                <w:rFonts w:cs="Times New Roman"/>
                <w:noProof/>
                <w:position w:val="-4"/>
                <w14:ligatures w14:val="none"/>
              </w:rPr>
              <w:object w:dxaOrig="1420" w:dyaOrig="460" w14:anchorId="72DC3F10">
                <v:shape id="_x0000_i1061" type="#_x0000_t75" alt="" style="width:1in;height:23.7pt;mso-width-percent:0;mso-height-percent:0;mso-width-percent:0;mso-height-percent:0" o:ole="">
                  <v:imagedata r:id="rId83" o:title=""/>
                </v:shape>
                <o:OLEObject Type="Embed" ProgID="Equation.DSMT4" ShapeID="_x0000_i1061" DrawAspect="Content" ObjectID="_1837878659" r:id="rId84"/>
              </w:object>
            </w:r>
          </w:p>
        </w:tc>
        <w:tc>
          <w:tcPr>
            <w:tcW w:w="1819" w:type="dxa"/>
            <w:vAlign w:val="center"/>
          </w:tcPr>
          <w:p w14:paraId="0B1D5930" w14:textId="77777777" w:rsidR="00D85F99" w:rsidRPr="008A2CC5" w:rsidRDefault="00D85F99" w:rsidP="003C1757">
            <w:pPr>
              <w:pStyle w:val="1111"/>
              <w:spacing w:line="240" w:lineRule="auto"/>
              <w:ind w:firstLine="420"/>
              <w:jc w:val="right"/>
              <w:textAlignment w:val="center"/>
              <w:rPr>
                <w:rFonts w:cs="Times New Roman"/>
                <w:szCs w:val="21"/>
              </w:rPr>
            </w:pPr>
            <w:r w:rsidRPr="008A2CC5">
              <w:rPr>
                <w:rFonts w:cs="Times New Roman"/>
                <w:szCs w:val="21"/>
              </w:rPr>
              <w:t>(51)</w:t>
            </w:r>
          </w:p>
        </w:tc>
      </w:tr>
    </w:tbl>
    <w:p w14:paraId="30693E89" w14:textId="77777777" w:rsidR="00D85F99" w:rsidRPr="008A2CC5" w:rsidRDefault="00D85F99" w:rsidP="00D85F99">
      <w:pPr>
        <w:pStyle w:val="1111"/>
        <w:spacing w:line="240" w:lineRule="auto"/>
        <w:ind w:firstLineChars="0" w:firstLine="0"/>
        <w:textAlignment w:val="center"/>
        <w:rPr>
          <w:rFonts w:cs="Times New Roman"/>
        </w:rPr>
      </w:pPr>
      <w:r w:rsidRPr="008A2CC5">
        <w:rPr>
          <w:rFonts w:cs="Times New Roman"/>
        </w:rPr>
        <w:t>式中，</w:t>
      </w:r>
      <w:r w:rsidR="00CC5B35" w:rsidRPr="00133E95">
        <w:rPr>
          <w:rFonts w:cs="Times New Roman"/>
          <w:noProof/>
          <w:position w:val="-4"/>
          <w14:ligatures w14:val="none"/>
        </w:rPr>
        <w:object w:dxaOrig="340" w:dyaOrig="380" w14:anchorId="56EBA36C">
          <v:shape id="_x0000_i1060" type="#_x0000_t75" alt="" style="width:17.3pt;height:17.3pt;mso-width-percent:0;mso-height-percent:0;mso-width-percent:0;mso-height-percent:0" o:ole="">
            <v:imagedata r:id="rId85" o:title=""/>
          </v:shape>
          <o:OLEObject Type="Embed" ProgID="Equation.DSMT4" ShapeID="_x0000_i1060" DrawAspect="Content" ObjectID="_1837878660" r:id="rId86"/>
        </w:object>
      </w:r>
      <w:r w:rsidRPr="008A2CC5">
        <w:rPr>
          <w:rFonts w:cs="Times New Roman"/>
        </w:rPr>
        <w:t>是第</w:t>
      </w:r>
      <w:r w:rsidRPr="008A2CC5">
        <w:rPr>
          <w:rFonts w:cs="Times New Roman"/>
          <w:i/>
          <w:iCs/>
        </w:rPr>
        <w:t>t</w:t>
      </w:r>
      <w:r w:rsidRPr="008A2CC5">
        <w:rPr>
          <w:rFonts w:cs="Times New Roman"/>
        </w:rPr>
        <w:t>次迭代第</w:t>
      </w:r>
      <w:r w:rsidRPr="008A2CC5">
        <w:rPr>
          <w:rFonts w:cs="Times New Roman"/>
          <w:i/>
          <w:iCs/>
        </w:rPr>
        <w:t>i</w:t>
      </w:r>
      <w:r w:rsidRPr="008A2CC5">
        <w:rPr>
          <w:rFonts w:cs="Times New Roman"/>
        </w:rPr>
        <w:t>只水母的位置，</w:t>
      </w:r>
      <w:r w:rsidR="00CC5B35" w:rsidRPr="00133E95">
        <w:rPr>
          <w:rFonts w:cs="Times New Roman"/>
          <w:noProof/>
          <w:position w:val="-4"/>
          <w14:ligatures w14:val="none"/>
        </w:rPr>
        <w:object w:dxaOrig="340" w:dyaOrig="400" w14:anchorId="013828AE">
          <v:shape id="_x0000_i1059" type="#_x0000_t75" alt="" style="width:17.3pt;height:18.25pt;mso-width-percent:0;mso-height-percent:0;mso-width-percent:0;mso-height-percent:0" o:ole="">
            <v:imagedata r:id="rId87" o:title=""/>
          </v:shape>
          <o:OLEObject Type="Embed" ProgID="Equation.DSMT4" ShapeID="_x0000_i1059" DrawAspect="Content" ObjectID="_1837878661" r:id="rId88"/>
        </w:object>
      </w:r>
      <w:r w:rsidRPr="008A2CC5">
        <w:rPr>
          <w:rFonts w:cs="Times New Roman"/>
        </w:rPr>
        <w:t>是从种群随机选择的一只水母。</w:t>
      </w:r>
    </w:p>
    <w:tbl>
      <w:tblPr>
        <w:tblStyle w:val="af2"/>
        <w:tblW w:w="84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9"/>
        <w:gridCol w:w="4551"/>
      </w:tblGrid>
      <w:tr w:rsidR="00D85F99" w:rsidRPr="008A2CC5" w14:paraId="236D9013" w14:textId="77777777" w:rsidTr="003C1757">
        <w:trPr>
          <w:trHeight w:val="1904"/>
        </w:trPr>
        <w:tc>
          <w:tcPr>
            <w:tcW w:w="4247" w:type="dxa"/>
            <w:vAlign w:val="center"/>
          </w:tcPr>
          <w:p w14:paraId="5090DB78" w14:textId="77777777" w:rsidR="00D85F99" w:rsidRPr="008A2CC5" w:rsidRDefault="00D85F99" w:rsidP="003C1757">
            <w:pPr>
              <w:pStyle w:val="1111"/>
              <w:spacing w:line="240" w:lineRule="auto"/>
              <w:ind w:firstLineChars="0" w:firstLine="0"/>
              <w:textAlignment w:val="center"/>
              <w:rPr>
                <w:rFonts w:cs="Times New Roman"/>
              </w:rPr>
            </w:pPr>
            <w:r w:rsidRPr="008A2CC5">
              <w:rPr>
                <w:rFonts w:cs="Times New Roman"/>
                <w:noProof/>
              </w:rPr>
              <w:drawing>
                <wp:inline distT="0" distB="0" distL="0" distR="0" wp14:anchorId="77A05D54" wp14:editId="5E296543">
                  <wp:extent cx="2522963" cy="2088000"/>
                  <wp:effectExtent l="0" t="0" r="0" b="0"/>
                  <wp:docPr id="13582773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27731" name="图片 135827731"/>
                          <pic:cNvPicPr/>
                        </pic:nvPicPr>
                        <pic:blipFill>
                          <a:blip r:embed="rId89"/>
                          <a:stretch>
                            <a:fillRect/>
                          </a:stretch>
                        </pic:blipFill>
                        <pic:spPr>
                          <a:xfrm>
                            <a:off x="0" y="0"/>
                            <a:ext cx="2522963" cy="2088000"/>
                          </a:xfrm>
                          <a:prstGeom prst="rect">
                            <a:avLst/>
                          </a:prstGeom>
                        </pic:spPr>
                      </pic:pic>
                    </a:graphicData>
                  </a:graphic>
                </wp:inline>
              </w:drawing>
            </w:r>
          </w:p>
        </w:tc>
        <w:tc>
          <w:tcPr>
            <w:tcW w:w="4247" w:type="dxa"/>
            <w:vAlign w:val="center"/>
          </w:tcPr>
          <w:p w14:paraId="6040724B" w14:textId="77777777" w:rsidR="00D85F99" w:rsidRPr="008A2CC5" w:rsidRDefault="00D85F99" w:rsidP="003C1757">
            <w:pPr>
              <w:pStyle w:val="1111"/>
              <w:spacing w:line="240" w:lineRule="auto"/>
              <w:ind w:firstLineChars="50" w:firstLine="105"/>
              <w:textAlignment w:val="center"/>
              <w:rPr>
                <w:rFonts w:cs="Times New Roman"/>
              </w:rPr>
            </w:pPr>
            <w:r w:rsidRPr="008A2CC5">
              <w:rPr>
                <w:rFonts w:cs="Times New Roman"/>
                <w:noProof/>
              </w:rPr>
              <w:drawing>
                <wp:inline distT="0" distB="0" distL="0" distR="0" wp14:anchorId="751EAC67" wp14:editId="34C8EF4B">
                  <wp:extent cx="2683462" cy="2028093"/>
                  <wp:effectExtent l="0" t="0" r="3175" b="0"/>
                  <wp:docPr id="13657109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710923" name="图片 1365710923"/>
                          <pic:cNvPicPr/>
                        </pic:nvPicPr>
                        <pic:blipFill>
                          <a:blip r:embed="rId90"/>
                          <a:stretch>
                            <a:fillRect/>
                          </a:stretch>
                        </pic:blipFill>
                        <pic:spPr>
                          <a:xfrm>
                            <a:off x="0" y="0"/>
                            <a:ext cx="2688985" cy="2032267"/>
                          </a:xfrm>
                          <a:prstGeom prst="rect">
                            <a:avLst/>
                          </a:prstGeom>
                        </pic:spPr>
                      </pic:pic>
                    </a:graphicData>
                  </a:graphic>
                </wp:inline>
              </w:drawing>
            </w:r>
          </w:p>
        </w:tc>
      </w:tr>
      <w:tr w:rsidR="00D85F99" w:rsidRPr="008A2CC5" w14:paraId="14EA9996" w14:textId="77777777" w:rsidTr="003C1757">
        <w:trPr>
          <w:trHeight w:val="297"/>
        </w:trPr>
        <w:tc>
          <w:tcPr>
            <w:tcW w:w="4247" w:type="dxa"/>
            <w:vAlign w:val="center"/>
          </w:tcPr>
          <w:p w14:paraId="3D3CE0CD" w14:textId="77777777" w:rsidR="00D85F99" w:rsidRPr="008A2CC5" w:rsidRDefault="00D85F99" w:rsidP="00D85F99">
            <w:pPr>
              <w:pStyle w:val="1111"/>
              <w:numPr>
                <w:ilvl w:val="0"/>
                <w:numId w:val="2"/>
              </w:numPr>
              <w:spacing w:line="240" w:lineRule="auto"/>
              <w:ind w:firstLineChars="0"/>
              <w:jc w:val="center"/>
              <w:textAlignment w:val="center"/>
              <w:rPr>
                <w:rFonts w:cs="Times New Roman"/>
              </w:rPr>
            </w:pPr>
            <w:r w:rsidRPr="008A2CC5">
              <w:rPr>
                <w:rFonts w:cs="Times New Roman"/>
              </w:rPr>
              <w:t>当</w:t>
            </w:r>
            <w:r w:rsidR="00CC5B35" w:rsidRPr="00133E95">
              <w:rPr>
                <w:rFonts w:cs="Times New Roman"/>
                <w:noProof/>
                <w:position w:val="-4"/>
                <w14:ligatures w14:val="none"/>
              </w:rPr>
              <w:object w:dxaOrig="1600" w:dyaOrig="400" w14:anchorId="0ED7B17B">
                <v:shape id="_x0000_i1058" type="#_x0000_t75" alt="" style="width:78.4pt;height:18.25pt;mso-width-percent:0;mso-height-percent:0;mso-width-percent:0;mso-height-percent:0" o:ole="">
                  <v:imagedata r:id="rId91" o:title=""/>
                </v:shape>
                <o:OLEObject Type="Embed" ProgID="Equation.DSMT4" ShapeID="_x0000_i1058" DrawAspect="Content" ObjectID="_1837878662" r:id="rId92"/>
              </w:object>
            </w:r>
            <w:r w:rsidRPr="008A2CC5">
              <w:rPr>
                <w:rFonts w:cs="Times New Roman"/>
              </w:rPr>
              <w:t>的主动运动方向</w:t>
            </w:r>
          </w:p>
        </w:tc>
        <w:tc>
          <w:tcPr>
            <w:tcW w:w="4247" w:type="dxa"/>
            <w:vAlign w:val="center"/>
          </w:tcPr>
          <w:p w14:paraId="6388DF47" w14:textId="77777777" w:rsidR="00D85F99" w:rsidRPr="008A2CC5" w:rsidRDefault="00D85F99" w:rsidP="00D85F99">
            <w:pPr>
              <w:pStyle w:val="1111"/>
              <w:numPr>
                <w:ilvl w:val="0"/>
                <w:numId w:val="2"/>
              </w:numPr>
              <w:spacing w:line="240" w:lineRule="auto"/>
              <w:ind w:firstLineChars="0"/>
              <w:jc w:val="center"/>
              <w:textAlignment w:val="center"/>
              <w:rPr>
                <w:rFonts w:cs="Times New Roman"/>
              </w:rPr>
            </w:pPr>
            <w:r w:rsidRPr="008A2CC5">
              <w:rPr>
                <w:rFonts w:cs="Times New Roman"/>
              </w:rPr>
              <w:t>当</w:t>
            </w:r>
            <w:r w:rsidR="00CC5B35" w:rsidRPr="00133E95">
              <w:rPr>
                <w:rFonts w:cs="Times New Roman"/>
                <w:noProof/>
                <w:position w:val="-4"/>
                <w14:ligatures w14:val="none"/>
              </w:rPr>
              <w:object w:dxaOrig="1600" w:dyaOrig="400" w14:anchorId="41BDD7F5">
                <v:shape id="_x0000_i1057" type="#_x0000_t75" alt="" style="width:78.4pt;height:18.25pt;mso-width-percent:0;mso-height-percent:0;mso-width-percent:0;mso-height-percent:0" o:ole="">
                  <v:imagedata r:id="rId93" o:title=""/>
                </v:shape>
                <o:OLEObject Type="Embed" ProgID="Equation.DSMT4" ShapeID="_x0000_i1057" DrawAspect="Content" ObjectID="_1837878663" r:id="rId94"/>
              </w:object>
            </w:r>
            <w:r w:rsidRPr="008A2CC5">
              <w:rPr>
                <w:rFonts w:cs="Times New Roman"/>
              </w:rPr>
              <w:t>的主动运动方向</w:t>
            </w:r>
          </w:p>
        </w:tc>
      </w:tr>
    </w:tbl>
    <w:p w14:paraId="0712CD76" w14:textId="77777777" w:rsidR="00D85F99" w:rsidRPr="008A2CC5" w:rsidRDefault="00D85F99" w:rsidP="00D85F99">
      <w:pPr>
        <w:pStyle w:val="1111"/>
        <w:spacing w:line="240" w:lineRule="auto"/>
        <w:ind w:firstLineChars="0" w:firstLine="0"/>
        <w:jc w:val="center"/>
        <w:textAlignment w:val="center"/>
        <w:rPr>
          <w:rFonts w:cs="Times New Roman"/>
        </w:rPr>
      </w:pPr>
      <w:r w:rsidRPr="008A2CC5">
        <w:rPr>
          <w:rFonts w:cs="Times New Roman"/>
        </w:rPr>
        <w:t>图</w:t>
      </w:r>
      <w:r w:rsidRPr="008A2CC5">
        <w:rPr>
          <w:rFonts w:cs="Times New Roman"/>
        </w:rPr>
        <w:t xml:space="preserve">4 Direction of movement in a swarm. </w:t>
      </w:r>
      <w:r w:rsidRPr="008A2CC5">
        <w:rPr>
          <w:rFonts w:cs="Times New Roman"/>
        </w:rPr>
        <w:t>水母运动方向</w:t>
      </w:r>
    </w:p>
    <w:p w14:paraId="7760E3A8" w14:textId="77777777" w:rsidR="00D85F99" w:rsidRPr="008A2CC5" w:rsidRDefault="00D85F99" w:rsidP="00D85F99">
      <w:pPr>
        <w:pStyle w:val="3"/>
        <w:rPr>
          <w:rFonts w:cs="Times New Roman"/>
        </w:rPr>
      </w:pPr>
      <w:r w:rsidRPr="008A2CC5">
        <w:rPr>
          <w:rFonts w:cs="Times New Roman"/>
        </w:rPr>
        <w:t>4.2.4 时间控制机制Time control mechanism</w:t>
      </w:r>
    </w:p>
    <w:p w14:paraId="5B0AA249" w14:textId="77777777" w:rsidR="00D85F99" w:rsidRPr="008A2CC5" w:rsidRDefault="00D85F99" w:rsidP="00D85F99">
      <w:pPr>
        <w:pStyle w:val="1111"/>
        <w:spacing w:line="240" w:lineRule="auto"/>
        <w:ind w:firstLine="420"/>
        <w:textAlignment w:val="center"/>
        <w:rPr>
          <w:rFonts w:cs="Times New Roman"/>
        </w:rPr>
      </w:pPr>
      <w:r w:rsidRPr="008A2CC5">
        <w:rPr>
          <w:rFonts w:cs="Times New Roman"/>
        </w:rPr>
        <w:t>伴随着时间推移，水母聚集在洋流中，形成一个水母群。当洋流改变时，水母群中的水母进入另一个洋流，产生另一个水母群。在水母群内，被动运动优先开始。随着时间推移，个体水母倾向于主动运动。为了调节被动运动和主动运动，</w:t>
      </w:r>
      <w:r w:rsidRPr="008A2CC5">
        <w:rPr>
          <w:rFonts w:cs="Times New Roman"/>
        </w:rPr>
        <w:t>IJS</w:t>
      </w:r>
      <w:r w:rsidRPr="008A2CC5">
        <w:rPr>
          <w:rFonts w:cs="Times New Roman"/>
        </w:rPr>
        <w:t>算法引入时间控制机制来控制切换。时间控制机制包含一个时间控制函数</w:t>
      </w:r>
      <w:r w:rsidR="00CC5B35" w:rsidRPr="00133E95">
        <w:rPr>
          <w:rFonts w:cs="Times New Roman" w:hint="eastAsia"/>
          <w:noProof/>
          <w14:ligatures w14:val="none"/>
        </w:rPr>
        <w:object w:dxaOrig="480" w:dyaOrig="320" w14:anchorId="74FF175F">
          <v:shape id="_x0000_i1056" type="#_x0000_t75" alt="" style="width:23.7pt;height:16.4pt;mso-width-percent:0;mso-height-percent:0;mso-width-percent:0;mso-height-percent:0" o:ole="">
            <v:imagedata r:id="rId95" o:title=""/>
          </v:shape>
          <o:OLEObject Type="Embed" ProgID="Equation.DSMT4" ShapeID="_x0000_i1056" DrawAspect="Content" ObjectID="_1837878664" r:id="rId96"/>
        </w:object>
      </w:r>
      <w:r w:rsidRPr="008A2CC5">
        <w:rPr>
          <w:rFonts w:cs="Times New Roman"/>
        </w:rPr>
        <w:t>和阈值常数</w:t>
      </w:r>
      <w:r w:rsidR="00CC5B35" w:rsidRPr="00133E95">
        <w:rPr>
          <w:rFonts w:cs="Times New Roman"/>
          <w:noProof/>
          <w14:ligatures w14:val="none"/>
        </w:rPr>
        <w:object w:dxaOrig="260" w:dyaOrig="300" w14:anchorId="2B7DF16E">
          <v:shape id="_x0000_i1055" type="#_x0000_t75" alt="" style="width:17.3pt;height:17.3pt;mso-width-percent:0;mso-height-percent:0;mso-width-percent:0;mso-height-percent:0" o:ole="">
            <v:imagedata r:id="rId97" o:title=""/>
          </v:shape>
          <o:OLEObject Type="Embed" ProgID="Equation.DSMT4" ShapeID="_x0000_i1055" DrawAspect="Content" ObjectID="_1837878665" r:id="rId98"/>
        </w:object>
      </w:r>
      <w:r w:rsidRPr="008A2CC5">
        <w:rPr>
          <w:rFonts w:cs="Times New Roman"/>
        </w:rPr>
        <w:t>，其中控制函数为：</w:t>
      </w:r>
    </w:p>
    <w:tbl>
      <w:tblPr>
        <w:tblStyle w:val="af2"/>
        <w:tblW w:w="83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8"/>
        <w:gridCol w:w="5132"/>
        <w:gridCol w:w="1819"/>
      </w:tblGrid>
      <w:tr w:rsidR="00D85F99" w:rsidRPr="008A2CC5" w14:paraId="588EF84A" w14:textId="77777777" w:rsidTr="003C1757">
        <w:trPr>
          <w:trHeight w:val="692"/>
        </w:trPr>
        <w:tc>
          <w:tcPr>
            <w:tcW w:w="1408" w:type="dxa"/>
            <w:vAlign w:val="center"/>
          </w:tcPr>
          <w:p w14:paraId="4200A6E8" w14:textId="77777777" w:rsidR="00D85F99" w:rsidRPr="008A2CC5" w:rsidRDefault="00D85F99" w:rsidP="003C1757">
            <w:pPr>
              <w:pStyle w:val="1111"/>
              <w:spacing w:line="240" w:lineRule="auto"/>
              <w:ind w:firstLineChars="0" w:firstLine="0"/>
              <w:textAlignment w:val="center"/>
              <w:rPr>
                <w:rFonts w:cs="Times New Roman"/>
              </w:rPr>
            </w:pPr>
          </w:p>
        </w:tc>
        <w:tc>
          <w:tcPr>
            <w:tcW w:w="5132" w:type="dxa"/>
            <w:vAlign w:val="center"/>
          </w:tcPr>
          <w:p w14:paraId="2E0FEAB3" w14:textId="77777777" w:rsidR="00D85F99" w:rsidRPr="008A2CC5" w:rsidRDefault="00CC5B35" w:rsidP="003C1757">
            <w:pPr>
              <w:pStyle w:val="1111"/>
              <w:spacing w:line="240" w:lineRule="auto"/>
              <w:ind w:firstLineChars="0" w:firstLine="0"/>
              <w:jc w:val="center"/>
              <w:textAlignment w:val="center"/>
              <w:rPr>
                <w:rFonts w:cs="Times New Roman"/>
              </w:rPr>
            </w:pPr>
            <w:r w:rsidRPr="00133E95">
              <w:rPr>
                <w:rFonts w:cs="Times New Roman"/>
                <w:noProof/>
                <w:position w:val="-4"/>
                <w14:ligatures w14:val="none"/>
              </w:rPr>
              <w:object w:dxaOrig="3700" w:dyaOrig="760" w14:anchorId="465F4222">
                <v:shape id="_x0000_i1054" type="#_x0000_t75" alt="" style="width:185.9pt;height:35.55pt;mso-width-percent:0;mso-height-percent:0;mso-width-percent:0;mso-height-percent:0" o:ole="">
                  <v:imagedata r:id="rId99" o:title=""/>
                </v:shape>
                <o:OLEObject Type="Embed" ProgID="Equation.DSMT4" ShapeID="_x0000_i1054" DrawAspect="Content" ObjectID="_1837878666" r:id="rId100"/>
              </w:object>
            </w:r>
          </w:p>
        </w:tc>
        <w:tc>
          <w:tcPr>
            <w:tcW w:w="1819" w:type="dxa"/>
            <w:vAlign w:val="center"/>
          </w:tcPr>
          <w:p w14:paraId="33AB9564" w14:textId="77777777" w:rsidR="00D85F99" w:rsidRPr="008A2CC5" w:rsidRDefault="00D85F99" w:rsidP="003C1757">
            <w:pPr>
              <w:pStyle w:val="1111"/>
              <w:spacing w:line="240" w:lineRule="auto"/>
              <w:ind w:firstLine="420"/>
              <w:jc w:val="right"/>
              <w:textAlignment w:val="center"/>
              <w:rPr>
                <w:rFonts w:cs="Times New Roman"/>
              </w:rPr>
            </w:pPr>
            <w:r w:rsidRPr="008A2CC5">
              <w:rPr>
                <w:rFonts w:cs="Times New Roman"/>
                <w:szCs w:val="21"/>
              </w:rPr>
              <w:t>(52)</w:t>
            </w:r>
          </w:p>
        </w:tc>
      </w:tr>
    </w:tbl>
    <w:p w14:paraId="7FD81C59" w14:textId="77777777" w:rsidR="00D85F99" w:rsidRPr="008A2CC5" w:rsidRDefault="00D85F99" w:rsidP="00D85F99">
      <w:pPr>
        <w:pStyle w:val="1111"/>
        <w:spacing w:line="240" w:lineRule="auto"/>
        <w:ind w:firstLineChars="0" w:firstLine="0"/>
        <w:textAlignment w:val="center"/>
        <w:rPr>
          <w:rFonts w:cs="Times New Roman"/>
        </w:rPr>
      </w:pPr>
      <w:r w:rsidRPr="008A2CC5">
        <w:rPr>
          <w:rFonts w:cs="Times New Roman"/>
        </w:rPr>
        <w:t>式中，</w:t>
      </w:r>
      <w:r w:rsidR="00CC5B35" w:rsidRPr="00133E95">
        <w:rPr>
          <w:rFonts w:cs="Times New Roman" w:hint="eastAsia"/>
          <w:noProof/>
          <w14:ligatures w14:val="none"/>
        </w:rPr>
        <w:object w:dxaOrig="480" w:dyaOrig="320" w14:anchorId="5DE8DF91">
          <v:shape id="_x0000_i1053" type="#_x0000_t75" alt="" style="width:23.7pt;height:16.4pt;mso-width-percent:0;mso-height-percent:0;mso-width-percent:0;mso-height-percent:0" o:ole="">
            <v:imagedata r:id="rId101" o:title=""/>
          </v:shape>
          <o:OLEObject Type="Embed" ProgID="Equation.DSMT4" ShapeID="_x0000_i1053" DrawAspect="Content" ObjectID="_1837878667" r:id="rId102"/>
        </w:object>
      </w:r>
      <w:r w:rsidRPr="008A2CC5">
        <w:rPr>
          <w:rFonts w:cs="Times New Roman"/>
        </w:rPr>
        <w:t>是随迭代次数增加在</w:t>
      </w:r>
      <w:r w:rsidRPr="008A2CC5">
        <w:rPr>
          <w:rFonts w:cs="Times New Roman"/>
        </w:rPr>
        <w:t>[0, 1]</w:t>
      </w:r>
      <w:r w:rsidRPr="008A2CC5">
        <w:rPr>
          <w:rFonts w:cs="Times New Roman"/>
        </w:rPr>
        <w:t>区间波动的随机值，</w:t>
      </w:r>
      <w:r w:rsidR="00CC5B35" w:rsidRPr="00133E95">
        <w:rPr>
          <w:rFonts w:cs="Times New Roman"/>
          <w:noProof/>
          <w:position w:val="-4"/>
          <w14:ligatures w14:val="none"/>
        </w:rPr>
        <w:object w:dxaOrig="740" w:dyaOrig="300" w14:anchorId="1B20CA23">
          <v:shape id="_x0000_i1052" type="#_x0000_t75" alt="" style="width:36.45pt;height:17.3pt;mso-width-percent:0;mso-height-percent:0;mso-width-percent:0;mso-height-percent:0" o:ole="">
            <v:imagedata r:id="rId103" o:title=""/>
          </v:shape>
          <o:OLEObject Type="Embed" ProgID="Equation.DSMT4" ShapeID="_x0000_i1052" DrawAspect="Content" ObjectID="_1837878668" r:id="rId104"/>
        </w:object>
      </w:r>
      <w:r w:rsidRPr="008A2CC5">
        <w:rPr>
          <w:rFonts w:cs="Times New Roman"/>
        </w:rPr>
        <w:t>。当</w:t>
      </w:r>
      <w:r w:rsidR="00CC5B35" w:rsidRPr="00133E95">
        <w:rPr>
          <w:rFonts w:cs="Times New Roman"/>
          <w:noProof/>
          <w:position w:val="-4"/>
          <w14:ligatures w14:val="none"/>
        </w:rPr>
        <w:object w:dxaOrig="820" w:dyaOrig="300" w14:anchorId="6455F803">
          <v:shape id="_x0000_i1051" type="#_x0000_t75" alt="" style="width:41.9pt;height:17.3pt;mso-width-percent:0;mso-height-percent:0;mso-width-percent:0;mso-height-percent:0" o:ole="">
            <v:imagedata r:id="rId105" o:title=""/>
          </v:shape>
          <o:OLEObject Type="Embed" ProgID="Equation.DSMT4" ShapeID="_x0000_i1051" DrawAspect="Content" ObjectID="_1837878669" r:id="rId106"/>
        </w:object>
      </w:r>
      <w:r w:rsidRPr="008A2CC5">
        <w:rPr>
          <w:rFonts w:cs="Times New Roman"/>
        </w:rPr>
        <w:t>时，水母跟</w:t>
      </w:r>
      <w:r w:rsidRPr="008A2CC5">
        <w:rPr>
          <w:rFonts w:cs="Times New Roman"/>
        </w:rPr>
        <w:lastRenderedPageBreak/>
        <w:t>随洋流进行运动；反之，水母仅在群内运动，即主动运动和被动运动。图</w:t>
      </w:r>
      <w:r w:rsidRPr="008A2CC5">
        <w:rPr>
          <w:rFonts w:cs="Times New Roman"/>
        </w:rPr>
        <w:t>5</w:t>
      </w:r>
      <w:r w:rsidRPr="008A2CC5">
        <w:rPr>
          <w:rFonts w:cs="Times New Roman"/>
        </w:rPr>
        <w:t>模拟了洋流阶段、水母群阶段和时间控制机制。</w:t>
      </w:r>
    </w:p>
    <w:p w14:paraId="20C490FF" w14:textId="77777777" w:rsidR="00D85F99" w:rsidRPr="008A2CC5" w:rsidRDefault="00D85F99" w:rsidP="00D85F99">
      <w:pPr>
        <w:pStyle w:val="1111"/>
        <w:spacing w:line="240" w:lineRule="auto"/>
        <w:ind w:firstLineChars="0" w:firstLine="0"/>
        <w:jc w:val="center"/>
        <w:textAlignment w:val="center"/>
        <w:rPr>
          <w:rFonts w:cs="Times New Roman"/>
        </w:rPr>
      </w:pPr>
      <w:r w:rsidRPr="008A2CC5">
        <w:rPr>
          <w:rFonts w:cs="Times New Roman"/>
          <w:noProof/>
        </w:rPr>
        <w:drawing>
          <wp:inline distT="0" distB="0" distL="0" distR="0" wp14:anchorId="1B90DE19" wp14:editId="7F09A4B4">
            <wp:extent cx="4701654" cy="2807808"/>
            <wp:effectExtent l="0" t="0" r="3810" b="0"/>
            <wp:docPr id="145764765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
                    <pic:cNvPicPr>
                      <a:picLocks noChangeAspect="1" noChangeArrowheads="1"/>
                    </pic:cNvPicPr>
                  </pic:nvPicPr>
                  <pic:blipFill rotWithShape="1">
                    <a:blip r:embed="rId107" cstate="print">
                      <a:extLst>
                        <a:ext uri="{28A0092B-C50C-407E-A947-70E740481C1C}">
                          <a14:useLocalDpi xmlns:a14="http://schemas.microsoft.com/office/drawing/2010/main" val="0"/>
                        </a:ext>
                      </a:extLst>
                    </a:blip>
                    <a:srcRect l="17712" t="10523" b="19318"/>
                    <a:stretch/>
                  </pic:blipFill>
                  <pic:spPr bwMode="auto">
                    <a:xfrm>
                      <a:off x="0" y="0"/>
                      <a:ext cx="4701654" cy="2807808"/>
                    </a:xfrm>
                    <a:prstGeom prst="rect">
                      <a:avLst/>
                    </a:prstGeom>
                    <a:noFill/>
                    <a:ln>
                      <a:noFill/>
                    </a:ln>
                    <a:extLst>
                      <a:ext uri="{53640926-AAD7-44D8-BBD7-CCE9431645EC}">
                        <a14:shadowObscured xmlns:a14="http://schemas.microsoft.com/office/drawing/2010/main"/>
                      </a:ext>
                    </a:extLst>
                  </pic:spPr>
                </pic:pic>
              </a:graphicData>
            </a:graphic>
          </wp:inline>
        </w:drawing>
      </w:r>
    </w:p>
    <w:p w14:paraId="2FFB5A7C" w14:textId="77777777" w:rsidR="00D85F99" w:rsidRPr="008A2CC5" w:rsidRDefault="00D85F99" w:rsidP="00D85F99">
      <w:pPr>
        <w:pStyle w:val="1111"/>
        <w:spacing w:line="240" w:lineRule="auto"/>
        <w:ind w:firstLineChars="0" w:firstLine="0"/>
        <w:jc w:val="center"/>
        <w:textAlignment w:val="center"/>
        <w:rPr>
          <w:rFonts w:cs="Times New Roman"/>
        </w:rPr>
      </w:pPr>
      <w:r w:rsidRPr="008A2CC5">
        <w:rPr>
          <w:rFonts w:cs="Times New Roman"/>
        </w:rPr>
        <w:t>图</w:t>
      </w:r>
      <w:r w:rsidRPr="008A2CC5">
        <w:rPr>
          <w:rFonts w:cs="Times New Roman"/>
        </w:rPr>
        <w:t xml:space="preserve">5 Simulation of ocean current, swarm and time control </w:t>
      </w:r>
      <w:r w:rsidRPr="008A2CC5">
        <w:rPr>
          <w:rFonts w:cs="Times New Roman"/>
        </w:rPr>
        <w:t>模拟洋流、水母群和时间控制</w:t>
      </w:r>
    </w:p>
    <w:p w14:paraId="58CB0456" w14:textId="77777777" w:rsidR="00D85F99" w:rsidRPr="008A2CC5" w:rsidRDefault="00D85F99" w:rsidP="00D85F99">
      <w:pPr>
        <w:pStyle w:val="3"/>
        <w:rPr>
          <w:rFonts w:cs="Times New Roman"/>
        </w:rPr>
      </w:pPr>
      <w:r w:rsidRPr="008A2CC5">
        <w:rPr>
          <w:rFonts w:cs="Times New Roman"/>
        </w:rPr>
        <w:t>4.2.5 Levy飞行Levy Flight</w:t>
      </w:r>
    </w:p>
    <w:p w14:paraId="7F724768" w14:textId="77777777" w:rsidR="00D85F99" w:rsidRPr="008A2CC5" w:rsidRDefault="00D85F99" w:rsidP="00D85F99">
      <w:pPr>
        <w:pStyle w:val="1111"/>
        <w:spacing w:line="240" w:lineRule="auto"/>
        <w:ind w:firstLine="420"/>
        <w:rPr>
          <w:rFonts w:cs="Times New Roman"/>
        </w:rPr>
      </w:pPr>
      <w:r w:rsidRPr="008A2CC5">
        <w:rPr>
          <w:rFonts w:cs="Times New Roman"/>
        </w:rPr>
        <w:t>为了避免原始的</w:t>
      </w:r>
      <w:r w:rsidRPr="008A2CC5">
        <w:rPr>
          <w:rFonts w:cs="Times New Roman"/>
        </w:rPr>
        <w:t>JS</w:t>
      </w:r>
      <w:r w:rsidRPr="008A2CC5">
        <w:rPr>
          <w:rFonts w:cs="Times New Roman"/>
        </w:rPr>
        <w:t>算法在求解后期陷入局部最优，导致算法过早收敛的问题，</w:t>
      </w:r>
      <w:r w:rsidRPr="008A2CC5">
        <w:rPr>
          <w:rFonts w:cs="Times New Roman"/>
        </w:rPr>
        <w:t>IJS</w:t>
      </w:r>
      <w:r w:rsidRPr="008A2CC5">
        <w:rPr>
          <w:rFonts w:cs="Times New Roman"/>
        </w:rPr>
        <w:t>算法引入了</w:t>
      </w:r>
      <w:r w:rsidRPr="008A2CC5">
        <w:rPr>
          <w:rFonts w:cs="Times New Roman"/>
        </w:rPr>
        <w:t>Levy</w:t>
      </w:r>
      <w:r w:rsidRPr="008A2CC5">
        <w:rPr>
          <w:rFonts w:cs="Times New Roman"/>
        </w:rPr>
        <w:t>飞行。</w:t>
      </w:r>
      <w:r w:rsidRPr="008A2CC5">
        <w:rPr>
          <w:rFonts w:cs="Times New Roman"/>
        </w:rPr>
        <w:t>Levy</w:t>
      </w:r>
      <w:r w:rsidRPr="008A2CC5">
        <w:rPr>
          <w:rFonts w:cs="Times New Roman"/>
        </w:rPr>
        <w:t>飞行是一种增强算法全局搜索能力的策略，可以帮助算法跳出局部最优，探索更广阔的解空间</w:t>
      </w:r>
      <w:r w:rsidRPr="008A2CC5">
        <w:rPr>
          <w:rFonts w:cs="Times New Roman"/>
        </w:rPr>
        <w:fldChar w:fldCharType="begin"/>
      </w:r>
      <w:r w:rsidRPr="008A2CC5">
        <w:rPr>
          <w:rFonts w:cs="Times New Roman"/>
        </w:rPr>
        <w:instrText xml:space="preserve"> REF _Ref197199632 \r \h  \* MERGEFORMAT </w:instrText>
      </w:r>
      <w:r w:rsidRPr="008A2CC5">
        <w:rPr>
          <w:rFonts w:cs="Times New Roman"/>
        </w:rPr>
      </w:r>
      <w:r w:rsidRPr="008A2CC5">
        <w:rPr>
          <w:rFonts w:cs="Times New Roman"/>
        </w:rPr>
        <w:fldChar w:fldCharType="separate"/>
      </w:r>
      <w:r w:rsidRPr="008A2CC5">
        <w:rPr>
          <w:rFonts w:cs="Times New Roman"/>
        </w:rPr>
        <w:t>[38]</w:t>
      </w:r>
      <w:r w:rsidRPr="008A2CC5">
        <w:rPr>
          <w:rFonts w:cs="Times New Roman"/>
        </w:rPr>
        <w:fldChar w:fldCharType="end"/>
      </w:r>
      <w:r w:rsidRPr="008A2CC5">
        <w:rPr>
          <w:rFonts w:cs="Times New Roman"/>
        </w:rPr>
        <w:t>。</w:t>
      </w:r>
      <w:r w:rsidRPr="008A2CC5">
        <w:rPr>
          <w:rFonts w:cs="Times New Roman"/>
        </w:rPr>
        <w:t>Levy</w:t>
      </w:r>
      <w:r w:rsidRPr="008A2CC5">
        <w:rPr>
          <w:rFonts w:cs="Times New Roman"/>
        </w:rPr>
        <w:t>飞行与位置更新的表达式如下所示：</w:t>
      </w:r>
    </w:p>
    <w:tbl>
      <w:tblPr>
        <w:tblStyle w:val="af2"/>
        <w:tblW w:w="83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8"/>
        <w:gridCol w:w="5132"/>
        <w:gridCol w:w="1819"/>
      </w:tblGrid>
      <w:tr w:rsidR="00D85F99" w:rsidRPr="008A2CC5" w14:paraId="7AA887CD" w14:textId="77777777" w:rsidTr="003C1757">
        <w:trPr>
          <w:trHeight w:val="692"/>
        </w:trPr>
        <w:tc>
          <w:tcPr>
            <w:tcW w:w="1408" w:type="dxa"/>
            <w:vAlign w:val="center"/>
          </w:tcPr>
          <w:p w14:paraId="5E2A5DC3" w14:textId="77777777" w:rsidR="00D85F99" w:rsidRPr="008A2CC5" w:rsidRDefault="00D85F99" w:rsidP="003C1757">
            <w:pPr>
              <w:pStyle w:val="1111"/>
              <w:spacing w:line="240" w:lineRule="auto"/>
              <w:ind w:firstLineChars="0" w:firstLine="0"/>
              <w:textAlignment w:val="center"/>
              <w:rPr>
                <w:rFonts w:cs="Times New Roman"/>
              </w:rPr>
            </w:pPr>
          </w:p>
        </w:tc>
        <w:tc>
          <w:tcPr>
            <w:tcW w:w="5132" w:type="dxa"/>
            <w:vAlign w:val="center"/>
          </w:tcPr>
          <w:p w14:paraId="1A5BDAC8" w14:textId="77777777" w:rsidR="00D85F99" w:rsidRPr="008A2CC5" w:rsidRDefault="00CC5B35" w:rsidP="003C1757">
            <w:pPr>
              <w:pStyle w:val="1111"/>
              <w:spacing w:line="240" w:lineRule="auto"/>
              <w:ind w:firstLineChars="0" w:firstLine="0"/>
              <w:jc w:val="center"/>
              <w:textAlignment w:val="center"/>
              <w:rPr>
                <w:rFonts w:cs="Times New Roman"/>
                <w:szCs w:val="21"/>
              </w:rPr>
            </w:pPr>
            <w:r w:rsidRPr="00133E95">
              <w:rPr>
                <w:rFonts w:cs="Times New Roman"/>
                <w:noProof/>
                <w:position w:val="-4"/>
                <w14:ligatures w14:val="none"/>
              </w:rPr>
              <w:object w:dxaOrig="1820" w:dyaOrig="600" w14:anchorId="6195C882">
                <v:shape id="_x0000_i1050" type="#_x0000_t75" alt="" style="width:89.3pt;height:30.1pt;mso-width-percent:0;mso-height-percent:0;mso-width-percent:0;mso-height-percent:0" o:ole="">
                  <v:imagedata r:id="rId108" o:title=""/>
                </v:shape>
                <o:OLEObject Type="Embed" ProgID="Equation.DSMT4" ShapeID="_x0000_i1050" DrawAspect="Content" ObjectID="_1837878670" r:id="rId109"/>
              </w:object>
            </w:r>
          </w:p>
        </w:tc>
        <w:tc>
          <w:tcPr>
            <w:tcW w:w="1819" w:type="dxa"/>
            <w:vAlign w:val="center"/>
          </w:tcPr>
          <w:p w14:paraId="50E4F56F" w14:textId="77777777" w:rsidR="00D85F99" w:rsidRPr="008A2CC5" w:rsidRDefault="00D85F99" w:rsidP="003C1757">
            <w:pPr>
              <w:pStyle w:val="1111"/>
              <w:spacing w:line="240" w:lineRule="auto"/>
              <w:ind w:firstLine="420"/>
              <w:jc w:val="right"/>
              <w:textAlignment w:val="center"/>
              <w:rPr>
                <w:rFonts w:cs="Times New Roman"/>
                <w:szCs w:val="21"/>
              </w:rPr>
            </w:pPr>
            <w:r w:rsidRPr="008A2CC5">
              <w:rPr>
                <w:rFonts w:cs="Times New Roman"/>
                <w:szCs w:val="21"/>
              </w:rPr>
              <w:t>(53)</w:t>
            </w:r>
          </w:p>
        </w:tc>
      </w:tr>
      <w:tr w:rsidR="00D85F99" w:rsidRPr="008A2CC5" w14:paraId="65B5DA62" w14:textId="77777777" w:rsidTr="003C1757">
        <w:trPr>
          <w:trHeight w:val="692"/>
        </w:trPr>
        <w:tc>
          <w:tcPr>
            <w:tcW w:w="1408" w:type="dxa"/>
            <w:vAlign w:val="center"/>
          </w:tcPr>
          <w:p w14:paraId="2E6EB391" w14:textId="77777777" w:rsidR="00D85F99" w:rsidRPr="008A2CC5" w:rsidRDefault="00D85F99" w:rsidP="003C1757">
            <w:pPr>
              <w:pStyle w:val="1111"/>
              <w:spacing w:line="240" w:lineRule="auto"/>
              <w:ind w:firstLineChars="0" w:firstLine="0"/>
              <w:textAlignment w:val="center"/>
              <w:rPr>
                <w:rFonts w:cs="Times New Roman"/>
              </w:rPr>
            </w:pPr>
          </w:p>
        </w:tc>
        <w:tc>
          <w:tcPr>
            <w:tcW w:w="5132" w:type="dxa"/>
            <w:vAlign w:val="center"/>
          </w:tcPr>
          <w:p w14:paraId="67EB9153" w14:textId="77777777" w:rsidR="00D85F99" w:rsidRPr="008A2CC5" w:rsidRDefault="00CC5B35" w:rsidP="003C1757">
            <w:pPr>
              <w:pStyle w:val="1111"/>
              <w:spacing w:line="240" w:lineRule="auto"/>
              <w:ind w:firstLineChars="0" w:firstLine="0"/>
              <w:jc w:val="center"/>
              <w:textAlignment w:val="center"/>
              <w:rPr>
                <w:rFonts w:cs="Times New Roman"/>
              </w:rPr>
            </w:pPr>
            <w:r w:rsidRPr="00133E95">
              <w:rPr>
                <w:rFonts w:cs="Times New Roman"/>
                <w:noProof/>
                <w:position w:val="-4"/>
                <w14:ligatures w14:val="none"/>
              </w:rPr>
              <w:object w:dxaOrig="2659" w:dyaOrig="400" w14:anchorId="4EBB33D9">
                <v:shape id="_x0000_i1049" type="#_x0000_t75" alt="" style="width:132.15pt;height:18.25pt;mso-width-percent:0;mso-height-percent:0;mso-width-percent:0;mso-height-percent:0" o:ole="">
                  <v:imagedata r:id="rId110" o:title=""/>
                </v:shape>
                <o:OLEObject Type="Embed" ProgID="Equation.DSMT4" ShapeID="_x0000_i1049" DrawAspect="Content" ObjectID="_1837878671" r:id="rId111"/>
              </w:object>
            </w:r>
          </w:p>
        </w:tc>
        <w:tc>
          <w:tcPr>
            <w:tcW w:w="1819" w:type="dxa"/>
            <w:vAlign w:val="center"/>
          </w:tcPr>
          <w:p w14:paraId="5332FA36" w14:textId="77777777" w:rsidR="00D85F99" w:rsidRPr="008A2CC5" w:rsidRDefault="00D85F99" w:rsidP="003C1757">
            <w:pPr>
              <w:pStyle w:val="1111"/>
              <w:spacing w:line="240" w:lineRule="auto"/>
              <w:ind w:firstLine="420"/>
              <w:jc w:val="right"/>
              <w:textAlignment w:val="center"/>
              <w:rPr>
                <w:rFonts w:cs="Times New Roman"/>
              </w:rPr>
            </w:pPr>
            <w:r w:rsidRPr="008A2CC5">
              <w:rPr>
                <w:rFonts w:cs="Times New Roman"/>
                <w:szCs w:val="21"/>
              </w:rPr>
              <w:t>(54)</w:t>
            </w:r>
          </w:p>
        </w:tc>
      </w:tr>
    </w:tbl>
    <w:p w14:paraId="0C87C99B" w14:textId="77777777" w:rsidR="00D85F99" w:rsidRPr="008A2CC5" w:rsidRDefault="00D85F99" w:rsidP="00D85F99">
      <w:pPr>
        <w:pStyle w:val="1111"/>
        <w:spacing w:line="240" w:lineRule="auto"/>
        <w:ind w:firstLineChars="0" w:firstLine="0"/>
        <w:textAlignment w:val="center"/>
        <w:rPr>
          <w:rFonts w:cs="Times New Roman"/>
        </w:rPr>
      </w:pPr>
      <w:r w:rsidRPr="008A2CC5">
        <w:rPr>
          <w:rFonts w:cs="Times New Roman"/>
        </w:rPr>
        <w:t>式中，</w:t>
      </w:r>
      <w:r w:rsidRPr="008A2CC5">
        <w:rPr>
          <w:rFonts w:cs="Times New Roman"/>
          <w:i/>
          <w:iCs/>
        </w:rPr>
        <w:t>α</w:t>
      </w:r>
      <w:r w:rsidRPr="008A2CC5">
        <w:rPr>
          <w:rFonts w:cs="Times New Roman"/>
        </w:rPr>
        <w:t>是步长缩放因子，为</w:t>
      </w:r>
      <w:r w:rsidRPr="008A2CC5">
        <w:rPr>
          <w:rFonts w:cs="Times New Roman"/>
        </w:rPr>
        <w:t>[0,1]</w:t>
      </w:r>
      <w:r w:rsidRPr="008A2CC5">
        <w:rPr>
          <w:rFonts w:cs="Times New Roman"/>
        </w:rPr>
        <w:t>范围内的随机数，</w:t>
      </w:r>
      <w:r w:rsidRPr="008A2CC5">
        <w:rPr>
          <w:rFonts w:cs="Times New Roman"/>
          <w:i/>
          <w:iCs/>
        </w:rPr>
        <w:t>u</w:t>
      </w:r>
      <w:r w:rsidRPr="008A2CC5">
        <w:rPr>
          <w:rFonts w:cs="Times New Roman"/>
        </w:rPr>
        <w:t> </w:t>
      </w:r>
      <w:r w:rsidRPr="008A2CC5">
        <w:rPr>
          <w:rFonts w:cs="Times New Roman"/>
        </w:rPr>
        <w:t>和</w:t>
      </w:r>
      <w:r w:rsidRPr="008A2CC5">
        <w:rPr>
          <w:rFonts w:cs="Times New Roman"/>
        </w:rPr>
        <w:t> </w:t>
      </w:r>
      <w:r w:rsidRPr="008A2CC5">
        <w:rPr>
          <w:rFonts w:cs="Times New Roman"/>
          <w:i/>
          <w:iCs/>
        </w:rPr>
        <w:t>v</w:t>
      </w:r>
      <w:r w:rsidRPr="008A2CC5">
        <w:rPr>
          <w:rFonts w:cs="Times New Roman"/>
        </w:rPr>
        <w:t> </w:t>
      </w:r>
      <w:r w:rsidRPr="008A2CC5">
        <w:rPr>
          <w:rFonts w:cs="Times New Roman"/>
        </w:rPr>
        <w:t>是通过正态分布生成的随机数，</w:t>
      </w:r>
      <w:r w:rsidR="00CC5B35" w:rsidRPr="00133E95">
        <w:rPr>
          <w:rFonts w:cs="Times New Roman"/>
          <w:noProof/>
          <w:position w:val="-4"/>
          <w14:ligatures w14:val="none"/>
        </w:rPr>
        <w:object w:dxaOrig="499" w:dyaOrig="380" w14:anchorId="797170C1">
          <v:shape id="_x0000_i1048" type="#_x0000_t75" alt="" style="width:23.7pt;height:17.3pt;mso-width-percent:0;mso-height-percent:0;mso-width-percent:0;mso-height-percent:0" o:ole="">
            <v:imagedata r:id="rId112" o:title=""/>
          </v:shape>
          <o:OLEObject Type="Embed" ProgID="Equation.DSMT4" ShapeID="_x0000_i1048" DrawAspect="Content" ObjectID="_1837878672" r:id="rId113"/>
        </w:object>
      </w:r>
      <w:r w:rsidRPr="008A2CC5">
        <w:rPr>
          <w:rFonts w:cs="Times New Roman"/>
        </w:rPr>
        <w:t>是</w:t>
      </w:r>
      <w:r w:rsidRPr="008A2CC5">
        <w:rPr>
          <w:rFonts w:cs="Times New Roman"/>
        </w:rPr>
        <w:t>Levy</w:t>
      </w:r>
      <w:r w:rsidRPr="008A2CC5">
        <w:rPr>
          <w:rFonts w:cs="Times New Roman"/>
        </w:rPr>
        <w:t>飞行的稳定分布参数，本文取</w:t>
      </w:r>
      <w:r w:rsidRPr="008A2CC5">
        <w:rPr>
          <w:rFonts w:cs="Times New Roman"/>
        </w:rPr>
        <w:t>1.5</w:t>
      </w:r>
      <w:r w:rsidRPr="008A2CC5">
        <w:rPr>
          <w:rFonts w:cs="Times New Roman"/>
        </w:rPr>
        <w:t>。</w:t>
      </w:r>
    </w:p>
    <w:p w14:paraId="504DF748" w14:textId="77777777" w:rsidR="00D85F99" w:rsidRPr="008A2CC5" w:rsidRDefault="00D85F99" w:rsidP="00D85F99">
      <w:pPr>
        <w:pStyle w:val="3"/>
        <w:rPr>
          <w:rFonts w:cs="Times New Roman"/>
        </w:rPr>
      </w:pPr>
      <w:r w:rsidRPr="008A2CC5">
        <w:rPr>
          <w:rFonts w:cs="Times New Roman"/>
        </w:rPr>
        <w:t>4.2.6 差分进化Differential Evolution</w:t>
      </w:r>
    </w:p>
    <w:p w14:paraId="5A1452EE" w14:textId="77777777" w:rsidR="00D85F99" w:rsidRPr="008A2CC5" w:rsidRDefault="00D85F99" w:rsidP="00D85F99">
      <w:pPr>
        <w:pStyle w:val="1111"/>
        <w:spacing w:line="240" w:lineRule="auto"/>
        <w:ind w:firstLine="420"/>
        <w:rPr>
          <w:rFonts w:cs="Times New Roman"/>
        </w:rPr>
      </w:pPr>
      <w:r w:rsidRPr="008A2CC5">
        <w:rPr>
          <w:rFonts w:cs="Times New Roman" w:hint="eastAsia"/>
        </w:rPr>
        <w:t>本文引入</w:t>
      </w:r>
      <w:r w:rsidRPr="008A2CC5">
        <w:rPr>
          <w:rFonts w:cs="Times New Roman"/>
        </w:rPr>
        <w:t>差分进化（</w:t>
      </w:r>
      <w:r w:rsidRPr="008A2CC5">
        <w:rPr>
          <w:rFonts w:cs="Times New Roman"/>
        </w:rPr>
        <w:t>Differential Evolution, DE</w:t>
      </w:r>
      <w:r w:rsidRPr="008A2CC5">
        <w:rPr>
          <w:rFonts w:cs="Times New Roman"/>
        </w:rPr>
        <w:t>）策略以增强</w:t>
      </w:r>
      <w:r w:rsidRPr="008A2CC5">
        <w:rPr>
          <w:rFonts w:cs="Times New Roman"/>
        </w:rPr>
        <w:t>IJS</w:t>
      </w:r>
      <w:r w:rsidRPr="008A2CC5">
        <w:rPr>
          <w:rFonts w:cs="Times New Roman"/>
        </w:rPr>
        <w:t>算法的全局搜索能力和解的质量。这是一种模仿生物进化中基因重组过程的优化技术，由</w:t>
      </w:r>
      <w:r w:rsidRPr="008A2CC5">
        <w:rPr>
          <w:rFonts w:cs="Times New Roman"/>
        </w:rPr>
        <w:t>Storm</w:t>
      </w:r>
      <w:r w:rsidRPr="008A2CC5">
        <w:rPr>
          <w:rFonts w:cs="Times New Roman"/>
        </w:rPr>
        <w:t>和</w:t>
      </w:r>
      <w:r w:rsidRPr="008A2CC5">
        <w:rPr>
          <w:rFonts w:cs="Times New Roman"/>
        </w:rPr>
        <w:t>Price</w:t>
      </w:r>
      <w:r w:rsidRPr="008A2CC5">
        <w:rPr>
          <w:rFonts w:cs="Times New Roman"/>
        </w:rPr>
        <w:t>在</w:t>
      </w:r>
      <w:r w:rsidRPr="008A2CC5">
        <w:rPr>
          <w:rFonts w:cs="Times New Roman"/>
        </w:rPr>
        <w:t>1995</w:t>
      </w:r>
      <w:r w:rsidRPr="008A2CC5">
        <w:rPr>
          <w:rFonts w:cs="Times New Roman"/>
        </w:rPr>
        <w:t>年提出</w:t>
      </w:r>
      <w:r w:rsidRPr="008A2CC5">
        <w:rPr>
          <w:rFonts w:cs="Times New Roman"/>
        </w:rPr>
        <w:fldChar w:fldCharType="begin"/>
      </w:r>
      <w:r w:rsidRPr="008A2CC5">
        <w:rPr>
          <w:rFonts w:cs="Times New Roman"/>
        </w:rPr>
        <w:instrText xml:space="preserve"> REF _Ref197199640 \r \h  \* MERGEFORMAT </w:instrText>
      </w:r>
      <w:r w:rsidRPr="008A2CC5">
        <w:rPr>
          <w:rFonts w:cs="Times New Roman"/>
        </w:rPr>
      </w:r>
      <w:r w:rsidRPr="008A2CC5">
        <w:rPr>
          <w:rFonts w:cs="Times New Roman"/>
        </w:rPr>
        <w:fldChar w:fldCharType="separate"/>
      </w:r>
      <w:r w:rsidRPr="008A2CC5">
        <w:rPr>
          <w:rFonts w:cs="Times New Roman"/>
        </w:rPr>
        <w:t>[39]</w:t>
      </w:r>
      <w:r w:rsidRPr="008A2CC5">
        <w:rPr>
          <w:rFonts w:cs="Times New Roman"/>
        </w:rPr>
        <w:fldChar w:fldCharType="end"/>
      </w:r>
      <w:r w:rsidRPr="008A2CC5">
        <w:rPr>
          <w:rFonts w:cs="Times New Roman"/>
        </w:rPr>
        <w:t>，通过结合当前最优个体和其他个体的差异来生成新的候选解。具体步骤如下：</w:t>
      </w:r>
    </w:p>
    <w:p w14:paraId="58BE6321" w14:textId="77777777" w:rsidR="00D85F99" w:rsidRPr="008A2CC5" w:rsidRDefault="00D85F99" w:rsidP="00D85F99">
      <w:pPr>
        <w:pStyle w:val="1111"/>
        <w:spacing w:line="240" w:lineRule="auto"/>
        <w:ind w:firstLine="422"/>
        <w:textAlignment w:val="center"/>
        <w:rPr>
          <w:rFonts w:cs="Times New Roman"/>
        </w:rPr>
      </w:pPr>
      <w:r w:rsidRPr="008A2CC5">
        <w:rPr>
          <w:rFonts w:cs="Times New Roman"/>
          <w:b/>
          <w:bCs/>
        </w:rPr>
        <w:t>Step 1</w:t>
      </w:r>
      <w:r w:rsidRPr="008A2CC5">
        <w:rPr>
          <w:rFonts w:cs="Times New Roman"/>
        </w:rPr>
        <w:t>：变异操作。从水母种群中随机选择两个不同个体，生成一个变异向量</w:t>
      </w:r>
      <w:r w:rsidR="00CC5B35" w:rsidRPr="00133E95">
        <w:rPr>
          <w:rFonts w:cs="Times New Roman"/>
          <w:noProof/>
          <w:position w:val="-4"/>
          <w14:ligatures w14:val="none"/>
        </w:rPr>
        <w:object w:dxaOrig="279" w:dyaOrig="380" w14:anchorId="444E8616">
          <v:shape id="_x0000_i1047" type="#_x0000_t75" alt="" style="width:11.85pt;height:17.3pt;mso-width-percent:0;mso-height-percent:0;mso-width-percent:0;mso-height-percent:0" o:ole="">
            <v:imagedata r:id="rId114" o:title=""/>
          </v:shape>
          <o:OLEObject Type="Embed" ProgID="Equation.DSMT4" ShapeID="_x0000_i1047" DrawAspect="Content" ObjectID="_1837878673" r:id="rId115"/>
        </w:object>
      </w:r>
      <w:r w:rsidRPr="008A2CC5">
        <w:rPr>
          <w:rFonts w:cs="Times New Roman"/>
        </w:rPr>
        <w:t>。变异操作表达式如下：</w:t>
      </w:r>
    </w:p>
    <w:tbl>
      <w:tblPr>
        <w:tblStyle w:val="af2"/>
        <w:tblW w:w="83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8"/>
        <w:gridCol w:w="5132"/>
        <w:gridCol w:w="1819"/>
      </w:tblGrid>
      <w:tr w:rsidR="00D85F99" w:rsidRPr="008A2CC5" w14:paraId="7FFD1723" w14:textId="77777777" w:rsidTr="003C1757">
        <w:trPr>
          <w:trHeight w:val="692"/>
        </w:trPr>
        <w:tc>
          <w:tcPr>
            <w:tcW w:w="1408" w:type="dxa"/>
            <w:vAlign w:val="center"/>
          </w:tcPr>
          <w:p w14:paraId="1AEDCDB2" w14:textId="77777777" w:rsidR="00D85F99" w:rsidRPr="008A2CC5" w:rsidRDefault="00D85F99" w:rsidP="003C1757">
            <w:pPr>
              <w:pStyle w:val="1111"/>
              <w:spacing w:line="240" w:lineRule="auto"/>
              <w:ind w:firstLineChars="0" w:firstLine="0"/>
              <w:textAlignment w:val="center"/>
              <w:rPr>
                <w:rFonts w:cs="Times New Roman"/>
              </w:rPr>
            </w:pPr>
          </w:p>
        </w:tc>
        <w:tc>
          <w:tcPr>
            <w:tcW w:w="5132" w:type="dxa"/>
            <w:vAlign w:val="center"/>
          </w:tcPr>
          <w:p w14:paraId="2FF8DDF0" w14:textId="77777777" w:rsidR="00D85F99" w:rsidRPr="008A2CC5" w:rsidRDefault="00CC5B35" w:rsidP="003C1757">
            <w:pPr>
              <w:pStyle w:val="1111"/>
              <w:spacing w:line="240" w:lineRule="auto"/>
              <w:ind w:firstLineChars="0" w:firstLine="0"/>
              <w:jc w:val="center"/>
              <w:textAlignment w:val="center"/>
              <w:rPr>
                <w:rFonts w:cs="Times New Roman"/>
              </w:rPr>
            </w:pPr>
            <w:r w:rsidRPr="00133E95">
              <w:rPr>
                <w:rFonts w:cs="Times New Roman"/>
                <w:noProof/>
                <w:position w:val="-4"/>
                <w14:ligatures w14:val="none"/>
              </w:rPr>
              <w:object w:dxaOrig="2439" w:dyaOrig="400" w14:anchorId="2842E0EE">
                <v:shape id="_x0000_i1046" type="#_x0000_t75" alt="" style="width:120.3pt;height:18.25pt;mso-width-percent:0;mso-height-percent:0;mso-width-percent:0;mso-height-percent:0" o:ole="">
                  <v:imagedata r:id="rId116" o:title=""/>
                </v:shape>
                <o:OLEObject Type="Embed" ProgID="Equation.DSMT4" ShapeID="_x0000_i1046" DrawAspect="Content" ObjectID="_1837878674" r:id="rId117"/>
              </w:object>
            </w:r>
          </w:p>
        </w:tc>
        <w:tc>
          <w:tcPr>
            <w:tcW w:w="1819" w:type="dxa"/>
            <w:vAlign w:val="center"/>
          </w:tcPr>
          <w:p w14:paraId="79670378" w14:textId="77777777" w:rsidR="00D85F99" w:rsidRPr="008A2CC5" w:rsidRDefault="00D85F99" w:rsidP="003C1757">
            <w:pPr>
              <w:pStyle w:val="1111"/>
              <w:spacing w:line="240" w:lineRule="auto"/>
              <w:ind w:firstLine="420"/>
              <w:jc w:val="right"/>
              <w:textAlignment w:val="center"/>
              <w:rPr>
                <w:rFonts w:cs="Times New Roman"/>
              </w:rPr>
            </w:pPr>
            <w:r w:rsidRPr="008A2CC5">
              <w:rPr>
                <w:rFonts w:cs="Times New Roman"/>
                <w:szCs w:val="21"/>
              </w:rPr>
              <w:t>(55)</w:t>
            </w:r>
          </w:p>
        </w:tc>
      </w:tr>
    </w:tbl>
    <w:p w14:paraId="2B6DA65B" w14:textId="77777777" w:rsidR="00D85F99" w:rsidRPr="008A2CC5" w:rsidRDefault="00D85F99" w:rsidP="00D85F99">
      <w:pPr>
        <w:pStyle w:val="1111"/>
        <w:spacing w:line="240" w:lineRule="auto"/>
        <w:ind w:firstLineChars="0" w:firstLine="0"/>
        <w:rPr>
          <w:rFonts w:cs="Times New Roman"/>
        </w:rPr>
      </w:pPr>
      <w:r w:rsidRPr="008A2CC5">
        <w:rPr>
          <w:rFonts w:cs="Times New Roman"/>
        </w:rPr>
        <w:t>式中，</w:t>
      </w:r>
      <w:r w:rsidR="00CC5B35" w:rsidRPr="00133E95">
        <w:rPr>
          <w:rFonts w:cs="Times New Roman"/>
          <w:noProof/>
          <w:position w:val="-14"/>
          <w14:ligatures w14:val="none"/>
        </w:rPr>
        <w:object w:dxaOrig="340" w:dyaOrig="400" w14:anchorId="3F51B0F2">
          <v:shape id="_x0000_i1045" type="#_x0000_t75" alt="" style="width:17.3pt;height:18.25pt;mso-width-percent:0;mso-height-percent:0;mso-width-percent:0;mso-height-percent:0" o:ole="">
            <v:imagedata r:id="rId118" o:title=""/>
          </v:shape>
          <o:OLEObject Type="Embed" ProgID="Equation.DSMT4" ShapeID="_x0000_i1045" DrawAspect="Content" ObjectID="_1837878675" r:id="rId119"/>
        </w:object>
      </w:r>
      <w:r w:rsidRPr="008A2CC5">
        <w:rPr>
          <w:rFonts w:cs="Times New Roman"/>
        </w:rPr>
        <w:t>和</w:t>
      </w:r>
      <w:r w:rsidR="00CC5B35" w:rsidRPr="00133E95">
        <w:rPr>
          <w:rFonts w:cs="Times New Roman"/>
          <w:noProof/>
          <w:position w:val="-12"/>
          <w14:ligatures w14:val="none"/>
        </w:rPr>
        <w:object w:dxaOrig="340" w:dyaOrig="380" w14:anchorId="79490001">
          <v:shape id="_x0000_i1044" type="#_x0000_t75" alt="" style="width:17.3pt;height:17.3pt;mso-width-percent:0;mso-height-percent:0;mso-width-percent:0;mso-height-percent:0" o:ole="">
            <v:imagedata r:id="rId120" o:title=""/>
          </v:shape>
          <o:OLEObject Type="Embed" ProgID="Equation.DSMT4" ShapeID="_x0000_i1044" DrawAspect="Content" ObjectID="_1837878676" r:id="rId121"/>
        </w:object>
      </w:r>
      <w:r w:rsidRPr="008A2CC5">
        <w:rPr>
          <w:rFonts w:cs="Times New Roman"/>
        </w:rPr>
        <w:t>是</w:t>
      </w:r>
      <w:r w:rsidRPr="008A2CC5">
        <w:rPr>
          <w:rFonts w:cs="Times New Roman" w:hint="eastAsia"/>
        </w:rPr>
        <w:t>在</w:t>
      </w:r>
      <w:r w:rsidRPr="008A2CC5">
        <w:rPr>
          <w:rFonts w:cs="Times New Roman"/>
        </w:rPr>
        <w:t>第</w:t>
      </w:r>
      <w:r w:rsidRPr="008A2CC5">
        <w:rPr>
          <w:rFonts w:cs="Times New Roman"/>
          <w:i/>
          <w:iCs/>
        </w:rPr>
        <w:t>t</w:t>
      </w:r>
      <w:r w:rsidRPr="008A2CC5">
        <w:rPr>
          <w:rFonts w:cs="Times New Roman"/>
        </w:rPr>
        <w:t>次迭代</w:t>
      </w:r>
      <w:r w:rsidRPr="008A2CC5">
        <w:rPr>
          <w:rFonts w:cs="Times New Roman" w:hint="eastAsia"/>
        </w:rPr>
        <w:t>中</w:t>
      </w:r>
      <w:r w:rsidRPr="008A2CC5">
        <w:rPr>
          <w:rFonts w:cs="Times New Roman"/>
        </w:rPr>
        <w:t>从种群中随机选择的两个不同水母个体，</w:t>
      </w:r>
      <w:r w:rsidR="00CC5B35" w:rsidRPr="00133E95">
        <w:rPr>
          <w:rFonts w:cs="Times New Roman"/>
          <w:noProof/>
          <w:position w:val="-6"/>
          <w14:ligatures w14:val="none"/>
        </w:rPr>
        <w:object w:dxaOrig="260" w:dyaOrig="279" w14:anchorId="17C83A3F">
          <v:shape id="_x0000_i1043" type="#_x0000_t75" alt="" style="width:17.3pt;height:17.3pt;mso-width-percent:0;mso-height-percent:0;mso-width-percent:0;mso-height-percent:0" o:ole="">
            <v:imagedata r:id="rId122" o:title=""/>
          </v:shape>
          <o:OLEObject Type="Embed" ProgID="Equation.DSMT4" ShapeID="_x0000_i1043" DrawAspect="Content" ObjectID="_1837878677" r:id="rId123"/>
        </w:object>
      </w:r>
      <w:r w:rsidRPr="008A2CC5">
        <w:rPr>
          <w:rFonts w:cs="Times New Roman"/>
        </w:rPr>
        <w:t>是步长缩放因子，为</w:t>
      </w:r>
      <w:r w:rsidRPr="008A2CC5">
        <w:rPr>
          <w:rFonts w:cs="Times New Roman"/>
        </w:rPr>
        <w:t>[0, 1]</w:t>
      </w:r>
      <w:r w:rsidRPr="008A2CC5">
        <w:rPr>
          <w:rFonts w:cs="Times New Roman"/>
        </w:rPr>
        <w:t>范围内的随机数。</w:t>
      </w:r>
    </w:p>
    <w:p w14:paraId="2893C8A7" w14:textId="77777777" w:rsidR="00D85F99" w:rsidRPr="008A2CC5" w:rsidRDefault="00D85F99" w:rsidP="00D85F99">
      <w:pPr>
        <w:pStyle w:val="1111"/>
        <w:spacing w:line="240" w:lineRule="auto"/>
        <w:ind w:firstLine="422"/>
        <w:textAlignment w:val="center"/>
        <w:rPr>
          <w:rFonts w:cs="Times New Roman"/>
        </w:rPr>
      </w:pPr>
      <w:r w:rsidRPr="008A2CC5">
        <w:rPr>
          <w:rFonts w:cs="Times New Roman"/>
          <w:b/>
          <w:bCs/>
        </w:rPr>
        <w:t>Step 2</w:t>
      </w:r>
      <w:r w:rsidRPr="008A2CC5">
        <w:rPr>
          <w:rFonts w:cs="Times New Roman"/>
        </w:rPr>
        <w:t>：交叉操作。本文使用的是二进制交叉策略，交叉概率</w:t>
      </w:r>
      <w:r w:rsidRPr="008A2CC5">
        <w:rPr>
          <w:rFonts w:cs="Times New Roman"/>
        </w:rPr>
        <w:t>CR</w:t>
      </w:r>
      <w:r w:rsidRPr="008A2CC5">
        <w:rPr>
          <w:rFonts w:cs="Times New Roman"/>
        </w:rPr>
        <w:t>控制了变异向量与当前个体的混合程度。</w:t>
      </w:r>
      <w:r w:rsidRPr="008A2CC5">
        <w:rPr>
          <w:rFonts w:cs="Times New Roman" w:hint="eastAsia"/>
        </w:rPr>
        <w:t>每个水母个体的总维度均为</w:t>
      </w:r>
      <w:r w:rsidR="00CC5B35" w:rsidRPr="00133E95">
        <w:rPr>
          <w:rFonts w:cs="Times New Roman" w:hint="eastAsia"/>
          <w:noProof/>
          <w14:ligatures w14:val="none"/>
        </w:rPr>
        <w:object w:dxaOrig="260" w:dyaOrig="260" w14:anchorId="20945F88">
          <v:shape id="_x0000_i1042" type="#_x0000_t75" alt="" style="width:13.65pt;height:13.65pt;mso-width-percent:0;mso-height-percent:0;mso-width-percent:0;mso-height-percent:0" o:ole="">
            <v:imagedata r:id="rId124" o:title=""/>
          </v:shape>
          <o:OLEObject Type="Embed" ProgID="Equation.DSMT4" ShapeID="_x0000_i1042" DrawAspect="Content" ObjectID="_1837878678" r:id="rId125"/>
        </w:object>
      </w:r>
      <w:r w:rsidRPr="008A2CC5">
        <w:rPr>
          <w:rFonts w:cs="Times New Roman" w:hint="eastAsia"/>
          <w:i/>
          <w:iCs/>
        </w:rPr>
        <w:t>，</w:t>
      </w:r>
      <w:r w:rsidRPr="008A2CC5">
        <w:rPr>
          <w:rFonts w:cs="Times New Roman" w:hint="eastAsia"/>
        </w:rPr>
        <w:t>为</w:t>
      </w:r>
      <w:r w:rsidRPr="008A2CC5">
        <w:rPr>
          <w:rFonts w:cs="Times New Roman"/>
        </w:rPr>
        <w:t>排班方案</w:t>
      </w:r>
      <w:r w:rsidRPr="008A2CC5">
        <w:rPr>
          <w:rFonts w:cs="Times New Roman" w:hint="eastAsia"/>
        </w:rPr>
        <w:t>的维度</w:t>
      </w:r>
      <w:r w:rsidR="00CC5B35" w:rsidRPr="00133E95">
        <w:rPr>
          <w:rFonts w:cs="Times New Roman"/>
          <w:noProof/>
          <w14:ligatures w14:val="none"/>
        </w:rPr>
        <w:object w:dxaOrig="499" w:dyaOrig="260" w14:anchorId="1A4D835F">
          <v:shape id="_x0000_i1041" type="#_x0000_t75" alt="" style="width:21.85pt;height:16.4pt;mso-width-percent:0;mso-height-percent:0;mso-width-percent:0;mso-height-percent:0" o:ole="">
            <v:imagedata r:id="rId24" o:title=""/>
          </v:shape>
          <o:OLEObject Type="Embed" ProgID="Equation.DSMT4" ShapeID="_x0000_i1041" DrawAspect="Content" ObjectID="_1837878679" r:id="rId126"/>
        </w:object>
      </w:r>
      <w:r w:rsidRPr="008A2CC5">
        <w:rPr>
          <w:rFonts w:cs="Times New Roman" w:hint="eastAsia"/>
        </w:rPr>
        <w:t>、</w:t>
      </w:r>
      <w:r w:rsidRPr="008A2CC5">
        <w:rPr>
          <w:rFonts w:cs="Times New Roman"/>
        </w:rPr>
        <w:t>车型配置方案</w:t>
      </w:r>
      <w:r w:rsidRPr="008A2CC5">
        <w:rPr>
          <w:rFonts w:cs="Times New Roman" w:hint="eastAsia"/>
        </w:rPr>
        <w:t>的维度</w:t>
      </w:r>
      <w:r w:rsidR="00CC5B35" w:rsidRPr="00133E95">
        <w:rPr>
          <w:rFonts w:cs="Times New Roman"/>
          <w:noProof/>
          <w14:ligatures w14:val="none"/>
        </w:rPr>
        <w:object w:dxaOrig="520" w:dyaOrig="260" w14:anchorId="3066CB42">
          <v:shape id="_x0000_i1040" type="#_x0000_t75" alt="" style="width:21.85pt;height:16.4pt;mso-width-percent:0;mso-height-percent:0;mso-width-percent:0;mso-height-percent:0" o:ole="">
            <v:imagedata r:id="rId28" o:title=""/>
          </v:shape>
          <o:OLEObject Type="Embed" ProgID="Equation.DSMT4" ShapeID="_x0000_i1040" DrawAspect="Content" ObjectID="_1837878680" r:id="rId127"/>
        </w:object>
      </w:r>
      <w:r w:rsidRPr="008A2CC5">
        <w:rPr>
          <w:rFonts w:cs="Times New Roman" w:hint="eastAsia"/>
        </w:rPr>
        <w:t>、客仓容量占比</w:t>
      </w:r>
      <w:r w:rsidRPr="008A2CC5">
        <w:rPr>
          <w:rFonts w:cs="Times New Roman"/>
        </w:rPr>
        <w:t>方案</w:t>
      </w:r>
      <w:r w:rsidRPr="008A2CC5">
        <w:rPr>
          <w:rFonts w:cs="Times New Roman" w:hint="eastAsia"/>
        </w:rPr>
        <w:t>的维度</w:t>
      </w:r>
      <w:r w:rsidR="00CC5B35" w:rsidRPr="00133E95">
        <w:rPr>
          <w:rFonts w:cs="Times New Roman"/>
          <w:noProof/>
          <w14:ligatures w14:val="none"/>
        </w:rPr>
        <w:object w:dxaOrig="520" w:dyaOrig="260" w14:anchorId="1FB228B1">
          <v:shape id="_x0000_i1039" type="#_x0000_t75" alt="" style="width:21.85pt;height:16.4pt;mso-width-percent:0;mso-height-percent:0;mso-width-percent:0;mso-height-percent:0" o:ole="">
            <v:imagedata r:id="rId28" o:title=""/>
          </v:shape>
          <o:OLEObject Type="Embed" ProgID="Equation.DSMT4" ShapeID="_x0000_i1039" DrawAspect="Content" ObjectID="_1837878681" r:id="rId128"/>
        </w:object>
      </w:r>
      <w:r w:rsidRPr="008A2CC5">
        <w:rPr>
          <w:rFonts w:cs="Times New Roman" w:hint="eastAsia"/>
        </w:rPr>
        <w:t>的总和（即</w:t>
      </w:r>
      <w:r w:rsidRPr="008A2CC5">
        <w:rPr>
          <w:rFonts w:cs="Times New Roman"/>
        </w:rPr>
        <w:t> </w:t>
      </w:r>
      <w:r w:rsidR="00CC5B35" w:rsidRPr="00133E95">
        <w:rPr>
          <w:rFonts w:cs="Times New Roman" w:hint="eastAsia"/>
          <w:noProof/>
          <w14:ligatures w14:val="none"/>
        </w:rPr>
        <w:object w:dxaOrig="1800" w:dyaOrig="360" w14:anchorId="10AA51FC">
          <v:shape id="_x0000_i1038" type="#_x0000_t75" alt="" style="width:89.3pt;height:17.3pt;mso-width-percent:0;mso-height-percent:0;mso-width-percent:0;mso-height-percent:0" o:ole="">
            <v:imagedata r:id="rId129" o:title=""/>
          </v:shape>
          <o:OLEObject Type="Embed" ProgID="Equation.DSMT4" ShapeID="_x0000_i1038" DrawAspect="Content" ObjectID="_1837878682" r:id="rId130"/>
        </w:object>
      </w:r>
      <w:r w:rsidRPr="008A2CC5">
        <w:rPr>
          <w:rFonts w:cs="Times New Roman" w:hint="eastAsia"/>
        </w:rPr>
        <w:t>）。在</w:t>
      </w:r>
      <w:r w:rsidRPr="008A2CC5">
        <w:rPr>
          <w:rFonts w:cs="Times New Roman"/>
        </w:rPr>
        <w:t>第</w:t>
      </w:r>
      <w:r w:rsidRPr="008A2CC5">
        <w:rPr>
          <w:rFonts w:cs="Times New Roman"/>
          <w:i/>
          <w:iCs/>
        </w:rPr>
        <w:t>t</w:t>
      </w:r>
      <w:r w:rsidRPr="008A2CC5">
        <w:rPr>
          <w:rFonts w:cs="Times New Roman"/>
        </w:rPr>
        <w:t>次迭代</w:t>
      </w:r>
      <w:r w:rsidRPr="008A2CC5">
        <w:rPr>
          <w:rFonts w:cs="Times New Roman" w:hint="eastAsia"/>
        </w:rPr>
        <w:t>中，</w:t>
      </w:r>
      <w:r w:rsidRPr="008A2CC5">
        <w:rPr>
          <w:rFonts w:cs="Times New Roman"/>
        </w:rPr>
        <w:t>对于水母群的第</w:t>
      </w:r>
      <w:r w:rsidRPr="008A2CC5">
        <w:rPr>
          <w:rFonts w:cs="Times New Roman"/>
          <w:i/>
          <w:iCs/>
        </w:rPr>
        <w:t>i</w:t>
      </w:r>
      <w:r w:rsidRPr="008A2CC5">
        <w:rPr>
          <w:rFonts w:cs="Times New Roman"/>
        </w:rPr>
        <w:t>个个体的第</w:t>
      </w:r>
      <w:r w:rsidRPr="008A2CC5">
        <w:rPr>
          <w:rFonts w:cs="Times New Roman"/>
          <w:i/>
          <w:iCs/>
        </w:rPr>
        <w:t>d</w:t>
      </w:r>
      <w:r w:rsidRPr="008A2CC5">
        <w:rPr>
          <w:rFonts w:cs="Times New Roman"/>
        </w:rPr>
        <w:t>维</w:t>
      </w:r>
      <w:r w:rsidR="00CC5B35" w:rsidRPr="00133E95">
        <w:rPr>
          <w:rFonts w:cs="Times New Roman" w:hint="eastAsia"/>
          <w:noProof/>
          <w14:ligatures w14:val="none"/>
        </w:rPr>
        <w:object w:dxaOrig="1440" w:dyaOrig="320" w14:anchorId="1CD81FED">
          <v:shape id="_x0000_i1037" type="#_x0000_t75" alt="" style="width:1in;height:16.4pt;mso-width-percent:0;mso-height-percent:0;mso-width-percent:0;mso-height-percent:0" o:ole="">
            <v:imagedata r:id="rId131" o:title=""/>
          </v:shape>
          <o:OLEObject Type="Embed" ProgID="Equation.DSMT4" ShapeID="_x0000_i1037" DrawAspect="Content" ObjectID="_1837878683" r:id="rId132"/>
        </w:object>
      </w:r>
      <w:r w:rsidRPr="008A2CC5">
        <w:rPr>
          <w:rFonts w:cs="Times New Roman"/>
        </w:rPr>
        <w:t>，将变异向量</w:t>
      </w:r>
      <w:r w:rsidR="00CC5B35" w:rsidRPr="00133E95">
        <w:rPr>
          <w:rFonts w:cs="Times New Roman"/>
          <w:noProof/>
          <w:position w:val="-4"/>
          <w14:ligatures w14:val="none"/>
        </w:rPr>
        <w:object w:dxaOrig="360" w:dyaOrig="400" w14:anchorId="0D8619F7">
          <v:shape id="_x0000_i1036" type="#_x0000_t75" alt="" style="width:17.3pt;height:18.25pt;mso-width-percent:0;mso-height-percent:0;mso-width-percent:0;mso-height-percent:0" o:ole="">
            <v:imagedata r:id="rId133" o:title=""/>
          </v:shape>
          <o:OLEObject Type="Embed" ProgID="Equation.DSMT4" ShapeID="_x0000_i1036" DrawAspect="Content" ObjectID="_1837878684" r:id="rId134"/>
        </w:object>
      </w:r>
      <w:r w:rsidRPr="008A2CC5">
        <w:rPr>
          <w:rFonts w:cs="Times New Roman"/>
        </w:rPr>
        <w:t>与当前个体</w:t>
      </w:r>
      <w:r w:rsidR="00CC5B35" w:rsidRPr="00133E95">
        <w:rPr>
          <w:rFonts w:cs="Times New Roman"/>
          <w:noProof/>
          <w:position w:val="-4"/>
          <w14:ligatures w14:val="none"/>
        </w:rPr>
        <w:object w:dxaOrig="440" w:dyaOrig="400" w14:anchorId="28CB86B4">
          <v:shape id="_x0000_i1035" type="#_x0000_t75" alt="" style="width:23.7pt;height:18.25pt;mso-width-percent:0;mso-height-percent:0;mso-width-percent:0;mso-height-percent:0" o:ole="">
            <v:imagedata r:id="rId135" o:title=""/>
          </v:shape>
          <o:OLEObject Type="Embed" ProgID="Equation.DSMT4" ShapeID="_x0000_i1035" DrawAspect="Content" ObjectID="_1837878685" r:id="rId136"/>
        </w:object>
      </w:r>
      <w:r w:rsidRPr="008A2CC5">
        <w:rPr>
          <w:rFonts w:cs="Times New Roman"/>
        </w:rPr>
        <w:t>进行交叉，生成试验向量</w:t>
      </w:r>
      <w:r w:rsidR="00CC5B35" w:rsidRPr="00133E95">
        <w:rPr>
          <w:rFonts w:cs="Times New Roman"/>
          <w:noProof/>
          <w:position w:val="-4"/>
          <w14:ligatures w14:val="none"/>
        </w:rPr>
        <w:object w:dxaOrig="420" w:dyaOrig="400" w14:anchorId="0F2086FD">
          <v:shape id="_x0000_i1034" type="#_x0000_t75" alt="" style="width:17.3pt;height:18.25pt;mso-width-percent:0;mso-height-percent:0;mso-width-percent:0;mso-height-percent:0" o:ole="">
            <v:imagedata r:id="rId137" o:title=""/>
          </v:shape>
          <o:OLEObject Type="Embed" ProgID="Equation.DSMT4" ShapeID="_x0000_i1034" DrawAspect="Content" ObjectID="_1837878686" r:id="rId138"/>
        </w:object>
      </w:r>
      <w:r w:rsidRPr="008A2CC5">
        <w:rPr>
          <w:rFonts w:cs="Times New Roman"/>
        </w:rPr>
        <w:t>。交叉操作表达式如下：</w:t>
      </w:r>
    </w:p>
    <w:tbl>
      <w:tblPr>
        <w:tblStyle w:val="af2"/>
        <w:tblW w:w="83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8"/>
        <w:gridCol w:w="5132"/>
        <w:gridCol w:w="1819"/>
      </w:tblGrid>
      <w:tr w:rsidR="00D85F99" w:rsidRPr="008A2CC5" w14:paraId="50864167" w14:textId="77777777" w:rsidTr="003C1757">
        <w:trPr>
          <w:trHeight w:val="692"/>
        </w:trPr>
        <w:tc>
          <w:tcPr>
            <w:tcW w:w="1408" w:type="dxa"/>
            <w:vAlign w:val="center"/>
          </w:tcPr>
          <w:p w14:paraId="48856F1B" w14:textId="77777777" w:rsidR="00D85F99" w:rsidRPr="008A2CC5" w:rsidRDefault="00D85F99" w:rsidP="003C1757">
            <w:pPr>
              <w:pStyle w:val="1111"/>
              <w:spacing w:line="240" w:lineRule="auto"/>
              <w:ind w:firstLineChars="0" w:firstLine="0"/>
              <w:textAlignment w:val="center"/>
              <w:rPr>
                <w:rFonts w:cs="Times New Roman"/>
              </w:rPr>
            </w:pPr>
          </w:p>
        </w:tc>
        <w:tc>
          <w:tcPr>
            <w:tcW w:w="5132" w:type="dxa"/>
            <w:vAlign w:val="center"/>
          </w:tcPr>
          <w:p w14:paraId="420440BD" w14:textId="77777777" w:rsidR="00D85F99" w:rsidRPr="008A2CC5" w:rsidRDefault="00CC5B35" w:rsidP="003C1757">
            <w:pPr>
              <w:pStyle w:val="1111"/>
              <w:spacing w:line="240" w:lineRule="auto"/>
              <w:ind w:firstLineChars="0" w:firstLine="0"/>
              <w:jc w:val="center"/>
              <w:textAlignment w:val="center"/>
              <w:rPr>
                <w:rFonts w:cs="Times New Roman"/>
              </w:rPr>
            </w:pPr>
            <w:r w:rsidRPr="00133E95">
              <w:rPr>
                <w:rFonts w:cs="Times New Roman"/>
                <w:noProof/>
                <w:position w:val="-4"/>
                <w14:ligatures w14:val="none"/>
              </w:rPr>
              <w:object w:dxaOrig="2480" w:dyaOrig="800" w14:anchorId="1087E3E3">
                <v:shape id="_x0000_i1033" type="#_x0000_t75" alt="" style="width:125.75pt;height:41.9pt;mso-width-percent:0;mso-height-percent:0;mso-width-percent:0;mso-height-percent:0" o:ole="">
                  <v:imagedata r:id="rId139" o:title=""/>
                </v:shape>
                <o:OLEObject Type="Embed" ProgID="Equation.DSMT4" ShapeID="_x0000_i1033" DrawAspect="Content" ObjectID="_1837878687" r:id="rId140"/>
              </w:object>
            </w:r>
          </w:p>
        </w:tc>
        <w:tc>
          <w:tcPr>
            <w:tcW w:w="1819" w:type="dxa"/>
            <w:vAlign w:val="center"/>
          </w:tcPr>
          <w:p w14:paraId="38347C03" w14:textId="77777777" w:rsidR="00D85F99" w:rsidRPr="008A2CC5" w:rsidRDefault="00D85F99" w:rsidP="003C1757">
            <w:pPr>
              <w:pStyle w:val="1111"/>
              <w:spacing w:line="240" w:lineRule="auto"/>
              <w:ind w:firstLine="420"/>
              <w:jc w:val="right"/>
              <w:textAlignment w:val="center"/>
              <w:rPr>
                <w:rFonts w:cs="Times New Roman"/>
              </w:rPr>
            </w:pPr>
            <w:r w:rsidRPr="008A2CC5">
              <w:rPr>
                <w:rFonts w:cs="Times New Roman"/>
                <w:szCs w:val="21"/>
              </w:rPr>
              <w:t>(56)</w:t>
            </w:r>
          </w:p>
        </w:tc>
      </w:tr>
    </w:tbl>
    <w:p w14:paraId="4987DCBE" w14:textId="77777777" w:rsidR="00D85F99" w:rsidRPr="008A2CC5" w:rsidRDefault="00D85F99" w:rsidP="00D85F99">
      <w:pPr>
        <w:pStyle w:val="1111"/>
        <w:spacing w:line="240" w:lineRule="auto"/>
        <w:ind w:firstLineChars="0" w:firstLine="0"/>
        <w:rPr>
          <w:rFonts w:cs="Times New Roman"/>
        </w:rPr>
      </w:pPr>
      <w:r w:rsidRPr="008A2CC5">
        <w:rPr>
          <w:rFonts w:cs="Times New Roman"/>
        </w:rPr>
        <w:t>式中，</w:t>
      </w:r>
      <w:r w:rsidR="00CC5B35" w:rsidRPr="00133E95">
        <w:rPr>
          <w:rFonts w:hint="eastAsia"/>
          <w:noProof/>
          <w:position w:val="-14"/>
          <w14:ligatures w14:val="none"/>
        </w:rPr>
        <w:object w:dxaOrig="360" w:dyaOrig="400" w14:anchorId="0C92F934">
          <v:shape id="_x0000_i1032" type="#_x0000_t75" alt="" style="width:18.25pt;height:20.05pt;mso-width-percent:0;mso-height-percent:0;mso-width-percent:0;mso-height-percent:0" o:ole="">
            <v:imagedata r:id="rId141" o:title=""/>
          </v:shape>
          <o:OLEObject Type="Embed" ProgID="Equation.DSMT4" ShapeID="_x0000_i1032" DrawAspect="Content" ObjectID="_1837878688" r:id="rId142"/>
        </w:object>
      </w:r>
      <w:r w:rsidRPr="008A2CC5">
        <w:rPr>
          <w:rFonts w:cs="Times New Roman" w:hint="eastAsia"/>
        </w:rPr>
        <w:t>为</w:t>
      </w:r>
      <w:r w:rsidRPr="008A2CC5">
        <w:rPr>
          <w:szCs w:val="21"/>
        </w:rPr>
        <w:t>第</w:t>
      </w:r>
      <w:r w:rsidRPr="008A2CC5">
        <w:rPr>
          <w:i/>
          <w:iCs/>
          <w:szCs w:val="21"/>
        </w:rPr>
        <w:t>t</w:t>
      </w:r>
      <w:r w:rsidRPr="008A2CC5">
        <w:rPr>
          <w:szCs w:val="21"/>
        </w:rPr>
        <w:t>次迭代第</w:t>
      </w:r>
      <w:r w:rsidRPr="008A2CC5">
        <w:rPr>
          <w:i/>
          <w:iCs/>
          <w:szCs w:val="21"/>
        </w:rPr>
        <w:t>i</w:t>
      </w:r>
      <w:r w:rsidRPr="008A2CC5">
        <w:t>个个体</w:t>
      </w:r>
      <w:r w:rsidRPr="008A2CC5">
        <w:rPr>
          <w:szCs w:val="21"/>
        </w:rPr>
        <w:t>的</w:t>
      </w:r>
      <w:r w:rsidRPr="008A2CC5">
        <w:rPr>
          <w:rFonts w:hint="eastAsia"/>
        </w:rPr>
        <w:t>第</w:t>
      </w:r>
      <w:r w:rsidRPr="008A2CC5">
        <w:rPr>
          <w:rFonts w:hint="eastAsia"/>
          <w:i/>
          <w:iCs/>
        </w:rPr>
        <w:t>d</w:t>
      </w:r>
      <w:r w:rsidRPr="008A2CC5">
        <w:rPr>
          <w:rFonts w:hint="eastAsia"/>
        </w:rPr>
        <w:t>维变异向量；</w:t>
      </w:r>
      <w:r w:rsidRPr="008A2CC5">
        <w:rPr>
          <w:rFonts w:cs="Times New Roman"/>
          <w:i/>
          <w:iCs/>
        </w:rPr>
        <w:t>CR</w:t>
      </w:r>
      <w:r w:rsidRPr="008A2CC5">
        <w:rPr>
          <w:rFonts w:cs="Times New Roman"/>
        </w:rPr>
        <w:t>为交叉概率，本文取</w:t>
      </w:r>
      <w:r w:rsidRPr="008A2CC5">
        <w:rPr>
          <w:rFonts w:cs="Times New Roman"/>
        </w:rPr>
        <w:t>0.5</w:t>
      </w:r>
      <w:r w:rsidRPr="008A2CC5">
        <w:rPr>
          <w:rFonts w:cs="Times New Roman"/>
        </w:rPr>
        <w:t>；</w:t>
      </w:r>
      <w:r w:rsidR="00CC5B35" w:rsidRPr="00133E95">
        <w:rPr>
          <w:rFonts w:cs="Times New Roman"/>
          <w:noProof/>
          <w:position w:val="-14"/>
          <w14:ligatures w14:val="none"/>
        </w:rPr>
        <w:object w:dxaOrig="720" w:dyaOrig="380" w14:anchorId="1C931006">
          <v:shape id="_x0000_i1031" type="#_x0000_t75" alt="" style="width:36.45pt;height:17.3pt;mso-width-percent:0;mso-height-percent:0;mso-width-percent:0;mso-height-percent:0" o:ole="">
            <v:imagedata r:id="rId143" o:title=""/>
          </v:shape>
          <o:OLEObject Type="Embed" ProgID="Equation.DSMT4" ShapeID="_x0000_i1031" DrawAspect="Content" ObjectID="_1837878689" r:id="rId144"/>
        </w:object>
      </w:r>
      <w:r w:rsidRPr="008A2CC5">
        <w:rPr>
          <w:rFonts w:cs="Times New Roman"/>
        </w:rPr>
        <w:t>用于控制交叉过程中第</w:t>
      </w:r>
      <w:r w:rsidRPr="008A2CC5">
        <w:rPr>
          <w:rFonts w:cs="Times New Roman"/>
          <w:i/>
          <w:iCs/>
        </w:rPr>
        <w:t>i</w:t>
      </w:r>
      <w:r w:rsidRPr="008A2CC5">
        <w:rPr>
          <w:rFonts w:cs="Times New Roman"/>
        </w:rPr>
        <w:t>个个体第</w:t>
      </w:r>
      <w:r w:rsidRPr="008A2CC5">
        <w:rPr>
          <w:rFonts w:cs="Times New Roman"/>
          <w:i/>
          <w:iCs/>
        </w:rPr>
        <w:t>d</w:t>
      </w:r>
      <w:r w:rsidRPr="008A2CC5">
        <w:rPr>
          <w:rFonts w:cs="Times New Roman"/>
        </w:rPr>
        <w:t>维的选择，为</w:t>
      </w:r>
      <w:r w:rsidRPr="008A2CC5">
        <w:rPr>
          <w:rFonts w:cs="Times New Roman"/>
        </w:rPr>
        <w:t>[0,1]</w:t>
      </w:r>
      <w:r w:rsidRPr="008A2CC5">
        <w:rPr>
          <w:rFonts w:cs="Times New Roman"/>
        </w:rPr>
        <w:t>范围内的随机数。</w:t>
      </w:r>
    </w:p>
    <w:p w14:paraId="7C2C3412" w14:textId="77777777" w:rsidR="00D85F99" w:rsidRPr="008A2CC5" w:rsidRDefault="00D85F99" w:rsidP="00D85F99">
      <w:pPr>
        <w:pStyle w:val="1111"/>
        <w:spacing w:line="240" w:lineRule="auto"/>
        <w:ind w:firstLine="422"/>
        <w:textAlignment w:val="center"/>
        <w:rPr>
          <w:rFonts w:cs="Times New Roman"/>
        </w:rPr>
      </w:pPr>
      <w:r w:rsidRPr="008A2CC5">
        <w:rPr>
          <w:rFonts w:cs="Times New Roman"/>
          <w:b/>
          <w:bCs/>
        </w:rPr>
        <w:t>Step 3</w:t>
      </w:r>
      <w:r w:rsidRPr="008A2CC5">
        <w:rPr>
          <w:rFonts w:cs="Times New Roman"/>
        </w:rPr>
        <w:t>：选择操作。通过比较试验向量</w:t>
      </w:r>
      <w:r w:rsidR="00CC5B35" w:rsidRPr="00133E95">
        <w:rPr>
          <w:rFonts w:cs="Times New Roman"/>
          <w:noProof/>
          <w:position w:val="-4"/>
          <w14:ligatures w14:val="none"/>
        </w:rPr>
        <w:object w:dxaOrig="320" w:dyaOrig="380" w14:anchorId="17A0D6D2">
          <v:shape id="_x0000_i1030" type="#_x0000_t75" alt="" style="width:17.3pt;height:17.3pt;mso-width-percent:0;mso-height-percent:0;mso-width-percent:0;mso-height-percent:0" o:ole="">
            <v:imagedata r:id="rId145" o:title=""/>
          </v:shape>
          <o:OLEObject Type="Embed" ProgID="Equation.DSMT4" ShapeID="_x0000_i1030" DrawAspect="Content" ObjectID="_1837878690" r:id="rId146"/>
        </w:object>
      </w:r>
      <w:r w:rsidRPr="008A2CC5">
        <w:rPr>
          <w:rFonts w:cs="Times New Roman"/>
        </w:rPr>
        <w:t>和当前个体</w:t>
      </w:r>
      <w:r w:rsidR="00CC5B35" w:rsidRPr="00133E95">
        <w:rPr>
          <w:rFonts w:cs="Times New Roman"/>
          <w:noProof/>
          <w:position w:val="-4"/>
          <w14:ligatures w14:val="none"/>
        </w:rPr>
        <w:object w:dxaOrig="340" w:dyaOrig="380" w14:anchorId="40A3D027">
          <v:shape id="_x0000_i1029" type="#_x0000_t75" alt="" style="width:17.3pt;height:17.3pt;mso-width-percent:0;mso-height-percent:0;mso-width-percent:0;mso-height-percent:0" o:ole="">
            <v:imagedata r:id="rId147" o:title=""/>
          </v:shape>
          <o:OLEObject Type="Embed" ProgID="Equation.DSMT4" ShapeID="_x0000_i1029" DrawAspect="Content" ObjectID="_1837878691" r:id="rId148"/>
        </w:object>
      </w:r>
      <w:r w:rsidRPr="008A2CC5">
        <w:rPr>
          <w:rFonts w:cs="Times New Roman"/>
        </w:rPr>
        <w:t>的适应度，选择更优的个体进入下一代种群，如下：</w:t>
      </w:r>
    </w:p>
    <w:tbl>
      <w:tblPr>
        <w:tblStyle w:val="af2"/>
        <w:tblW w:w="83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8"/>
        <w:gridCol w:w="5132"/>
        <w:gridCol w:w="1819"/>
      </w:tblGrid>
      <w:tr w:rsidR="00D85F99" w:rsidRPr="008A2CC5" w14:paraId="71F23AC4" w14:textId="77777777" w:rsidTr="003C1757">
        <w:trPr>
          <w:trHeight w:val="692"/>
        </w:trPr>
        <w:tc>
          <w:tcPr>
            <w:tcW w:w="1408" w:type="dxa"/>
            <w:vAlign w:val="center"/>
          </w:tcPr>
          <w:p w14:paraId="46D68894" w14:textId="77777777" w:rsidR="00D85F99" w:rsidRPr="008A2CC5" w:rsidRDefault="00D85F99" w:rsidP="003C1757">
            <w:pPr>
              <w:pStyle w:val="1111"/>
              <w:spacing w:line="240" w:lineRule="auto"/>
              <w:ind w:firstLineChars="0" w:firstLine="0"/>
              <w:textAlignment w:val="center"/>
              <w:rPr>
                <w:rFonts w:cs="Times New Roman"/>
              </w:rPr>
            </w:pPr>
          </w:p>
        </w:tc>
        <w:tc>
          <w:tcPr>
            <w:tcW w:w="5132" w:type="dxa"/>
            <w:vAlign w:val="center"/>
          </w:tcPr>
          <w:p w14:paraId="2F42814A" w14:textId="77777777" w:rsidR="00D85F99" w:rsidRPr="008A2CC5" w:rsidRDefault="00CC5B35" w:rsidP="003C1757">
            <w:pPr>
              <w:pStyle w:val="1111"/>
              <w:spacing w:line="240" w:lineRule="auto"/>
              <w:ind w:firstLineChars="0" w:firstLine="0"/>
              <w:jc w:val="center"/>
              <w:textAlignment w:val="center"/>
              <w:rPr>
                <w:rFonts w:cs="Times New Roman"/>
              </w:rPr>
            </w:pPr>
            <w:r w:rsidRPr="00133E95">
              <w:rPr>
                <w:rFonts w:cs="Times New Roman"/>
                <w:noProof/>
                <w:position w:val="-4"/>
                <w14:ligatures w14:val="none"/>
              </w:rPr>
              <w:object w:dxaOrig="2560" w:dyaOrig="760" w14:anchorId="464F05AE">
                <v:shape id="_x0000_i1028" type="#_x0000_t75" alt="" style="width:125.75pt;height:35.55pt;mso-width-percent:0;mso-height-percent:0;mso-width-percent:0;mso-height-percent:0" o:ole="">
                  <v:imagedata r:id="rId149" o:title=""/>
                </v:shape>
                <o:OLEObject Type="Embed" ProgID="Equation.DSMT4" ShapeID="_x0000_i1028" DrawAspect="Content" ObjectID="_1837878692" r:id="rId150"/>
              </w:object>
            </w:r>
          </w:p>
        </w:tc>
        <w:tc>
          <w:tcPr>
            <w:tcW w:w="1819" w:type="dxa"/>
            <w:vAlign w:val="center"/>
          </w:tcPr>
          <w:p w14:paraId="2566C076" w14:textId="77777777" w:rsidR="00D85F99" w:rsidRPr="008A2CC5" w:rsidRDefault="00D85F99" w:rsidP="003C1757">
            <w:pPr>
              <w:pStyle w:val="1111"/>
              <w:spacing w:line="240" w:lineRule="auto"/>
              <w:ind w:firstLine="420"/>
              <w:jc w:val="right"/>
              <w:textAlignment w:val="center"/>
              <w:rPr>
                <w:rFonts w:cs="Times New Roman"/>
              </w:rPr>
            </w:pPr>
            <w:r w:rsidRPr="008A2CC5">
              <w:rPr>
                <w:rFonts w:cs="Times New Roman"/>
                <w:szCs w:val="21"/>
              </w:rPr>
              <w:t>(57)</w:t>
            </w:r>
          </w:p>
        </w:tc>
      </w:tr>
    </w:tbl>
    <w:p w14:paraId="74C5717A" w14:textId="77777777" w:rsidR="00D85F99" w:rsidRPr="008A2CC5" w:rsidRDefault="00D85F99" w:rsidP="00D85F99">
      <w:pPr>
        <w:pStyle w:val="3"/>
        <w:rPr>
          <w:rFonts w:cs="Times New Roman"/>
        </w:rPr>
      </w:pPr>
      <w:r w:rsidRPr="008A2CC5">
        <w:rPr>
          <w:rFonts w:cs="Times New Roman"/>
        </w:rPr>
        <w:t>4.2.7 边界控制</w:t>
      </w:r>
    </w:p>
    <w:p w14:paraId="559F5453" w14:textId="77777777" w:rsidR="00D85F99" w:rsidRPr="008A2CC5" w:rsidRDefault="00D85F99" w:rsidP="00D85F99">
      <w:pPr>
        <w:pStyle w:val="1111"/>
        <w:spacing w:line="240" w:lineRule="auto"/>
        <w:ind w:firstLine="420"/>
        <w:textAlignment w:val="center"/>
        <w:rPr>
          <w:rFonts w:cs="Times New Roman"/>
        </w:rPr>
      </w:pPr>
      <w:r w:rsidRPr="008A2CC5">
        <w:rPr>
          <w:rFonts w:cs="Times New Roman"/>
        </w:rPr>
        <w:t>当水母移出有界的搜索区域时，它会回到相反的界限。边界控制的位置更新公式如下：</w:t>
      </w:r>
    </w:p>
    <w:tbl>
      <w:tblPr>
        <w:tblStyle w:val="af2"/>
        <w:tblW w:w="83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8"/>
        <w:gridCol w:w="5132"/>
        <w:gridCol w:w="1819"/>
      </w:tblGrid>
      <w:tr w:rsidR="00D85F99" w:rsidRPr="008A2CC5" w14:paraId="3FD0E565" w14:textId="77777777" w:rsidTr="003C1757">
        <w:trPr>
          <w:trHeight w:val="692"/>
        </w:trPr>
        <w:tc>
          <w:tcPr>
            <w:tcW w:w="1408" w:type="dxa"/>
            <w:vAlign w:val="center"/>
          </w:tcPr>
          <w:p w14:paraId="5C72C97F" w14:textId="77777777" w:rsidR="00D85F99" w:rsidRPr="008A2CC5" w:rsidRDefault="00D85F99" w:rsidP="003C1757">
            <w:pPr>
              <w:pStyle w:val="1111"/>
              <w:spacing w:line="240" w:lineRule="auto"/>
              <w:ind w:firstLineChars="0" w:firstLine="0"/>
              <w:textAlignment w:val="center"/>
              <w:rPr>
                <w:rFonts w:cs="Times New Roman"/>
              </w:rPr>
            </w:pPr>
          </w:p>
        </w:tc>
        <w:tc>
          <w:tcPr>
            <w:tcW w:w="5132" w:type="dxa"/>
            <w:vAlign w:val="center"/>
          </w:tcPr>
          <w:p w14:paraId="3AA8E2B5" w14:textId="77777777" w:rsidR="00D85F99" w:rsidRPr="008A2CC5" w:rsidRDefault="00CC5B35" w:rsidP="003C1757">
            <w:pPr>
              <w:pStyle w:val="1111"/>
              <w:spacing w:line="240" w:lineRule="auto"/>
              <w:ind w:firstLineChars="0" w:firstLine="0"/>
              <w:jc w:val="center"/>
              <w:textAlignment w:val="center"/>
              <w:rPr>
                <w:rFonts w:cs="Times New Roman"/>
              </w:rPr>
            </w:pPr>
            <w:r w:rsidRPr="00133E95">
              <w:rPr>
                <w:rFonts w:cs="Times New Roman"/>
                <w:noProof/>
                <w:position w:val="-4"/>
                <w14:ligatures w14:val="none"/>
              </w:rPr>
              <w:object w:dxaOrig="3700" w:dyaOrig="800" w14:anchorId="6EE4AD8E">
                <v:shape id="_x0000_i1027" type="#_x0000_t75" alt="" style="width:185.9pt;height:41.9pt;mso-width-percent:0;mso-height-percent:0;mso-width-percent:0;mso-height-percent:0" o:ole="">
                  <v:imagedata r:id="rId151" o:title=""/>
                </v:shape>
                <o:OLEObject Type="Embed" ProgID="Equation.DSMT4" ShapeID="_x0000_i1027" DrawAspect="Content" ObjectID="_1837878693" r:id="rId152"/>
              </w:object>
            </w:r>
          </w:p>
        </w:tc>
        <w:tc>
          <w:tcPr>
            <w:tcW w:w="1819" w:type="dxa"/>
            <w:vAlign w:val="center"/>
          </w:tcPr>
          <w:p w14:paraId="7C0DFDDC" w14:textId="77777777" w:rsidR="00D85F99" w:rsidRPr="008A2CC5" w:rsidRDefault="00D85F99" w:rsidP="003C1757">
            <w:pPr>
              <w:pStyle w:val="1111"/>
              <w:spacing w:line="240" w:lineRule="auto"/>
              <w:ind w:firstLine="420"/>
              <w:jc w:val="right"/>
              <w:textAlignment w:val="center"/>
              <w:rPr>
                <w:rFonts w:cs="Times New Roman"/>
              </w:rPr>
            </w:pPr>
            <w:r w:rsidRPr="008A2CC5">
              <w:rPr>
                <w:rFonts w:cs="Times New Roman"/>
                <w:szCs w:val="21"/>
              </w:rPr>
              <w:t>(58)</w:t>
            </w:r>
          </w:p>
        </w:tc>
      </w:tr>
    </w:tbl>
    <w:p w14:paraId="4BFD32ED" w14:textId="77777777" w:rsidR="00D85F99" w:rsidRPr="008A2CC5" w:rsidRDefault="00D85F99" w:rsidP="00D85F99">
      <w:pPr>
        <w:pStyle w:val="1111"/>
        <w:spacing w:line="240" w:lineRule="auto"/>
        <w:ind w:firstLineChars="0" w:firstLine="0"/>
        <w:textAlignment w:val="center"/>
        <w:rPr>
          <w:rFonts w:cs="Times New Roman"/>
        </w:rPr>
      </w:pPr>
      <w:r w:rsidRPr="008A2CC5">
        <w:rPr>
          <w:rFonts w:cs="Times New Roman"/>
        </w:rPr>
        <w:t>式中，</w:t>
      </w:r>
      <w:r w:rsidR="00CC5B35" w:rsidRPr="00133E95">
        <w:rPr>
          <w:rFonts w:cs="Times New Roman"/>
          <w:noProof/>
          <w:position w:val="-4"/>
          <w14:ligatures w14:val="none"/>
        </w:rPr>
        <w:object w:dxaOrig="440" w:dyaOrig="400" w14:anchorId="5ED9ED7C">
          <v:shape id="_x0000_i1026" type="#_x0000_t75" alt="" style="width:23.7pt;height:18.25pt;mso-width-percent:0;mso-height-percent:0;mso-width-percent:0;mso-height-percent:0" o:ole="">
            <v:imagedata r:id="rId153" o:title=""/>
          </v:shape>
          <o:OLEObject Type="Embed" ProgID="Equation.DSMT4" ShapeID="_x0000_i1026" DrawAspect="Content" ObjectID="_1837878694" r:id="rId154"/>
        </w:object>
      </w:r>
      <w:r w:rsidRPr="008A2CC5">
        <w:rPr>
          <w:rFonts w:cs="Times New Roman"/>
        </w:rPr>
        <w:t>表示第</w:t>
      </w:r>
      <w:r w:rsidRPr="008A2CC5">
        <w:rPr>
          <w:rFonts w:cs="Times New Roman"/>
          <w:i/>
          <w:iCs/>
        </w:rPr>
        <w:t>t</w:t>
      </w:r>
      <w:r w:rsidRPr="008A2CC5">
        <w:rPr>
          <w:rFonts w:cs="Times New Roman"/>
        </w:rPr>
        <w:t>次迭代时第</w:t>
      </w:r>
      <w:r w:rsidRPr="008A2CC5">
        <w:rPr>
          <w:rFonts w:cs="Times New Roman"/>
          <w:i/>
          <w:iCs/>
        </w:rPr>
        <w:t>i</w:t>
      </w:r>
      <w:r w:rsidRPr="008A2CC5">
        <w:rPr>
          <w:rFonts w:cs="Times New Roman"/>
        </w:rPr>
        <w:t>个个体第</w:t>
      </w:r>
      <w:r w:rsidRPr="008A2CC5">
        <w:rPr>
          <w:rFonts w:cs="Times New Roman"/>
          <w:i/>
          <w:iCs/>
        </w:rPr>
        <w:t>d</w:t>
      </w:r>
      <w:r w:rsidRPr="008A2CC5">
        <w:rPr>
          <w:rFonts w:cs="Times New Roman"/>
        </w:rPr>
        <w:t>维的位置。</w:t>
      </w:r>
    </w:p>
    <w:p w14:paraId="4B9782C4" w14:textId="77777777" w:rsidR="00D85F99" w:rsidRPr="008A2CC5" w:rsidRDefault="00D85F99" w:rsidP="00D85F99">
      <w:pPr>
        <w:pStyle w:val="3"/>
        <w:rPr>
          <w:rFonts w:cs="Times New Roman"/>
        </w:rPr>
      </w:pPr>
      <w:r w:rsidRPr="008A2CC5">
        <w:rPr>
          <w:rFonts w:cs="Times New Roman"/>
        </w:rPr>
        <w:lastRenderedPageBreak/>
        <w:t>4.2.8  模型求解伪代码</w:t>
      </w:r>
    </w:p>
    <w:p w14:paraId="0E807CC9" w14:textId="77777777" w:rsidR="00D85F99" w:rsidRPr="008A2CC5" w:rsidRDefault="00D85F99" w:rsidP="00D85F99">
      <w:pPr>
        <w:pStyle w:val="1111"/>
        <w:spacing w:line="240" w:lineRule="auto"/>
        <w:ind w:firstLineChars="0" w:firstLine="420"/>
        <w:rPr>
          <w:rFonts w:cs="Times New Roman"/>
        </w:rPr>
      </w:pPr>
      <w:r w:rsidRPr="008A2CC5">
        <w:rPr>
          <w:rFonts w:cs="Times New Roman"/>
        </w:rPr>
        <w:t>IJS</w:t>
      </w:r>
      <w:r w:rsidRPr="008A2CC5">
        <w:rPr>
          <w:rFonts w:cs="Times New Roman"/>
        </w:rPr>
        <w:t>算法在保持</w:t>
      </w:r>
      <w:r w:rsidRPr="008A2CC5">
        <w:rPr>
          <w:rFonts w:cs="Times New Roman"/>
        </w:rPr>
        <w:t>JS</w:t>
      </w:r>
      <w:r w:rsidRPr="008A2CC5">
        <w:rPr>
          <w:rFonts w:cs="Times New Roman"/>
        </w:rPr>
        <w:t>算法优点的同时，能显著提高全局搜索能力和收敛速度，在复杂问题求解中展现出更优的性能与适应性，总时间复杂度为</w:t>
      </w:r>
      <w:r w:rsidR="00CC5B35" w:rsidRPr="00133E95">
        <w:rPr>
          <w:rFonts w:cs="Times New Roman"/>
          <w:noProof/>
          <w:position w:val="-12"/>
          <w14:ligatures w14:val="none"/>
        </w:rPr>
        <w:object w:dxaOrig="2560" w:dyaOrig="380" w14:anchorId="0829A8D4">
          <v:shape id="_x0000_i1025" type="#_x0000_t75" alt="" style="width:120.3pt;height:17.3pt;mso-width-percent:0;mso-height-percent:0;mso-width-percent:0;mso-height-percent:0" o:ole="">
            <v:imagedata r:id="rId155" o:title=""/>
          </v:shape>
          <o:OLEObject Type="Embed" ProgID="Equation.DSMT4" ShapeID="_x0000_i1025" DrawAspect="Content" ObjectID="_1837878695" r:id="rId156"/>
        </w:object>
      </w:r>
      <w:r w:rsidRPr="008A2CC5">
        <w:rPr>
          <w:rFonts w:cs="Times New Roman"/>
        </w:rPr>
        <w:t>。</w:t>
      </w:r>
      <w:r w:rsidRPr="008A2CC5">
        <w:rPr>
          <w:rFonts w:cs="Times New Roman"/>
        </w:rPr>
        <w:t>IJS</w:t>
      </w:r>
      <w:r w:rsidRPr="008A2CC5">
        <w:rPr>
          <w:rFonts w:cs="Times New Roman"/>
        </w:rPr>
        <w:t>算法求解本文模型的伪代码如图</w:t>
      </w:r>
      <w:r w:rsidRPr="008A2CC5">
        <w:rPr>
          <w:rFonts w:cs="Times New Roman"/>
        </w:rPr>
        <w:t>6</w:t>
      </w:r>
      <w:r w:rsidRPr="008A2CC5">
        <w:rPr>
          <w:rFonts w:cs="Times New Roman"/>
        </w:rPr>
        <w:t>所示。</w:t>
      </w:r>
      <w:bookmarkEnd w:id="2"/>
    </w:p>
    <w:p w14:paraId="723FEDDA" w14:textId="77777777" w:rsidR="00D85F99" w:rsidRPr="008A2CC5" w:rsidRDefault="00D85F99" w:rsidP="00D85F99">
      <w:pPr>
        <w:jc w:val="center"/>
        <w:rPr>
          <w:rFonts w:ascii="Times New Roman" w:hAnsi="Times New Roman" w:cs="Times New Roman"/>
        </w:rPr>
      </w:pPr>
      <w:r w:rsidRPr="008A2CC5">
        <w:rPr>
          <w:rFonts w:ascii="Times New Roman" w:hAnsi="Times New Roman" w:cs="Times New Roman"/>
          <w:noProof/>
        </w:rPr>
        <w:drawing>
          <wp:inline distT="0" distB="0" distL="0" distR="0" wp14:anchorId="1FD667A5" wp14:editId="7F52DD95">
            <wp:extent cx="4906940" cy="5314038"/>
            <wp:effectExtent l="0" t="0" r="8255" b="1270"/>
            <wp:docPr id="12120746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074612" name="图片 2"/>
                    <pic:cNvPicPr/>
                  </pic:nvPicPr>
                  <pic:blipFill>
                    <a:blip r:embed="rId157"/>
                    <a:stretch>
                      <a:fillRect/>
                    </a:stretch>
                  </pic:blipFill>
                  <pic:spPr>
                    <a:xfrm>
                      <a:off x="0" y="0"/>
                      <a:ext cx="4906940" cy="5314038"/>
                    </a:xfrm>
                    <a:prstGeom prst="rect">
                      <a:avLst/>
                    </a:prstGeom>
                  </pic:spPr>
                </pic:pic>
              </a:graphicData>
            </a:graphic>
          </wp:inline>
        </w:drawing>
      </w:r>
    </w:p>
    <w:p w14:paraId="1994C54D" w14:textId="77777777" w:rsidR="00D85F99" w:rsidRPr="008A2CC5" w:rsidRDefault="00D85F99" w:rsidP="00D85F99">
      <w:pPr>
        <w:pStyle w:val="1111"/>
        <w:spacing w:line="240" w:lineRule="auto"/>
        <w:ind w:firstLineChars="0" w:firstLine="0"/>
        <w:jc w:val="center"/>
        <w:rPr>
          <w:rFonts w:cs="Times New Roman"/>
        </w:rPr>
      </w:pPr>
      <w:r w:rsidRPr="008A2CC5">
        <w:rPr>
          <w:rFonts w:cs="Times New Roman"/>
        </w:rPr>
        <w:t>图</w:t>
      </w:r>
      <w:r w:rsidRPr="008A2CC5">
        <w:rPr>
          <w:rFonts w:cs="Times New Roman"/>
        </w:rPr>
        <w:t>6 IJS</w:t>
      </w:r>
      <w:r w:rsidRPr="008A2CC5">
        <w:rPr>
          <w:rFonts w:cs="Times New Roman"/>
        </w:rPr>
        <w:t>算法的伪代码</w:t>
      </w:r>
      <w:r w:rsidRPr="008A2CC5">
        <w:rPr>
          <w:rFonts w:cs="Times New Roman"/>
        </w:rPr>
        <w:t>Pseudocode of IJS algorithm</w:t>
      </w:r>
    </w:p>
    <w:p w14:paraId="0A9D9E38" w14:textId="77777777" w:rsidR="003E3BAE" w:rsidRDefault="003E3BAE"/>
    <w:p w14:paraId="5D66506C" w14:textId="77777777" w:rsidR="000E101E" w:rsidRDefault="000E101E"/>
    <w:p w14:paraId="571988BD" w14:textId="1A353CBE" w:rsidR="000E101E" w:rsidRDefault="004C288B">
      <w:r w:rsidRPr="004C288B">
        <w:t>启示式</w:t>
      </w:r>
    </w:p>
    <w:p w14:paraId="4C9A66F2" w14:textId="77777777" w:rsidR="000E101E" w:rsidRDefault="000E101E"/>
    <w:p w14:paraId="012DEFEE" w14:textId="77777777" w:rsidR="000E101E" w:rsidRDefault="000E101E"/>
    <w:p w14:paraId="506D805C" w14:textId="77777777" w:rsidR="000E101E" w:rsidRDefault="000E101E"/>
    <w:p w14:paraId="686950BD" w14:textId="77777777" w:rsidR="000E101E" w:rsidRDefault="000E101E"/>
    <w:p w14:paraId="035C49A5" w14:textId="77777777" w:rsidR="000E101E" w:rsidRDefault="000E101E"/>
    <w:p w14:paraId="4401103D" w14:textId="77777777" w:rsidR="000E101E" w:rsidRDefault="000E101E"/>
    <w:p w14:paraId="5418BF86" w14:textId="60D17250" w:rsidR="000E101E" w:rsidRDefault="000E101E">
      <w:r>
        <w:rPr>
          <w:rFonts w:hint="eastAsia"/>
          <w:noProof/>
        </w:rPr>
        <w:lastRenderedPageBreak/>
        <w:drawing>
          <wp:inline distT="0" distB="0" distL="0" distR="0" wp14:anchorId="5E1B4759" wp14:editId="23E2E5FC">
            <wp:extent cx="5274310" cy="2849880"/>
            <wp:effectExtent l="0" t="0" r="0" b="0"/>
            <wp:docPr id="3494958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495866" name="图片 349495866"/>
                    <pic:cNvPicPr/>
                  </pic:nvPicPr>
                  <pic:blipFill>
                    <a:blip r:embed="rId158">
                      <a:extLst>
                        <a:ext uri="{28A0092B-C50C-407E-A947-70E740481C1C}">
                          <a14:useLocalDpi xmlns:a14="http://schemas.microsoft.com/office/drawing/2010/main" val="0"/>
                        </a:ext>
                      </a:extLst>
                    </a:blip>
                    <a:stretch>
                      <a:fillRect/>
                    </a:stretch>
                  </pic:blipFill>
                  <pic:spPr>
                    <a:xfrm>
                      <a:off x="0" y="0"/>
                      <a:ext cx="5274310" cy="2849880"/>
                    </a:xfrm>
                    <a:prstGeom prst="rect">
                      <a:avLst/>
                    </a:prstGeom>
                  </pic:spPr>
                </pic:pic>
              </a:graphicData>
            </a:graphic>
          </wp:inline>
        </w:drawing>
      </w:r>
    </w:p>
    <w:sectPr w:rsidR="000E101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4B9CB" w14:textId="77777777" w:rsidR="00CC5B35" w:rsidRDefault="00CC5B35" w:rsidP="00D85F99">
      <w:r>
        <w:separator/>
      </w:r>
    </w:p>
  </w:endnote>
  <w:endnote w:type="continuationSeparator" w:id="0">
    <w:p w14:paraId="11A4821F" w14:textId="77777777" w:rsidR="00CC5B35" w:rsidRDefault="00CC5B35" w:rsidP="00D85F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C6FE2" w14:textId="77777777" w:rsidR="00CC5B35" w:rsidRDefault="00CC5B35" w:rsidP="00D85F99">
      <w:r>
        <w:separator/>
      </w:r>
    </w:p>
  </w:footnote>
  <w:footnote w:type="continuationSeparator" w:id="0">
    <w:p w14:paraId="4896E744" w14:textId="77777777" w:rsidR="00CC5B35" w:rsidRDefault="00CC5B35" w:rsidP="00D85F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D96609"/>
    <w:multiLevelType w:val="multilevel"/>
    <w:tmpl w:val="3A7CF280"/>
    <w:lvl w:ilvl="0">
      <w:start w:val="1"/>
      <w:numFmt w:val="decimal"/>
      <w:lvlText w:val="%1."/>
      <w:lvlJc w:val="left"/>
      <w:pPr>
        <w:ind w:left="360" w:hanging="360"/>
      </w:pPr>
      <w:rPr>
        <w:rFonts w:hint="default"/>
      </w:rPr>
    </w:lvl>
    <w:lvl w:ilvl="1">
      <w:start w:val="3"/>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79661A43"/>
    <w:multiLevelType w:val="hybridMultilevel"/>
    <w:tmpl w:val="47F630F6"/>
    <w:lvl w:ilvl="0" w:tplc="E33C05E4">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827706">
    <w:abstractNumId w:val="0"/>
  </w:num>
  <w:num w:numId="2" w16cid:durableId="11555311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8D7"/>
    <w:rsid w:val="00097C28"/>
    <w:rsid w:val="000D3AC3"/>
    <w:rsid w:val="000E101E"/>
    <w:rsid w:val="00133E95"/>
    <w:rsid w:val="00240D68"/>
    <w:rsid w:val="003144E1"/>
    <w:rsid w:val="00351BF1"/>
    <w:rsid w:val="003E3BAE"/>
    <w:rsid w:val="00404978"/>
    <w:rsid w:val="004C288B"/>
    <w:rsid w:val="00556BE3"/>
    <w:rsid w:val="00646DC4"/>
    <w:rsid w:val="007264A8"/>
    <w:rsid w:val="008C69D4"/>
    <w:rsid w:val="0096035C"/>
    <w:rsid w:val="00BE7492"/>
    <w:rsid w:val="00CA28D7"/>
    <w:rsid w:val="00CC5B35"/>
    <w:rsid w:val="00CF1E44"/>
    <w:rsid w:val="00D43128"/>
    <w:rsid w:val="00D85F99"/>
    <w:rsid w:val="00EE06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2845C7"/>
  <w15:chartTrackingRefBased/>
  <w15:docId w15:val="{4AC8F5B4-352D-4C7D-898A-6EBAC7657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A28D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CA28D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CA28D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A28D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A28D7"/>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CA28D7"/>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A28D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A28D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A28D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A28D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CA28D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CA28D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A28D7"/>
    <w:rPr>
      <w:rFonts w:cstheme="majorBidi"/>
      <w:color w:val="2F5496" w:themeColor="accent1" w:themeShade="BF"/>
      <w:sz w:val="28"/>
      <w:szCs w:val="28"/>
    </w:rPr>
  </w:style>
  <w:style w:type="character" w:customStyle="1" w:styleId="50">
    <w:name w:val="标题 5 字符"/>
    <w:basedOn w:val="a0"/>
    <w:link w:val="5"/>
    <w:uiPriority w:val="9"/>
    <w:semiHidden/>
    <w:rsid w:val="00CA28D7"/>
    <w:rPr>
      <w:rFonts w:cstheme="majorBidi"/>
      <w:color w:val="2F5496" w:themeColor="accent1" w:themeShade="BF"/>
      <w:sz w:val="24"/>
      <w:szCs w:val="24"/>
    </w:rPr>
  </w:style>
  <w:style w:type="character" w:customStyle="1" w:styleId="60">
    <w:name w:val="标题 6 字符"/>
    <w:basedOn w:val="a0"/>
    <w:link w:val="6"/>
    <w:uiPriority w:val="9"/>
    <w:semiHidden/>
    <w:rsid w:val="00CA28D7"/>
    <w:rPr>
      <w:rFonts w:cstheme="majorBidi"/>
      <w:b/>
      <w:bCs/>
      <w:color w:val="2F5496" w:themeColor="accent1" w:themeShade="BF"/>
    </w:rPr>
  </w:style>
  <w:style w:type="character" w:customStyle="1" w:styleId="70">
    <w:name w:val="标题 7 字符"/>
    <w:basedOn w:val="a0"/>
    <w:link w:val="7"/>
    <w:uiPriority w:val="9"/>
    <w:semiHidden/>
    <w:rsid w:val="00CA28D7"/>
    <w:rPr>
      <w:rFonts w:cstheme="majorBidi"/>
      <w:b/>
      <w:bCs/>
      <w:color w:val="595959" w:themeColor="text1" w:themeTint="A6"/>
    </w:rPr>
  </w:style>
  <w:style w:type="character" w:customStyle="1" w:styleId="80">
    <w:name w:val="标题 8 字符"/>
    <w:basedOn w:val="a0"/>
    <w:link w:val="8"/>
    <w:uiPriority w:val="9"/>
    <w:semiHidden/>
    <w:rsid w:val="00CA28D7"/>
    <w:rPr>
      <w:rFonts w:cstheme="majorBidi"/>
      <w:color w:val="595959" w:themeColor="text1" w:themeTint="A6"/>
    </w:rPr>
  </w:style>
  <w:style w:type="character" w:customStyle="1" w:styleId="90">
    <w:name w:val="标题 9 字符"/>
    <w:basedOn w:val="a0"/>
    <w:link w:val="9"/>
    <w:uiPriority w:val="9"/>
    <w:semiHidden/>
    <w:rsid w:val="00CA28D7"/>
    <w:rPr>
      <w:rFonts w:eastAsiaTheme="majorEastAsia" w:cstheme="majorBidi"/>
      <w:color w:val="595959" w:themeColor="text1" w:themeTint="A6"/>
    </w:rPr>
  </w:style>
  <w:style w:type="paragraph" w:styleId="a3">
    <w:name w:val="Title"/>
    <w:basedOn w:val="a"/>
    <w:next w:val="a"/>
    <w:link w:val="a4"/>
    <w:uiPriority w:val="10"/>
    <w:qFormat/>
    <w:rsid w:val="00CA28D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A28D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A28D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A28D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A28D7"/>
    <w:pPr>
      <w:spacing w:before="160" w:after="160"/>
      <w:jc w:val="center"/>
    </w:pPr>
    <w:rPr>
      <w:i/>
      <w:iCs/>
      <w:color w:val="404040" w:themeColor="text1" w:themeTint="BF"/>
    </w:rPr>
  </w:style>
  <w:style w:type="character" w:customStyle="1" w:styleId="a8">
    <w:name w:val="引用 字符"/>
    <w:basedOn w:val="a0"/>
    <w:link w:val="a7"/>
    <w:uiPriority w:val="29"/>
    <w:rsid w:val="00CA28D7"/>
    <w:rPr>
      <w:i/>
      <w:iCs/>
      <w:color w:val="404040" w:themeColor="text1" w:themeTint="BF"/>
    </w:rPr>
  </w:style>
  <w:style w:type="paragraph" w:styleId="a9">
    <w:name w:val="List Paragraph"/>
    <w:basedOn w:val="a"/>
    <w:uiPriority w:val="34"/>
    <w:qFormat/>
    <w:rsid w:val="00CA28D7"/>
    <w:pPr>
      <w:ind w:left="720"/>
      <w:contextualSpacing/>
    </w:pPr>
  </w:style>
  <w:style w:type="character" w:styleId="aa">
    <w:name w:val="Intense Emphasis"/>
    <w:basedOn w:val="a0"/>
    <w:uiPriority w:val="21"/>
    <w:qFormat/>
    <w:rsid w:val="00CA28D7"/>
    <w:rPr>
      <w:i/>
      <w:iCs/>
      <w:color w:val="2F5496" w:themeColor="accent1" w:themeShade="BF"/>
    </w:rPr>
  </w:style>
  <w:style w:type="paragraph" w:styleId="ab">
    <w:name w:val="Intense Quote"/>
    <w:basedOn w:val="a"/>
    <w:next w:val="a"/>
    <w:link w:val="ac"/>
    <w:uiPriority w:val="30"/>
    <w:qFormat/>
    <w:rsid w:val="00CA28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A28D7"/>
    <w:rPr>
      <w:i/>
      <w:iCs/>
      <w:color w:val="2F5496" w:themeColor="accent1" w:themeShade="BF"/>
    </w:rPr>
  </w:style>
  <w:style w:type="character" w:styleId="ad">
    <w:name w:val="Intense Reference"/>
    <w:basedOn w:val="a0"/>
    <w:uiPriority w:val="32"/>
    <w:qFormat/>
    <w:rsid w:val="00CA28D7"/>
    <w:rPr>
      <w:b/>
      <w:bCs/>
      <w:smallCaps/>
      <w:color w:val="2F5496" w:themeColor="accent1" w:themeShade="BF"/>
      <w:spacing w:val="5"/>
    </w:rPr>
  </w:style>
  <w:style w:type="paragraph" w:styleId="ae">
    <w:name w:val="header"/>
    <w:basedOn w:val="a"/>
    <w:link w:val="af"/>
    <w:uiPriority w:val="99"/>
    <w:unhideWhenUsed/>
    <w:rsid w:val="00D85F99"/>
    <w:pPr>
      <w:tabs>
        <w:tab w:val="center" w:pos="4153"/>
        <w:tab w:val="right" w:pos="8306"/>
      </w:tabs>
      <w:snapToGrid w:val="0"/>
      <w:jc w:val="center"/>
    </w:pPr>
    <w:rPr>
      <w:sz w:val="18"/>
      <w:szCs w:val="18"/>
    </w:rPr>
  </w:style>
  <w:style w:type="character" w:customStyle="1" w:styleId="af">
    <w:name w:val="页眉 字符"/>
    <w:basedOn w:val="a0"/>
    <w:link w:val="ae"/>
    <w:uiPriority w:val="99"/>
    <w:rsid w:val="00D85F99"/>
    <w:rPr>
      <w:sz w:val="18"/>
      <w:szCs w:val="18"/>
    </w:rPr>
  </w:style>
  <w:style w:type="paragraph" w:styleId="af0">
    <w:name w:val="footer"/>
    <w:basedOn w:val="a"/>
    <w:link w:val="af1"/>
    <w:uiPriority w:val="99"/>
    <w:unhideWhenUsed/>
    <w:rsid w:val="00D85F99"/>
    <w:pPr>
      <w:tabs>
        <w:tab w:val="center" w:pos="4153"/>
        <w:tab w:val="right" w:pos="8306"/>
      </w:tabs>
      <w:snapToGrid w:val="0"/>
      <w:jc w:val="left"/>
    </w:pPr>
    <w:rPr>
      <w:sz w:val="18"/>
      <w:szCs w:val="18"/>
    </w:rPr>
  </w:style>
  <w:style w:type="character" w:customStyle="1" w:styleId="af1">
    <w:name w:val="页脚 字符"/>
    <w:basedOn w:val="a0"/>
    <w:link w:val="af0"/>
    <w:uiPriority w:val="99"/>
    <w:rsid w:val="00D85F99"/>
    <w:rPr>
      <w:sz w:val="18"/>
      <w:szCs w:val="18"/>
    </w:rPr>
  </w:style>
  <w:style w:type="table" w:styleId="af2">
    <w:name w:val="Table Grid"/>
    <w:basedOn w:val="a1"/>
    <w:uiPriority w:val="59"/>
    <w:qFormat/>
    <w:rsid w:val="00D85F99"/>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11">
    <w:name w:val="样式1111"/>
    <w:basedOn w:val="a"/>
    <w:link w:val="11110"/>
    <w:qFormat/>
    <w:rsid w:val="00D85F99"/>
    <w:pPr>
      <w:spacing w:before="120" w:after="120" w:line="360" w:lineRule="auto"/>
      <w:ind w:firstLineChars="200" w:firstLine="200"/>
    </w:pPr>
    <w:rPr>
      <w:rFonts w:ascii="Times New Roman" w:eastAsia="宋体" w:hAnsi="Times New Roman"/>
      <w14:ligatures w14:val="standardContextual"/>
    </w:rPr>
  </w:style>
  <w:style w:type="character" w:customStyle="1" w:styleId="11110">
    <w:name w:val="样式1111 字符"/>
    <w:basedOn w:val="a0"/>
    <w:link w:val="1111"/>
    <w:rsid w:val="00D85F99"/>
    <w:rPr>
      <w:rFonts w:ascii="Times New Roman" w:eastAsia="宋体" w:hAnsi="Times New Roman"/>
      <w14:ligatures w14:val="standardContextual"/>
    </w:rPr>
  </w:style>
  <w:style w:type="character" w:styleId="af3">
    <w:name w:val="annotation reference"/>
    <w:basedOn w:val="a0"/>
    <w:uiPriority w:val="99"/>
    <w:semiHidden/>
    <w:unhideWhenUsed/>
    <w:rsid w:val="004C288B"/>
    <w:rPr>
      <w:sz w:val="21"/>
      <w:szCs w:val="21"/>
    </w:rPr>
  </w:style>
  <w:style w:type="paragraph" w:styleId="af4">
    <w:name w:val="annotation text"/>
    <w:basedOn w:val="a"/>
    <w:link w:val="af5"/>
    <w:uiPriority w:val="99"/>
    <w:semiHidden/>
    <w:unhideWhenUsed/>
    <w:rsid w:val="004C288B"/>
    <w:pPr>
      <w:jc w:val="left"/>
    </w:pPr>
  </w:style>
  <w:style w:type="character" w:customStyle="1" w:styleId="af5">
    <w:name w:val="批注文字 字符"/>
    <w:basedOn w:val="a0"/>
    <w:link w:val="af4"/>
    <w:uiPriority w:val="99"/>
    <w:semiHidden/>
    <w:rsid w:val="004C288B"/>
  </w:style>
  <w:style w:type="paragraph" w:styleId="af6">
    <w:name w:val="annotation subject"/>
    <w:basedOn w:val="af4"/>
    <w:next w:val="af4"/>
    <w:link w:val="af7"/>
    <w:uiPriority w:val="99"/>
    <w:semiHidden/>
    <w:unhideWhenUsed/>
    <w:rsid w:val="004C288B"/>
    <w:rPr>
      <w:b/>
      <w:bCs/>
    </w:rPr>
  </w:style>
  <w:style w:type="character" w:customStyle="1" w:styleId="af7">
    <w:name w:val="批注主题 字符"/>
    <w:basedOn w:val="af5"/>
    <w:link w:val="af6"/>
    <w:uiPriority w:val="99"/>
    <w:semiHidden/>
    <w:rsid w:val="004C28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1" Type="http://schemas.openxmlformats.org/officeDocument/2006/relationships/oleObject" Target="embeddings/oleObject7.bin"/><Relationship Id="rId42" Type="http://schemas.openxmlformats.org/officeDocument/2006/relationships/oleObject" Target="embeddings/oleObject19.bin"/><Relationship Id="rId63" Type="http://schemas.openxmlformats.org/officeDocument/2006/relationships/image" Target="media/image27.wmf"/><Relationship Id="rId84" Type="http://schemas.openxmlformats.org/officeDocument/2006/relationships/oleObject" Target="embeddings/oleObject41.bin"/><Relationship Id="rId138" Type="http://schemas.openxmlformats.org/officeDocument/2006/relationships/oleObject" Target="embeddings/oleObject68.bin"/><Relationship Id="rId159" Type="http://schemas.openxmlformats.org/officeDocument/2006/relationships/fontTable" Target="fontTable.xml"/><Relationship Id="rId107" Type="http://schemas.openxmlformats.org/officeDocument/2006/relationships/image" Target="media/image50.jpeg"/><Relationship Id="rId11" Type="http://schemas.openxmlformats.org/officeDocument/2006/relationships/oleObject" Target="embeddings/oleObject2.bin"/><Relationship Id="rId32" Type="http://schemas.openxmlformats.org/officeDocument/2006/relationships/oleObject" Target="embeddings/oleObject13.bin"/><Relationship Id="rId53" Type="http://schemas.openxmlformats.org/officeDocument/2006/relationships/image" Target="media/image22.wmf"/><Relationship Id="rId74" Type="http://schemas.openxmlformats.org/officeDocument/2006/relationships/oleObject" Target="embeddings/oleObject36.bin"/><Relationship Id="rId128" Type="http://schemas.openxmlformats.org/officeDocument/2006/relationships/oleObject" Target="embeddings/oleObject63.bin"/><Relationship Id="rId149" Type="http://schemas.openxmlformats.org/officeDocument/2006/relationships/image" Target="media/image70.wmf"/><Relationship Id="rId5" Type="http://schemas.openxmlformats.org/officeDocument/2006/relationships/footnotes" Target="footnotes.xml"/><Relationship Id="rId95" Type="http://schemas.openxmlformats.org/officeDocument/2006/relationships/image" Target="media/image44.wmf"/><Relationship Id="rId160" Type="http://schemas.openxmlformats.org/officeDocument/2006/relationships/theme" Target="theme/theme1.xml"/><Relationship Id="rId22" Type="http://schemas.openxmlformats.org/officeDocument/2006/relationships/image" Target="media/image9.wmf"/><Relationship Id="rId43" Type="http://schemas.openxmlformats.org/officeDocument/2006/relationships/image" Target="media/image18.wmf"/><Relationship Id="rId64" Type="http://schemas.openxmlformats.org/officeDocument/2006/relationships/oleObject" Target="embeddings/oleObject31.bin"/><Relationship Id="rId118" Type="http://schemas.openxmlformats.org/officeDocument/2006/relationships/image" Target="media/image56.wmf"/><Relationship Id="rId139" Type="http://schemas.openxmlformats.org/officeDocument/2006/relationships/image" Target="media/image65.wmf"/><Relationship Id="rId80" Type="http://schemas.openxmlformats.org/officeDocument/2006/relationships/oleObject" Target="embeddings/oleObject39.bin"/><Relationship Id="rId85" Type="http://schemas.openxmlformats.org/officeDocument/2006/relationships/image" Target="media/image38.wmf"/><Relationship Id="rId150" Type="http://schemas.openxmlformats.org/officeDocument/2006/relationships/oleObject" Target="embeddings/oleObject74.bin"/><Relationship Id="rId155" Type="http://schemas.openxmlformats.org/officeDocument/2006/relationships/image" Target="media/image73.wmf"/><Relationship Id="rId12" Type="http://schemas.openxmlformats.org/officeDocument/2006/relationships/image" Target="media/image4.wmf"/><Relationship Id="rId17" Type="http://schemas.openxmlformats.org/officeDocument/2006/relationships/oleObject" Target="embeddings/oleObject5.bin"/><Relationship Id="rId33" Type="http://schemas.openxmlformats.org/officeDocument/2006/relationships/oleObject" Target="embeddings/oleObject14.bin"/><Relationship Id="rId38" Type="http://schemas.openxmlformats.org/officeDocument/2006/relationships/image" Target="media/image16.png"/><Relationship Id="rId59" Type="http://schemas.openxmlformats.org/officeDocument/2006/relationships/image" Target="media/image25.wmf"/><Relationship Id="rId103" Type="http://schemas.openxmlformats.org/officeDocument/2006/relationships/image" Target="media/image48.wmf"/><Relationship Id="rId108" Type="http://schemas.openxmlformats.org/officeDocument/2006/relationships/image" Target="media/image51.wmf"/><Relationship Id="rId124" Type="http://schemas.openxmlformats.org/officeDocument/2006/relationships/image" Target="media/image59.wmf"/><Relationship Id="rId129" Type="http://schemas.openxmlformats.org/officeDocument/2006/relationships/image" Target="media/image60.wmf"/><Relationship Id="rId54" Type="http://schemas.openxmlformats.org/officeDocument/2006/relationships/oleObject" Target="embeddings/oleObject26.bin"/><Relationship Id="rId70" Type="http://schemas.openxmlformats.org/officeDocument/2006/relationships/oleObject" Target="embeddings/oleObject34.bin"/><Relationship Id="rId75" Type="http://schemas.openxmlformats.org/officeDocument/2006/relationships/image" Target="media/image33.wmf"/><Relationship Id="rId91" Type="http://schemas.openxmlformats.org/officeDocument/2006/relationships/image" Target="media/image42.wmf"/><Relationship Id="rId96" Type="http://schemas.openxmlformats.org/officeDocument/2006/relationships/oleObject" Target="embeddings/oleObject46.bin"/><Relationship Id="rId140" Type="http://schemas.openxmlformats.org/officeDocument/2006/relationships/oleObject" Target="embeddings/oleObject69.bin"/><Relationship Id="rId145" Type="http://schemas.openxmlformats.org/officeDocument/2006/relationships/image" Target="media/image68.wmf"/><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oleObject" Target="embeddings/oleObject8.bin"/><Relationship Id="rId28" Type="http://schemas.openxmlformats.org/officeDocument/2006/relationships/image" Target="media/image12.wmf"/><Relationship Id="rId49" Type="http://schemas.openxmlformats.org/officeDocument/2006/relationships/oleObject" Target="embeddings/oleObject23.bin"/><Relationship Id="rId114" Type="http://schemas.openxmlformats.org/officeDocument/2006/relationships/image" Target="media/image54.wmf"/><Relationship Id="rId119" Type="http://schemas.openxmlformats.org/officeDocument/2006/relationships/oleObject" Target="embeddings/oleObject57.bin"/><Relationship Id="rId44" Type="http://schemas.openxmlformats.org/officeDocument/2006/relationships/oleObject" Target="embeddings/oleObject20.bin"/><Relationship Id="rId60" Type="http://schemas.openxmlformats.org/officeDocument/2006/relationships/oleObject" Target="embeddings/oleObject29.bin"/><Relationship Id="rId65" Type="http://schemas.openxmlformats.org/officeDocument/2006/relationships/image" Target="media/image28.wmf"/><Relationship Id="rId81" Type="http://schemas.openxmlformats.org/officeDocument/2006/relationships/image" Target="media/image36.wmf"/><Relationship Id="rId86" Type="http://schemas.openxmlformats.org/officeDocument/2006/relationships/oleObject" Target="embeddings/oleObject42.bin"/><Relationship Id="rId130" Type="http://schemas.openxmlformats.org/officeDocument/2006/relationships/oleObject" Target="embeddings/oleObject64.bin"/><Relationship Id="rId135" Type="http://schemas.openxmlformats.org/officeDocument/2006/relationships/image" Target="media/image63.wmf"/><Relationship Id="rId151" Type="http://schemas.openxmlformats.org/officeDocument/2006/relationships/image" Target="media/image71.wmf"/><Relationship Id="rId156" Type="http://schemas.openxmlformats.org/officeDocument/2006/relationships/oleObject" Target="embeddings/oleObject77.bin"/><Relationship Id="rId13" Type="http://schemas.openxmlformats.org/officeDocument/2006/relationships/oleObject" Target="embeddings/oleObject3.bin"/><Relationship Id="rId18" Type="http://schemas.openxmlformats.org/officeDocument/2006/relationships/image" Target="media/image7.wmf"/><Relationship Id="rId39" Type="http://schemas.openxmlformats.org/officeDocument/2006/relationships/oleObject" Target="embeddings/oleObject17.bin"/><Relationship Id="rId109" Type="http://schemas.openxmlformats.org/officeDocument/2006/relationships/oleObject" Target="embeddings/oleObject52.bin"/><Relationship Id="rId34" Type="http://schemas.openxmlformats.org/officeDocument/2006/relationships/image" Target="media/image14.wmf"/><Relationship Id="rId50" Type="http://schemas.openxmlformats.org/officeDocument/2006/relationships/image" Target="media/image21.wmf"/><Relationship Id="rId55" Type="http://schemas.openxmlformats.org/officeDocument/2006/relationships/image" Target="media/image23.wmf"/><Relationship Id="rId76" Type="http://schemas.openxmlformats.org/officeDocument/2006/relationships/oleObject" Target="embeddings/oleObject37.bin"/><Relationship Id="rId97" Type="http://schemas.openxmlformats.org/officeDocument/2006/relationships/image" Target="media/image45.wmf"/><Relationship Id="rId104" Type="http://schemas.openxmlformats.org/officeDocument/2006/relationships/oleObject" Target="embeddings/oleObject50.bin"/><Relationship Id="rId120" Type="http://schemas.openxmlformats.org/officeDocument/2006/relationships/image" Target="media/image57.wmf"/><Relationship Id="rId125" Type="http://schemas.openxmlformats.org/officeDocument/2006/relationships/oleObject" Target="embeddings/oleObject60.bin"/><Relationship Id="rId141" Type="http://schemas.openxmlformats.org/officeDocument/2006/relationships/image" Target="media/image66.wmf"/><Relationship Id="rId146" Type="http://schemas.openxmlformats.org/officeDocument/2006/relationships/oleObject" Target="embeddings/oleObject72.bin"/><Relationship Id="rId7" Type="http://schemas.openxmlformats.org/officeDocument/2006/relationships/image" Target="media/image1.png"/><Relationship Id="rId71" Type="http://schemas.openxmlformats.org/officeDocument/2006/relationships/image" Target="media/image31.wmf"/><Relationship Id="rId92" Type="http://schemas.openxmlformats.org/officeDocument/2006/relationships/oleObject" Target="embeddings/oleObject44.bin"/><Relationship Id="rId2" Type="http://schemas.openxmlformats.org/officeDocument/2006/relationships/styles" Target="styles.xml"/><Relationship Id="rId29" Type="http://schemas.openxmlformats.org/officeDocument/2006/relationships/oleObject" Target="embeddings/oleObject11.bin"/><Relationship Id="rId24" Type="http://schemas.openxmlformats.org/officeDocument/2006/relationships/image" Target="media/image10.wmf"/><Relationship Id="rId40" Type="http://schemas.openxmlformats.org/officeDocument/2006/relationships/oleObject" Target="embeddings/oleObject18.bin"/><Relationship Id="rId45" Type="http://schemas.openxmlformats.org/officeDocument/2006/relationships/image" Target="media/image19.wmf"/><Relationship Id="rId66" Type="http://schemas.openxmlformats.org/officeDocument/2006/relationships/oleObject" Target="embeddings/oleObject32.bin"/><Relationship Id="rId87" Type="http://schemas.openxmlformats.org/officeDocument/2006/relationships/image" Target="media/image39.wmf"/><Relationship Id="rId110" Type="http://schemas.openxmlformats.org/officeDocument/2006/relationships/image" Target="media/image52.wmf"/><Relationship Id="rId115" Type="http://schemas.openxmlformats.org/officeDocument/2006/relationships/oleObject" Target="embeddings/oleObject55.bin"/><Relationship Id="rId131" Type="http://schemas.openxmlformats.org/officeDocument/2006/relationships/image" Target="media/image61.wmf"/><Relationship Id="rId136" Type="http://schemas.openxmlformats.org/officeDocument/2006/relationships/oleObject" Target="embeddings/oleObject67.bin"/><Relationship Id="rId157" Type="http://schemas.openxmlformats.org/officeDocument/2006/relationships/image" Target="media/image74.jpg"/><Relationship Id="rId61" Type="http://schemas.openxmlformats.org/officeDocument/2006/relationships/image" Target="media/image26.wmf"/><Relationship Id="rId82" Type="http://schemas.openxmlformats.org/officeDocument/2006/relationships/oleObject" Target="embeddings/oleObject40.bin"/><Relationship Id="rId152" Type="http://schemas.openxmlformats.org/officeDocument/2006/relationships/oleObject" Target="embeddings/oleObject75.bin"/><Relationship Id="rId19" Type="http://schemas.openxmlformats.org/officeDocument/2006/relationships/oleObject" Target="embeddings/oleObject6.bin"/><Relationship Id="rId14" Type="http://schemas.openxmlformats.org/officeDocument/2006/relationships/image" Target="media/image5.wmf"/><Relationship Id="rId30" Type="http://schemas.openxmlformats.org/officeDocument/2006/relationships/image" Target="media/image13.wmf"/><Relationship Id="rId35" Type="http://schemas.openxmlformats.org/officeDocument/2006/relationships/oleObject" Target="embeddings/oleObject15.bin"/><Relationship Id="rId56" Type="http://schemas.openxmlformats.org/officeDocument/2006/relationships/oleObject" Target="embeddings/oleObject27.bin"/><Relationship Id="rId77" Type="http://schemas.openxmlformats.org/officeDocument/2006/relationships/image" Target="media/image34.wmf"/><Relationship Id="rId100" Type="http://schemas.openxmlformats.org/officeDocument/2006/relationships/oleObject" Target="embeddings/oleObject48.bin"/><Relationship Id="rId105" Type="http://schemas.openxmlformats.org/officeDocument/2006/relationships/image" Target="media/image49.wmf"/><Relationship Id="rId126" Type="http://schemas.openxmlformats.org/officeDocument/2006/relationships/oleObject" Target="embeddings/oleObject61.bin"/><Relationship Id="rId147" Type="http://schemas.openxmlformats.org/officeDocument/2006/relationships/image" Target="media/image69.wmf"/><Relationship Id="rId8" Type="http://schemas.openxmlformats.org/officeDocument/2006/relationships/image" Target="media/image2.wmf"/><Relationship Id="rId51" Type="http://schemas.openxmlformats.org/officeDocument/2006/relationships/oleObject" Target="embeddings/oleObject24.bin"/><Relationship Id="rId72" Type="http://schemas.openxmlformats.org/officeDocument/2006/relationships/oleObject" Target="embeddings/oleObject35.bin"/><Relationship Id="rId93" Type="http://schemas.openxmlformats.org/officeDocument/2006/relationships/image" Target="media/image43.wmf"/><Relationship Id="rId98" Type="http://schemas.openxmlformats.org/officeDocument/2006/relationships/oleObject" Target="embeddings/oleObject47.bin"/><Relationship Id="rId121" Type="http://schemas.openxmlformats.org/officeDocument/2006/relationships/oleObject" Target="embeddings/oleObject58.bin"/><Relationship Id="rId142" Type="http://schemas.openxmlformats.org/officeDocument/2006/relationships/oleObject" Target="embeddings/oleObject70.bin"/><Relationship Id="rId3" Type="http://schemas.openxmlformats.org/officeDocument/2006/relationships/settings" Target="settings.xml"/><Relationship Id="rId25" Type="http://schemas.openxmlformats.org/officeDocument/2006/relationships/oleObject" Target="embeddings/oleObject9.bin"/><Relationship Id="rId46" Type="http://schemas.openxmlformats.org/officeDocument/2006/relationships/oleObject" Target="embeddings/oleObject21.bin"/><Relationship Id="rId67" Type="http://schemas.openxmlformats.org/officeDocument/2006/relationships/image" Target="media/image29.wmf"/><Relationship Id="rId116" Type="http://schemas.openxmlformats.org/officeDocument/2006/relationships/image" Target="media/image55.wmf"/><Relationship Id="rId137" Type="http://schemas.openxmlformats.org/officeDocument/2006/relationships/image" Target="media/image64.wmf"/><Relationship Id="rId158" Type="http://schemas.openxmlformats.org/officeDocument/2006/relationships/image" Target="media/image75.png"/><Relationship Id="rId20" Type="http://schemas.openxmlformats.org/officeDocument/2006/relationships/image" Target="media/image8.wmf"/><Relationship Id="rId41" Type="http://schemas.openxmlformats.org/officeDocument/2006/relationships/image" Target="media/image17.wmf"/><Relationship Id="rId62" Type="http://schemas.openxmlformats.org/officeDocument/2006/relationships/oleObject" Target="embeddings/oleObject30.bin"/><Relationship Id="rId83" Type="http://schemas.openxmlformats.org/officeDocument/2006/relationships/image" Target="media/image37.wmf"/><Relationship Id="rId88" Type="http://schemas.openxmlformats.org/officeDocument/2006/relationships/oleObject" Target="embeddings/oleObject43.bin"/><Relationship Id="rId111" Type="http://schemas.openxmlformats.org/officeDocument/2006/relationships/oleObject" Target="embeddings/oleObject53.bin"/><Relationship Id="rId132" Type="http://schemas.openxmlformats.org/officeDocument/2006/relationships/oleObject" Target="embeddings/oleObject65.bin"/><Relationship Id="rId153" Type="http://schemas.openxmlformats.org/officeDocument/2006/relationships/image" Target="media/image72.wmf"/><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image" Target="media/image24.wmf"/><Relationship Id="rId106" Type="http://schemas.openxmlformats.org/officeDocument/2006/relationships/oleObject" Target="embeddings/oleObject51.bin"/><Relationship Id="rId127" Type="http://schemas.openxmlformats.org/officeDocument/2006/relationships/oleObject" Target="embeddings/oleObject62.bin"/><Relationship Id="rId10" Type="http://schemas.openxmlformats.org/officeDocument/2006/relationships/image" Target="media/image3.wmf"/><Relationship Id="rId31" Type="http://schemas.openxmlformats.org/officeDocument/2006/relationships/oleObject" Target="embeddings/oleObject12.bin"/><Relationship Id="rId52" Type="http://schemas.openxmlformats.org/officeDocument/2006/relationships/oleObject" Target="embeddings/oleObject25.bin"/><Relationship Id="rId73" Type="http://schemas.openxmlformats.org/officeDocument/2006/relationships/image" Target="media/image32.wmf"/><Relationship Id="rId78" Type="http://schemas.openxmlformats.org/officeDocument/2006/relationships/oleObject" Target="embeddings/oleObject38.bin"/><Relationship Id="rId94" Type="http://schemas.openxmlformats.org/officeDocument/2006/relationships/oleObject" Target="embeddings/oleObject45.bin"/><Relationship Id="rId99" Type="http://schemas.openxmlformats.org/officeDocument/2006/relationships/image" Target="media/image46.wmf"/><Relationship Id="rId101" Type="http://schemas.openxmlformats.org/officeDocument/2006/relationships/image" Target="media/image47.wmf"/><Relationship Id="rId122" Type="http://schemas.openxmlformats.org/officeDocument/2006/relationships/image" Target="media/image58.wmf"/><Relationship Id="rId143" Type="http://schemas.openxmlformats.org/officeDocument/2006/relationships/image" Target="media/image67.wmf"/><Relationship Id="rId148" Type="http://schemas.openxmlformats.org/officeDocument/2006/relationships/oleObject" Target="embeddings/oleObject73.bin"/><Relationship Id="rId4" Type="http://schemas.openxmlformats.org/officeDocument/2006/relationships/webSettings" Target="webSettings.xml"/><Relationship Id="rId9" Type="http://schemas.openxmlformats.org/officeDocument/2006/relationships/oleObject" Target="embeddings/oleObject1.bin"/><Relationship Id="rId26" Type="http://schemas.openxmlformats.org/officeDocument/2006/relationships/image" Target="media/image11.wmf"/><Relationship Id="rId47" Type="http://schemas.openxmlformats.org/officeDocument/2006/relationships/oleObject" Target="embeddings/oleObject22.bin"/><Relationship Id="rId68" Type="http://schemas.openxmlformats.org/officeDocument/2006/relationships/oleObject" Target="embeddings/oleObject33.bin"/><Relationship Id="rId89" Type="http://schemas.openxmlformats.org/officeDocument/2006/relationships/image" Target="media/image40.png"/><Relationship Id="rId112" Type="http://schemas.openxmlformats.org/officeDocument/2006/relationships/image" Target="media/image53.wmf"/><Relationship Id="rId133" Type="http://schemas.openxmlformats.org/officeDocument/2006/relationships/image" Target="media/image62.wmf"/><Relationship Id="rId154" Type="http://schemas.openxmlformats.org/officeDocument/2006/relationships/oleObject" Target="embeddings/oleObject76.bin"/><Relationship Id="rId16" Type="http://schemas.openxmlformats.org/officeDocument/2006/relationships/image" Target="media/image6.wmf"/><Relationship Id="rId37" Type="http://schemas.openxmlformats.org/officeDocument/2006/relationships/oleObject" Target="embeddings/oleObject16.bin"/><Relationship Id="rId58" Type="http://schemas.openxmlformats.org/officeDocument/2006/relationships/oleObject" Target="embeddings/oleObject28.bin"/><Relationship Id="rId79" Type="http://schemas.openxmlformats.org/officeDocument/2006/relationships/image" Target="media/image35.wmf"/><Relationship Id="rId102" Type="http://schemas.openxmlformats.org/officeDocument/2006/relationships/oleObject" Target="embeddings/oleObject49.bin"/><Relationship Id="rId123" Type="http://schemas.openxmlformats.org/officeDocument/2006/relationships/oleObject" Target="embeddings/oleObject59.bin"/><Relationship Id="rId144" Type="http://schemas.openxmlformats.org/officeDocument/2006/relationships/oleObject" Target="embeddings/oleObject71.bin"/><Relationship Id="rId90" Type="http://schemas.openxmlformats.org/officeDocument/2006/relationships/image" Target="media/image41.png"/><Relationship Id="rId27" Type="http://schemas.openxmlformats.org/officeDocument/2006/relationships/oleObject" Target="embeddings/oleObject10.bin"/><Relationship Id="rId48" Type="http://schemas.openxmlformats.org/officeDocument/2006/relationships/image" Target="media/image20.wmf"/><Relationship Id="rId69" Type="http://schemas.openxmlformats.org/officeDocument/2006/relationships/image" Target="media/image30.wmf"/><Relationship Id="rId113" Type="http://schemas.openxmlformats.org/officeDocument/2006/relationships/oleObject" Target="embeddings/oleObject54.bin"/><Relationship Id="rId134" Type="http://schemas.openxmlformats.org/officeDocument/2006/relationships/oleObject" Target="embeddings/oleObject66.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216</TotalTime>
  <Pages>8</Pages>
  <Words>804</Words>
  <Characters>4588</Characters>
  <Application>Microsoft Office Word</Application>
  <DocSecurity>0</DocSecurity>
  <Lines>38</Lines>
  <Paragraphs>10</Paragraphs>
  <ScaleCrop>false</ScaleCrop>
  <Company/>
  <LinksUpToDate>false</LinksUpToDate>
  <CharactersWithSpaces>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嘉彬 吴</dc:creator>
  <cp:keywords/>
  <dc:description/>
  <cp:lastModifiedBy>曾万敏</cp:lastModifiedBy>
  <cp:revision>4</cp:revision>
  <dcterms:created xsi:type="dcterms:W3CDTF">2026-03-19T03:13:00Z</dcterms:created>
  <dcterms:modified xsi:type="dcterms:W3CDTF">2026-04-16T13:03:00Z</dcterms:modified>
</cp:coreProperties>
</file>