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141D" w14:textId="77777777" w:rsidR="007639E3" w:rsidRPr="00237604" w:rsidRDefault="007639E3" w:rsidP="007639E3">
      <w:pPr>
        <w:rPr>
          <w:color w:val="000000"/>
          <w:sz w:val="24"/>
        </w:rPr>
      </w:pPr>
      <w:r w:rsidRPr="00237604">
        <w:rPr>
          <w:rFonts w:hint="eastAsia"/>
          <w:color w:val="000000"/>
          <w:sz w:val="24"/>
        </w:rPr>
        <w:t>附件</w:t>
      </w:r>
      <w:r w:rsidRPr="00237604">
        <w:rPr>
          <w:rFonts w:hint="eastAsia"/>
          <w:color w:val="000000"/>
          <w:sz w:val="24"/>
        </w:rPr>
        <w:t>3</w:t>
      </w:r>
    </w:p>
    <w:p w14:paraId="2EAF6597" w14:textId="77777777" w:rsidR="007639E3" w:rsidRPr="00EB5569" w:rsidRDefault="007639E3" w:rsidP="007639E3">
      <w:pPr>
        <w:ind w:firstLineChars="100" w:firstLine="361"/>
        <w:jc w:val="center"/>
        <w:rPr>
          <w:b/>
          <w:color w:val="000000"/>
          <w:sz w:val="36"/>
          <w:szCs w:val="36"/>
        </w:rPr>
      </w:pPr>
      <w:r w:rsidRPr="00EB5569">
        <w:rPr>
          <w:rFonts w:hint="eastAsia"/>
          <w:b/>
          <w:color w:val="000000"/>
          <w:sz w:val="36"/>
          <w:szCs w:val="36"/>
        </w:rPr>
        <w:t>广西大学本科毕业设计（论文）中期考核表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9"/>
        <w:gridCol w:w="1966"/>
        <w:gridCol w:w="1502"/>
        <w:gridCol w:w="3509"/>
      </w:tblGrid>
      <w:tr w:rsidR="007639E3" w:rsidRPr="00237604" w14:paraId="6C8080D6" w14:textId="77777777" w:rsidTr="00B917D3">
        <w:trPr>
          <w:trHeight w:val="895"/>
          <w:jc w:val="center"/>
        </w:trPr>
        <w:tc>
          <w:tcPr>
            <w:tcW w:w="795" w:type="pct"/>
            <w:tcBorders>
              <w:bottom w:val="single" w:sz="4" w:space="0" w:color="auto"/>
            </w:tcBorders>
            <w:vAlign w:val="center"/>
          </w:tcPr>
          <w:p w14:paraId="19D92F85" w14:textId="77777777" w:rsidR="007639E3" w:rsidRPr="00237604" w:rsidRDefault="007639E3" w:rsidP="00B917D3">
            <w:pPr>
              <w:jc w:val="center"/>
              <w:rPr>
                <w:bCs/>
                <w:color w:val="000000"/>
                <w:sz w:val="24"/>
              </w:rPr>
            </w:pPr>
            <w:r w:rsidRPr="00237604">
              <w:rPr>
                <w:rFonts w:hint="eastAsia"/>
                <w:bCs/>
                <w:color w:val="000000"/>
                <w:sz w:val="24"/>
              </w:rPr>
              <w:t>学生姓名</w:t>
            </w:r>
          </w:p>
        </w:tc>
        <w:tc>
          <w:tcPr>
            <w:tcW w:w="1185" w:type="pct"/>
            <w:tcBorders>
              <w:bottom w:val="single" w:sz="4" w:space="0" w:color="auto"/>
            </w:tcBorders>
            <w:vAlign w:val="center"/>
          </w:tcPr>
          <w:p w14:paraId="3C00B6BE" w14:textId="05584552" w:rsidR="007639E3" w:rsidRPr="00237604" w:rsidRDefault="00E60D74" w:rsidP="00B917D3">
            <w:pPr>
              <w:ind w:firstLineChars="100" w:firstLine="240"/>
              <w:jc w:val="center"/>
              <w:rPr>
                <w:bCs/>
                <w:color w:val="000000"/>
                <w:sz w:val="24"/>
              </w:rPr>
            </w:pPr>
            <w:r>
              <w:rPr>
                <w:rFonts w:hint="eastAsia"/>
                <w:bCs/>
                <w:color w:val="000000"/>
                <w:sz w:val="24"/>
              </w:rPr>
              <w:t>曾</w:t>
            </w:r>
            <w:proofErr w:type="gramStart"/>
            <w:r>
              <w:rPr>
                <w:rFonts w:hint="eastAsia"/>
                <w:bCs/>
                <w:color w:val="000000"/>
                <w:sz w:val="24"/>
              </w:rPr>
              <w:t>祥情</w:t>
            </w:r>
            <w:proofErr w:type="gramEnd"/>
          </w:p>
        </w:tc>
        <w:tc>
          <w:tcPr>
            <w:tcW w:w="905" w:type="pct"/>
            <w:tcBorders>
              <w:bottom w:val="single" w:sz="4" w:space="0" w:color="auto"/>
            </w:tcBorders>
            <w:vAlign w:val="center"/>
          </w:tcPr>
          <w:p w14:paraId="026F5E0F" w14:textId="77777777" w:rsidR="007639E3" w:rsidRPr="00237604" w:rsidRDefault="007639E3" w:rsidP="00B917D3">
            <w:pPr>
              <w:jc w:val="center"/>
              <w:rPr>
                <w:bCs/>
                <w:color w:val="000000"/>
                <w:sz w:val="24"/>
              </w:rPr>
            </w:pPr>
            <w:r w:rsidRPr="00237604">
              <w:rPr>
                <w:rFonts w:hint="eastAsia"/>
                <w:bCs/>
                <w:color w:val="000000"/>
                <w:sz w:val="24"/>
              </w:rPr>
              <w:t>学</w:t>
            </w:r>
            <w:r w:rsidRPr="00237604">
              <w:rPr>
                <w:rFonts w:hint="eastAsia"/>
                <w:bCs/>
                <w:color w:val="000000"/>
                <w:sz w:val="24"/>
              </w:rPr>
              <w:t xml:space="preserve">   </w:t>
            </w:r>
            <w:r w:rsidRPr="00237604">
              <w:rPr>
                <w:rFonts w:hint="eastAsia"/>
                <w:bCs/>
                <w:color w:val="000000"/>
                <w:sz w:val="24"/>
              </w:rPr>
              <w:t>院</w:t>
            </w:r>
          </w:p>
        </w:tc>
        <w:tc>
          <w:tcPr>
            <w:tcW w:w="2115" w:type="pct"/>
            <w:tcBorders>
              <w:bottom w:val="single" w:sz="4" w:space="0" w:color="auto"/>
            </w:tcBorders>
            <w:vAlign w:val="center"/>
          </w:tcPr>
          <w:p w14:paraId="0578206C" w14:textId="7F34FA65" w:rsidR="007639E3" w:rsidRPr="00237604" w:rsidRDefault="00E60D74" w:rsidP="00B917D3">
            <w:pPr>
              <w:ind w:firstLineChars="100" w:firstLine="240"/>
              <w:rPr>
                <w:bCs/>
                <w:color w:val="000000"/>
                <w:sz w:val="24"/>
              </w:rPr>
            </w:pPr>
            <w:r>
              <w:rPr>
                <w:rFonts w:hint="eastAsia"/>
                <w:bCs/>
                <w:color w:val="000000"/>
                <w:sz w:val="24"/>
              </w:rPr>
              <w:t>计算机与电子信息</w:t>
            </w:r>
          </w:p>
        </w:tc>
      </w:tr>
      <w:tr w:rsidR="007639E3" w:rsidRPr="00237604" w14:paraId="5374449A" w14:textId="77777777" w:rsidTr="00B917D3">
        <w:trPr>
          <w:trHeight w:val="993"/>
          <w:jc w:val="center"/>
        </w:trPr>
        <w:tc>
          <w:tcPr>
            <w:tcW w:w="795" w:type="pct"/>
            <w:tcBorders>
              <w:bottom w:val="single" w:sz="4" w:space="0" w:color="auto"/>
            </w:tcBorders>
            <w:vAlign w:val="center"/>
          </w:tcPr>
          <w:p w14:paraId="18DB8C05" w14:textId="77777777" w:rsidR="007639E3" w:rsidRPr="00237604" w:rsidRDefault="007639E3" w:rsidP="00B917D3">
            <w:pPr>
              <w:jc w:val="center"/>
              <w:rPr>
                <w:bCs/>
                <w:color w:val="000000"/>
                <w:sz w:val="24"/>
              </w:rPr>
            </w:pPr>
            <w:r w:rsidRPr="00237604">
              <w:rPr>
                <w:rFonts w:hint="eastAsia"/>
                <w:bCs/>
                <w:color w:val="000000"/>
                <w:sz w:val="24"/>
              </w:rPr>
              <w:t>专</w:t>
            </w:r>
            <w:r w:rsidRPr="00237604">
              <w:rPr>
                <w:rFonts w:hint="eastAsia"/>
                <w:bCs/>
                <w:color w:val="000000"/>
                <w:sz w:val="24"/>
              </w:rPr>
              <w:t xml:space="preserve">   </w:t>
            </w:r>
            <w:r w:rsidRPr="00237604">
              <w:rPr>
                <w:rFonts w:hint="eastAsia"/>
                <w:bCs/>
                <w:color w:val="000000"/>
                <w:sz w:val="24"/>
              </w:rPr>
              <w:t>业</w:t>
            </w:r>
          </w:p>
        </w:tc>
        <w:tc>
          <w:tcPr>
            <w:tcW w:w="1185" w:type="pct"/>
            <w:tcBorders>
              <w:bottom w:val="single" w:sz="4" w:space="0" w:color="auto"/>
            </w:tcBorders>
            <w:vAlign w:val="center"/>
          </w:tcPr>
          <w:p w14:paraId="399750F1" w14:textId="5C89602C" w:rsidR="007639E3" w:rsidRPr="00237604" w:rsidRDefault="00E60D74" w:rsidP="00B917D3">
            <w:pPr>
              <w:ind w:firstLineChars="100" w:firstLine="240"/>
              <w:jc w:val="center"/>
              <w:rPr>
                <w:bCs/>
                <w:color w:val="000000"/>
                <w:sz w:val="24"/>
              </w:rPr>
            </w:pPr>
            <w:r>
              <w:rPr>
                <w:rFonts w:hint="eastAsia"/>
                <w:bCs/>
                <w:color w:val="000000"/>
                <w:sz w:val="24"/>
              </w:rPr>
              <w:t>计算机科学与技术</w:t>
            </w:r>
          </w:p>
        </w:tc>
        <w:tc>
          <w:tcPr>
            <w:tcW w:w="905" w:type="pct"/>
            <w:tcBorders>
              <w:bottom w:val="single" w:sz="4" w:space="0" w:color="auto"/>
            </w:tcBorders>
            <w:vAlign w:val="center"/>
          </w:tcPr>
          <w:p w14:paraId="7D08FF12" w14:textId="77777777" w:rsidR="007639E3" w:rsidRPr="00237604" w:rsidRDefault="007639E3" w:rsidP="00B917D3">
            <w:pPr>
              <w:jc w:val="center"/>
              <w:rPr>
                <w:bCs/>
                <w:color w:val="000000"/>
                <w:sz w:val="24"/>
              </w:rPr>
            </w:pPr>
            <w:r w:rsidRPr="00237604">
              <w:rPr>
                <w:rFonts w:hint="eastAsia"/>
                <w:bCs/>
                <w:color w:val="000000"/>
                <w:sz w:val="24"/>
              </w:rPr>
              <w:t>年</w:t>
            </w:r>
            <w:r w:rsidRPr="00237604">
              <w:rPr>
                <w:rFonts w:hint="eastAsia"/>
                <w:bCs/>
                <w:color w:val="000000"/>
                <w:sz w:val="24"/>
              </w:rPr>
              <w:t xml:space="preserve">   </w:t>
            </w:r>
            <w:r w:rsidRPr="00237604">
              <w:rPr>
                <w:rFonts w:hint="eastAsia"/>
                <w:bCs/>
                <w:color w:val="000000"/>
                <w:sz w:val="24"/>
              </w:rPr>
              <w:t>级</w:t>
            </w:r>
          </w:p>
        </w:tc>
        <w:tc>
          <w:tcPr>
            <w:tcW w:w="2115" w:type="pct"/>
            <w:tcBorders>
              <w:bottom w:val="single" w:sz="4" w:space="0" w:color="auto"/>
            </w:tcBorders>
            <w:vAlign w:val="center"/>
          </w:tcPr>
          <w:p w14:paraId="5D2E475B" w14:textId="10034C6D" w:rsidR="007639E3" w:rsidRPr="00237604" w:rsidRDefault="00E60D74" w:rsidP="00B917D3">
            <w:pPr>
              <w:ind w:firstLineChars="100" w:firstLine="240"/>
              <w:rPr>
                <w:bCs/>
                <w:color w:val="000000"/>
                <w:sz w:val="24"/>
              </w:rPr>
            </w:pPr>
            <w:r>
              <w:rPr>
                <w:rFonts w:hint="eastAsia"/>
                <w:bCs/>
                <w:color w:val="000000"/>
                <w:sz w:val="24"/>
              </w:rPr>
              <w:t xml:space="preserve">      22</w:t>
            </w:r>
          </w:p>
        </w:tc>
      </w:tr>
      <w:tr w:rsidR="007639E3" w:rsidRPr="00237604" w14:paraId="49128A2C" w14:textId="77777777" w:rsidTr="00B917D3">
        <w:trPr>
          <w:trHeight w:val="979"/>
          <w:jc w:val="center"/>
        </w:trPr>
        <w:tc>
          <w:tcPr>
            <w:tcW w:w="795" w:type="pct"/>
            <w:tcBorders>
              <w:bottom w:val="single" w:sz="6" w:space="0" w:color="auto"/>
              <w:right w:val="single" w:sz="6" w:space="0" w:color="auto"/>
            </w:tcBorders>
            <w:vAlign w:val="center"/>
          </w:tcPr>
          <w:p w14:paraId="2E7899EB" w14:textId="77777777" w:rsidR="007639E3" w:rsidRPr="00237604" w:rsidRDefault="007639E3" w:rsidP="00B917D3">
            <w:pPr>
              <w:jc w:val="center"/>
              <w:rPr>
                <w:bCs/>
                <w:color w:val="000000"/>
                <w:sz w:val="24"/>
              </w:rPr>
            </w:pPr>
            <w:r>
              <w:rPr>
                <w:rFonts w:hint="eastAsia"/>
                <w:bCs/>
                <w:color w:val="000000"/>
                <w:sz w:val="24"/>
              </w:rPr>
              <w:t>设计（论文）</w:t>
            </w:r>
            <w:r w:rsidRPr="00237604">
              <w:rPr>
                <w:rFonts w:hint="eastAsia"/>
                <w:bCs/>
                <w:color w:val="000000"/>
                <w:sz w:val="24"/>
              </w:rPr>
              <w:t>题目</w:t>
            </w:r>
          </w:p>
        </w:tc>
        <w:tc>
          <w:tcPr>
            <w:tcW w:w="4205" w:type="pct"/>
            <w:gridSpan w:val="3"/>
            <w:tcBorders>
              <w:left w:val="single" w:sz="6" w:space="0" w:color="auto"/>
              <w:bottom w:val="single" w:sz="6" w:space="0" w:color="auto"/>
            </w:tcBorders>
            <w:vAlign w:val="center"/>
          </w:tcPr>
          <w:p w14:paraId="63B59B45" w14:textId="1AA78E8A" w:rsidR="007639E3" w:rsidRPr="00237604" w:rsidRDefault="00D2030C" w:rsidP="00B917D3">
            <w:pPr>
              <w:ind w:firstLineChars="100" w:firstLine="240"/>
              <w:rPr>
                <w:bCs/>
                <w:color w:val="000000"/>
                <w:sz w:val="24"/>
              </w:rPr>
            </w:pPr>
            <w:r w:rsidRPr="00D2030C">
              <w:rPr>
                <w:rFonts w:hint="eastAsia"/>
                <w:bCs/>
                <w:color w:val="000000"/>
                <w:sz w:val="24"/>
              </w:rPr>
              <w:t>基于大模型与知识图谱融合的果园病虫害智能问答</w:t>
            </w:r>
            <w:r w:rsidRPr="00D2030C">
              <w:rPr>
                <w:rFonts w:hint="eastAsia"/>
                <w:bCs/>
                <w:color w:val="000000"/>
                <w:sz w:val="24"/>
              </w:rPr>
              <w:t>RAG</w:t>
            </w:r>
            <w:r w:rsidRPr="00D2030C">
              <w:rPr>
                <w:rFonts w:hint="eastAsia"/>
                <w:bCs/>
                <w:color w:val="000000"/>
                <w:sz w:val="24"/>
              </w:rPr>
              <w:t>系统构建</w:t>
            </w:r>
          </w:p>
        </w:tc>
      </w:tr>
      <w:tr w:rsidR="007639E3" w:rsidRPr="00237604" w14:paraId="578FED0D" w14:textId="77777777" w:rsidTr="00B917D3">
        <w:trPr>
          <w:trHeight w:val="831"/>
          <w:jc w:val="center"/>
        </w:trPr>
        <w:tc>
          <w:tcPr>
            <w:tcW w:w="5000" w:type="pct"/>
            <w:gridSpan w:val="4"/>
            <w:tcBorders>
              <w:bottom w:val="single" w:sz="6" w:space="0" w:color="auto"/>
            </w:tcBorders>
            <w:vAlign w:val="center"/>
          </w:tcPr>
          <w:p w14:paraId="674B873C" w14:textId="77777777" w:rsidR="007639E3" w:rsidRPr="00237604" w:rsidRDefault="007639E3" w:rsidP="00B917D3">
            <w:pPr>
              <w:ind w:firstLineChars="100" w:firstLine="241"/>
              <w:rPr>
                <w:b/>
                <w:bCs/>
                <w:color w:val="000000"/>
                <w:sz w:val="24"/>
              </w:rPr>
            </w:pPr>
            <w:r w:rsidRPr="00237604">
              <w:rPr>
                <w:rFonts w:hint="eastAsia"/>
                <w:b/>
                <w:bCs/>
                <w:color w:val="000000"/>
                <w:sz w:val="24"/>
              </w:rPr>
              <w:t>学生毕业设计（论文）工作进展总结</w:t>
            </w:r>
          </w:p>
        </w:tc>
      </w:tr>
      <w:tr w:rsidR="007639E3" w:rsidRPr="00237604" w14:paraId="1CFEBF0B" w14:textId="77777777" w:rsidTr="00B917D3">
        <w:trPr>
          <w:trHeight w:val="454"/>
          <w:jc w:val="center"/>
        </w:trPr>
        <w:tc>
          <w:tcPr>
            <w:tcW w:w="5000" w:type="pct"/>
            <w:gridSpan w:val="4"/>
            <w:tcBorders>
              <w:bottom w:val="single" w:sz="6" w:space="0" w:color="auto"/>
            </w:tcBorders>
            <w:vAlign w:val="center"/>
          </w:tcPr>
          <w:p w14:paraId="4785E6E9" w14:textId="77777777" w:rsidR="007639E3" w:rsidRPr="00237604" w:rsidRDefault="007639E3" w:rsidP="00B917D3">
            <w:pPr>
              <w:ind w:firstLineChars="100" w:firstLine="240"/>
              <w:rPr>
                <w:bCs/>
                <w:color w:val="000000"/>
                <w:sz w:val="24"/>
              </w:rPr>
            </w:pPr>
          </w:p>
          <w:p w14:paraId="2A43A2E7" w14:textId="77777777" w:rsidR="00A77BDB" w:rsidRPr="00A77BDB" w:rsidRDefault="00A77BDB" w:rsidP="00A77BDB">
            <w:pPr>
              <w:ind w:firstLineChars="100" w:firstLine="241"/>
              <w:rPr>
                <w:b/>
                <w:bCs/>
                <w:color w:val="000000"/>
                <w:sz w:val="24"/>
              </w:rPr>
            </w:pPr>
            <w:r w:rsidRPr="00A77BDB">
              <w:rPr>
                <w:b/>
                <w:bCs/>
                <w:color w:val="000000"/>
                <w:sz w:val="24"/>
              </w:rPr>
              <w:t>毕业论文中期报告</w:t>
            </w:r>
          </w:p>
          <w:p w14:paraId="7FCD40D2" w14:textId="77777777" w:rsidR="00A77BDB" w:rsidRPr="00A77BDB" w:rsidRDefault="00A77BDB" w:rsidP="00A77BDB">
            <w:pPr>
              <w:ind w:firstLineChars="100" w:firstLine="240"/>
              <w:rPr>
                <w:bCs/>
                <w:color w:val="000000"/>
                <w:sz w:val="24"/>
              </w:rPr>
            </w:pPr>
            <w:r w:rsidRPr="00A77BDB">
              <w:rPr>
                <w:bCs/>
                <w:color w:val="000000"/>
                <w:sz w:val="24"/>
              </w:rPr>
              <w:t>一、研究工作总体进展</w:t>
            </w:r>
          </w:p>
          <w:p w14:paraId="003CAE61" w14:textId="77777777" w:rsidR="00A77BDB" w:rsidRPr="00A77BDB" w:rsidRDefault="00A77BDB" w:rsidP="00A77BDB">
            <w:pPr>
              <w:ind w:firstLineChars="100" w:firstLine="240"/>
              <w:rPr>
                <w:bCs/>
                <w:color w:val="000000"/>
                <w:sz w:val="24"/>
              </w:rPr>
            </w:pPr>
            <w:r w:rsidRPr="00A77BDB">
              <w:rPr>
                <w:bCs/>
                <w:color w:val="000000"/>
                <w:sz w:val="24"/>
              </w:rPr>
              <w:t>本论文围绕</w:t>
            </w:r>
            <w:r w:rsidRPr="00A77BDB">
              <w:rPr>
                <w:bCs/>
                <w:color w:val="000000"/>
                <w:sz w:val="24"/>
              </w:rPr>
              <w:t>“</w:t>
            </w:r>
            <w:r w:rsidRPr="00A77BDB">
              <w:rPr>
                <w:bCs/>
                <w:color w:val="000000"/>
                <w:sz w:val="24"/>
              </w:rPr>
              <w:t>基于大模型与向量</w:t>
            </w:r>
            <w:r w:rsidRPr="00A77BDB">
              <w:rPr>
                <w:bCs/>
                <w:color w:val="000000"/>
                <w:sz w:val="24"/>
              </w:rPr>
              <w:t>-</w:t>
            </w:r>
            <w:r w:rsidRPr="00A77BDB">
              <w:rPr>
                <w:bCs/>
                <w:color w:val="000000"/>
                <w:sz w:val="24"/>
              </w:rPr>
              <w:t>知识图谱融合的果园病虫害智能问答</w:t>
            </w:r>
            <w:r w:rsidRPr="00A77BDB">
              <w:rPr>
                <w:bCs/>
                <w:color w:val="000000"/>
                <w:sz w:val="24"/>
              </w:rPr>
              <w:t>V-KG RAG</w:t>
            </w:r>
            <w:r w:rsidRPr="00A77BDB">
              <w:rPr>
                <w:bCs/>
                <w:color w:val="000000"/>
                <w:sz w:val="24"/>
              </w:rPr>
              <w:t>系统构建</w:t>
            </w:r>
            <w:r w:rsidRPr="00A77BDB">
              <w:rPr>
                <w:bCs/>
                <w:color w:val="000000"/>
                <w:sz w:val="24"/>
              </w:rPr>
              <w:t>”</w:t>
            </w:r>
            <w:r w:rsidRPr="00A77BDB">
              <w:rPr>
                <w:bCs/>
                <w:color w:val="000000"/>
                <w:sz w:val="24"/>
              </w:rPr>
              <w:t>这一主题展开研究，目标是面向果园病虫害防治场景，设计并实现一个兼具专业性、准确性和</w:t>
            </w:r>
            <w:proofErr w:type="gramStart"/>
            <w:r w:rsidRPr="00A77BDB">
              <w:rPr>
                <w:bCs/>
                <w:color w:val="000000"/>
                <w:sz w:val="24"/>
              </w:rPr>
              <w:t>可</w:t>
            </w:r>
            <w:proofErr w:type="gramEnd"/>
            <w:r w:rsidRPr="00A77BDB">
              <w:rPr>
                <w:bCs/>
                <w:color w:val="000000"/>
                <w:sz w:val="24"/>
              </w:rPr>
              <w:t>解释性的智能问答系统。</w:t>
            </w:r>
          </w:p>
          <w:p w14:paraId="32FA7CE8" w14:textId="77777777" w:rsidR="00A77BDB" w:rsidRPr="00A77BDB" w:rsidRDefault="00A77BDB" w:rsidP="00A77BDB">
            <w:pPr>
              <w:ind w:firstLineChars="100" w:firstLine="240"/>
              <w:rPr>
                <w:bCs/>
                <w:color w:val="000000"/>
                <w:sz w:val="24"/>
              </w:rPr>
            </w:pPr>
            <w:r w:rsidRPr="00A77BDB">
              <w:rPr>
                <w:bCs/>
                <w:color w:val="000000"/>
                <w:sz w:val="24"/>
              </w:rPr>
              <w:t>研究果园病虫害智能问答的现实需求与技术背景。结合我国果园植保工作中专家资源不足、经验传播效率低、病虫害知识更新快等实际问题，分析传统人工咨询方式以及通用大语言模型在农业垂直领域应用中的不足，明确引入</w:t>
            </w:r>
            <w:r w:rsidRPr="00A77BDB">
              <w:rPr>
                <w:bCs/>
                <w:color w:val="000000"/>
                <w:sz w:val="24"/>
              </w:rPr>
              <w:t>RAG</w:t>
            </w:r>
            <w:r w:rsidRPr="00A77BDB">
              <w:rPr>
                <w:bCs/>
                <w:color w:val="000000"/>
                <w:sz w:val="24"/>
              </w:rPr>
              <w:t>技术的必要性。</w:t>
            </w:r>
          </w:p>
          <w:p w14:paraId="4E969691" w14:textId="77777777" w:rsidR="00A77BDB" w:rsidRPr="00A77BDB" w:rsidRDefault="00A77BDB" w:rsidP="00A77BDB">
            <w:pPr>
              <w:ind w:firstLineChars="100" w:firstLine="240"/>
              <w:rPr>
                <w:bCs/>
                <w:color w:val="000000"/>
                <w:sz w:val="24"/>
              </w:rPr>
            </w:pPr>
            <w:r w:rsidRPr="00A77BDB">
              <w:rPr>
                <w:bCs/>
                <w:color w:val="000000"/>
                <w:sz w:val="24"/>
              </w:rPr>
              <w:t>构建果园病虫害领域知识基础。围绕果树病害、虫害、症状、防治药剂、环境条件等内容，整理并构建适合本课题的知识体系，为后续问答系统提供可靠的数据支撑。</w:t>
            </w:r>
          </w:p>
          <w:p w14:paraId="021B0914" w14:textId="77777777" w:rsidR="00A77BDB" w:rsidRPr="00A77BDB" w:rsidRDefault="00A77BDB" w:rsidP="00A77BDB">
            <w:pPr>
              <w:ind w:firstLineChars="100" w:firstLine="240"/>
              <w:rPr>
                <w:bCs/>
                <w:color w:val="000000"/>
                <w:sz w:val="24"/>
              </w:rPr>
            </w:pPr>
            <w:r w:rsidRPr="00A77BDB">
              <w:rPr>
                <w:bCs/>
                <w:color w:val="000000"/>
                <w:sz w:val="24"/>
              </w:rPr>
              <w:t>设计</w:t>
            </w:r>
            <w:r w:rsidRPr="00A77BDB">
              <w:rPr>
                <w:bCs/>
                <w:color w:val="000000"/>
                <w:sz w:val="24"/>
              </w:rPr>
              <w:t>V-KG RAG</w:t>
            </w:r>
            <w:r w:rsidRPr="00A77BDB">
              <w:rPr>
                <w:bCs/>
                <w:color w:val="000000"/>
                <w:sz w:val="24"/>
              </w:rPr>
              <w:t>问答框架。在传统向量检索的基础上，引入知识图谱增强机制，构建融合向量检索与</w:t>
            </w:r>
            <w:proofErr w:type="gramStart"/>
            <w:r w:rsidRPr="00A77BDB">
              <w:rPr>
                <w:bCs/>
                <w:color w:val="000000"/>
                <w:sz w:val="24"/>
              </w:rPr>
              <w:t>图结构</w:t>
            </w:r>
            <w:proofErr w:type="gramEnd"/>
            <w:r w:rsidRPr="00A77BDB">
              <w:rPr>
                <w:bCs/>
                <w:color w:val="000000"/>
                <w:sz w:val="24"/>
              </w:rPr>
              <w:t>关系表示的</w:t>
            </w:r>
            <w:r w:rsidRPr="00A77BDB">
              <w:rPr>
                <w:bCs/>
                <w:color w:val="000000"/>
                <w:sz w:val="24"/>
              </w:rPr>
              <w:t>V-KG RAG</w:t>
            </w:r>
            <w:r w:rsidRPr="00A77BDB">
              <w:rPr>
                <w:bCs/>
                <w:color w:val="000000"/>
                <w:sz w:val="24"/>
              </w:rPr>
              <w:t>架构，使系统既能完成事实型问题的精确检索，又能支持涉及多实体、多关系的综合推理。</w:t>
            </w:r>
          </w:p>
          <w:p w14:paraId="6237F3EB" w14:textId="77777777" w:rsidR="00A77BDB" w:rsidRPr="00A77BDB" w:rsidRDefault="00A77BDB" w:rsidP="00A77BDB">
            <w:pPr>
              <w:ind w:firstLineChars="100" w:firstLine="240"/>
              <w:rPr>
                <w:bCs/>
                <w:color w:val="000000"/>
                <w:sz w:val="24"/>
              </w:rPr>
            </w:pPr>
            <w:r w:rsidRPr="00A77BDB">
              <w:rPr>
                <w:bCs/>
                <w:color w:val="000000"/>
                <w:sz w:val="24"/>
              </w:rPr>
              <w:t>实现系统原型并完成实验评测。通过构建问答流程、检索模块和评测体系，</w:t>
            </w:r>
            <w:proofErr w:type="gramStart"/>
            <w:r w:rsidRPr="00A77BDB">
              <w:rPr>
                <w:bCs/>
                <w:color w:val="000000"/>
                <w:sz w:val="24"/>
              </w:rPr>
              <w:t>对比纯大模型</w:t>
            </w:r>
            <w:proofErr w:type="gramEnd"/>
            <w:r w:rsidRPr="00A77BDB">
              <w:rPr>
                <w:bCs/>
                <w:color w:val="000000"/>
                <w:sz w:val="24"/>
              </w:rPr>
              <w:t>、</w:t>
            </w:r>
            <w:r w:rsidRPr="00A77BDB">
              <w:rPr>
                <w:bCs/>
                <w:color w:val="000000"/>
                <w:sz w:val="24"/>
              </w:rPr>
              <w:t>Naive RAG</w:t>
            </w:r>
            <w:r w:rsidRPr="00A77BDB">
              <w:rPr>
                <w:bCs/>
                <w:color w:val="000000"/>
                <w:sz w:val="24"/>
              </w:rPr>
              <w:t>与</w:t>
            </w:r>
            <w:r w:rsidRPr="00A77BDB">
              <w:rPr>
                <w:bCs/>
                <w:color w:val="000000"/>
                <w:sz w:val="24"/>
              </w:rPr>
              <w:t>V-KG RAG</w:t>
            </w:r>
            <w:r w:rsidRPr="00A77BDB">
              <w:rPr>
                <w:bCs/>
                <w:color w:val="000000"/>
                <w:sz w:val="24"/>
              </w:rPr>
              <w:t>三种方法在果园病虫害问答任务中的表现，验证所提方案在忠实度、完整性和相关性等方面的优势。</w:t>
            </w:r>
          </w:p>
          <w:p w14:paraId="17956C4C" w14:textId="77777777" w:rsidR="00A77BDB" w:rsidRPr="00A77BDB" w:rsidRDefault="00A77BDB" w:rsidP="00A77BDB">
            <w:pPr>
              <w:ind w:firstLineChars="100" w:firstLine="240"/>
              <w:rPr>
                <w:bCs/>
                <w:color w:val="000000"/>
                <w:sz w:val="24"/>
              </w:rPr>
            </w:pPr>
            <w:r w:rsidRPr="00A77BDB">
              <w:rPr>
                <w:bCs/>
                <w:color w:val="000000"/>
                <w:sz w:val="24"/>
              </w:rPr>
              <w:t>总结研究成果并形成毕业论文。在完成系统设计、实验验证和结果分析的基础上，形成结构完整、论证清晰的毕业论文，突出本课题在农业问答场景中的应用价值与方法创新。</w:t>
            </w:r>
          </w:p>
          <w:p w14:paraId="5A6855A2" w14:textId="77777777" w:rsidR="00A77BDB" w:rsidRPr="00A77BDB" w:rsidRDefault="00A77BDB" w:rsidP="00A77BDB">
            <w:pPr>
              <w:ind w:firstLineChars="100" w:firstLine="240"/>
              <w:rPr>
                <w:bCs/>
                <w:color w:val="000000"/>
                <w:sz w:val="24"/>
              </w:rPr>
            </w:pPr>
            <w:r w:rsidRPr="00A77BDB">
              <w:rPr>
                <w:bCs/>
                <w:color w:val="000000"/>
                <w:sz w:val="24"/>
              </w:rPr>
              <w:t>二、已完成的具体研究工作</w:t>
            </w:r>
          </w:p>
          <w:p w14:paraId="6FAA0044" w14:textId="77777777" w:rsidR="00A77BDB" w:rsidRPr="00A77BDB" w:rsidRDefault="00A77BDB" w:rsidP="00A77BDB">
            <w:pPr>
              <w:ind w:firstLineChars="100" w:firstLine="240"/>
              <w:rPr>
                <w:bCs/>
                <w:color w:val="000000"/>
                <w:sz w:val="24"/>
              </w:rPr>
            </w:pPr>
            <w:r w:rsidRPr="00A77BDB">
              <w:rPr>
                <w:bCs/>
                <w:color w:val="000000"/>
                <w:sz w:val="24"/>
              </w:rPr>
              <w:t>完成了论文选题论证与整体技术路线设计。已明确课题聚焦于果园病虫害智能问答场景，确定采用</w:t>
            </w:r>
            <w:r w:rsidRPr="00A77BDB">
              <w:rPr>
                <w:bCs/>
                <w:color w:val="000000"/>
                <w:sz w:val="24"/>
              </w:rPr>
              <w:t>“</w:t>
            </w:r>
            <w:r w:rsidRPr="00A77BDB">
              <w:rPr>
                <w:bCs/>
                <w:color w:val="000000"/>
                <w:sz w:val="24"/>
              </w:rPr>
              <w:t>大语言模型</w:t>
            </w:r>
            <w:r w:rsidRPr="00A77BDB">
              <w:rPr>
                <w:bCs/>
                <w:color w:val="000000"/>
                <w:sz w:val="24"/>
              </w:rPr>
              <w:t xml:space="preserve"> + RAG + </w:t>
            </w:r>
            <w:r w:rsidRPr="00A77BDB">
              <w:rPr>
                <w:bCs/>
                <w:color w:val="000000"/>
                <w:sz w:val="24"/>
              </w:rPr>
              <w:t>知识图谱增强</w:t>
            </w:r>
            <w:r w:rsidRPr="00A77BDB">
              <w:rPr>
                <w:bCs/>
                <w:color w:val="000000"/>
                <w:sz w:val="24"/>
              </w:rPr>
              <w:t>”</w:t>
            </w:r>
            <w:r w:rsidRPr="00A77BDB">
              <w:rPr>
                <w:bCs/>
                <w:color w:val="000000"/>
                <w:sz w:val="24"/>
              </w:rPr>
              <w:t>的总体研究思路，并形成了较完整的开题报告与论文初稿框架。</w:t>
            </w:r>
          </w:p>
          <w:p w14:paraId="67D9176D" w14:textId="77777777" w:rsidR="00A77BDB" w:rsidRPr="00A77BDB" w:rsidRDefault="00A77BDB" w:rsidP="00A77BDB">
            <w:pPr>
              <w:ind w:firstLineChars="100" w:firstLine="240"/>
              <w:rPr>
                <w:bCs/>
                <w:color w:val="000000"/>
                <w:sz w:val="24"/>
              </w:rPr>
            </w:pPr>
            <w:r w:rsidRPr="00A77BDB">
              <w:rPr>
                <w:bCs/>
                <w:color w:val="000000"/>
                <w:sz w:val="24"/>
              </w:rPr>
              <w:t>完成了论文主体结构的初步撰写。当前论文初稿已经基本形成，包含摘要、引言、系统架构与关键技术、知识图谱构建与双层检索策略、系统功能展示与实验结果分析、总结与展望等主要章节，论文整体框架已经搭建完成。</w:t>
            </w:r>
          </w:p>
          <w:p w14:paraId="0E64B201" w14:textId="77777777" w:rsidR="00A77BDB" w:rsidRPr="00A77BDB" w:rsidRDefault="00A77BDB" w:rsidP="00A77BDB">
            <w:pPr>
              <w:ind w:firstLineChars="100" w:firstLine="240"/>
              <w:rPr>
                <w:bCs/>
                <w:color w:val="000000"/>
                <w:sz w:val="24"/>
              </w:rPr>
            </w:pPr>
            <w:r w:rsidRPr="00A77BDB">
              <w:rPr>
                <w:bCs/>
                <w:color w:val="000000"/>
                <w:sz w:val="24"/>
              </w:rPr>
              <w:lastRenderedPageBreak/>
              <w:t>完成了系统核心方案的设计。已经围绕</w:t>
            </w:r>
            <w:r w:rsidRPr="00A77BDB">
              <w:rPr>
                <w:bCs/>
                <w:color w:val="000000"/>
                <w:sz w:val="24"/>
              </w:rPr>
              <w:t>V-KG RAG</w:t>
            </w:r>
            <w:r w:rsidRPr="00A77BDB">
              <w:rPr>
                <w:bCs/>
                <w:color w:val="000000"/>
                <w:sz w:val="24"/>
              </w:rPr>
              <w:t>方法提出了系统设计思路，明确了</w:t>
            </w:r>
            <w:proofErr w:type="gramStart"/>
            <w:r w:rsidRPr="00A77BDB">
              <w:rPr>
                <w:bCs/>
                <w:color w:val="000000"/>
                <w:sz w:val="24"/>
              </w:rPr>
              <w:t>图增强</w:t>
            </w:r>
            <w:proofErr w:type="gramEnd"/>
            <w:r w:rsidRPr="00A77BDB">
              <w:rPr>
                <w:bCs/>
                <w:color w:val="000000"/>
                <w:sz w:val="24"/>
              </w:rPr>
              <w:t>文本索引、实体与关系抽取、</w:t>
            </w:r>
            <w:r w:rsidRPr="00A77BDB">
              <w:rPr>
                <w:bCs/>
                <w:color w:val="000000"/>
                <w:sz w:val="24"/>
              </w:rPr>
              <w:t>LLM Profiling</w:t>
            </w:r>
            <w:r w:rsidRPr="00A77BDB">
              <w:rPr>
                <w:bCs/>
                <w:color w:val="000000"/>
                <w:sz w:val="24"/>
              </w:rPr>
              <w:t>、双层检索机制和增量更新机制等关键技术内容，并对其与</w:t>
            </w:r>
            <w:r w:rsidRPr="00A77BDB">
              <w:rPr>
                <w:bCs/>
                <w:color w:val="000000"/>
                <w:sz w:val="24"/>
              </w:rPr>
              <w:t>Naive RAG</w:t>
            </w:r>
            <w:r w:rsidRPr="00A77BDB">
              <w:rPr>
                <w:bCs/>
                <w:color w:val="000000"/>
                <w:sz w:val="24"/>
              </w:rPr>
              <w:t>、</w:t>
            </w:r>
            <w:proofErr w:type="spellStart"/>
            <w:r w:rsidRPr="00A77BDB">
              <w:rPr>
                <w:bCs/>
                <w:color w:val="000000"/>
                <w:sz w:val="24"/>
              </w:rPr>
              <w:t>GraphRAG</w:t>
            </w:r>
            <w:proofErr w:type="spellEnd"/>
            <w:r w:rsidRPr="00A77BDB">
              <w:rPr>
                <w:bCs/>
                <w:color w:val="000000"/>
                <w:sz w:val="24"/>
              </w:rPr>
              <w:t>等方法进行了对比分析。</w:t>
            </w:r>
          </w:p>
          <w:p w14:paraId="480D7813" w14:textId="77777777" w:rsidR="00A77BDB" w:rsidRPr="00A77BDB" w:rsidRDefault="00A77BDB" w:rsidP="00A77BDB">
            <w:pPr>
              <w:ind w:firstLineChars="100" w:firstLine="240"/>
              <w:rPr>
                <w:bCs/>
                <w:color w:val="000000"/>
                <w:sz w:val="24"/>
              </w:rPr>
            </w:pPr>
            <w:r w:rsidRPr="00A77BDB">
              <w:rPr>
                <w:bCs/>
                <w:color w:val="000000"/>
                <w:sz w:val="24"/>
              </w:rPr>
              <w:t>完成了果园病虫害问答系统的基础实现。目前系统已具备基本的实验框架与方法对比能力，能够运行</w:t>
            </w:r>
            <w:r w:rsidRPr="00A77BDB">
              <w:rPr>
                <w:bCs/>
                <w:color w:val="000000"/>
                <w:sz w:val="24"/>
              </w:rPr>
              <w:t>Pure LLM</w:t>
            </w:r>
            <w:r w:rsidRPr="00A77BDB">
              <w:rPr>
                <w:bCs/>
                <w:color w:val="000000"/>
                <w:sz w:val="24"/>
              </w:rPr>
              <w:t>、</w:t>
            </w:r>
            <w:r w:rsidRPr="00A77BDB">
              <w:rPr>
                <w:bCs/>
                <w:color w:val="000000"/>
                <w:sz w:val="24"/>
              </w:rPr>
              <w:t>Naive RAG</w:t>
            </w:r>
            <w:r w:rsidRPr="00A77BDB">
              <w:rPr>
                <w:bCs/>
                <w:color w:val="000000"/>
                <w:sz w:val="24"/>
              </w:rPr>
              <w:t>和</w:t>
            </w:r>
            <w:r w:rsidRPr="00A77BDB">
              <w:rPr>
                <w:bCs/>
                <w:color w:val="000000"/>
                <w:sz w:val="24"/>
              </w:rPr>
              <w:t>V-KG RAG</w:t>
            </w:r>
            <w:r w:rsidRPr="00A77BDB">
              <w:rPr>
                <w:bCs/>
                <w:color w:val="000000"/>
                <w:sz w:val="24"/>
              </w:rPr>
              <w:t>三种问答方法，并支持结果生成、自动评测、数据修正和可视化绘图等流程，初步实现了从问答到评测分析的完整闭环。</w:t>
            </w:r>
          </w:p>
          <w:p w14:paraId="47C45515" w14:textId="77777777" w:rsidR="00A77BDB" w:rsidRPr="00A77BDB" w:rsidRDefault="00A77BDB" w:rsidP="00A77BDB">
            <w:pPr>
              <w:ind w:firstLineChars="100" w:firstLine="240"/>
              <w:rPr>
                <w:bCs/>
                <w:color w:val="000000"/>
                <w:sz w:val="24"/>
              </w:rPr>
            </w:pPr>
            <w:r w:rsidRPr="00A77BDB">
              <w:rPr>
                <w:bCs/>
                <w:color w:val="000000"/>
                <w:sz w:val="24"/>
              </w:rPr>
              <w:t>完成了实验评测与结果整理。已构建测试集，并采用</w:t>
            </w:r>
            <w:r w:rsidRPr="00A77BDB">
              <w:rPr>
                <w:bCs/>
                <w:color w:val="000000"/>
                <w:sz w:val="24"/>
              </w:rPr>
              <w:t>LLM-as-a-Judge</w:t>
            </w:r>
            <w:r w:rsidRPr="00A77BDB">
              <w:rPr>
                <w:bCs/>
                <w:color w:val="000000"/>
                <w:sz w:val="24"/>
              </w:rPr>
              <w:t>方式，从忠实度、完整性、相关性三个维度对不同方法进行评估。实验结果表明，</w:t>
            </w:r>
            <w:r w:rsidRPr="00A77BDB">
              <w:rPr>
                <w:bCs/>
                <w:color w:val="000000"/>
                <w:sz w:val="24"/>
              </w:rPr>
              <w:t>V-KG RAG</w:t>
            </w:r>
            <w:r w:rsidRPr="00A77BDB">
              <w:rPr>
                <w:bCs/>
                <w:color w:val="000000"/>
                <w:sz w:val="24"/>
              </w:rPr>
              <w:t>整体性能优于</w:t>
            </w:r>
            <w:r w:rsidRPr="00A77BDB">
              <w:rPr>
                <w:bCs/>
                <w:color w:val="000000"/>
                <w:sz w:val="24"/>
              </w:rPr>
              <w:t>Pure LLM</w:t>
            </w:r>
            <w:r w:rsidRPr="00A77BDB">
              <w:rPr>
                <w:bCs/>
                <w:color w:val="000000"/>
                <w:sz w:val="24"/>
              </w:rPr>
              <w:t>和</w:t>
            </w:r>
            <w:r w:rsidRPr="00A77BDB">
              <w:rPr>
                <w:bCs/>
                <w:color w:val="000000"/>
                <w:sz w:val="24"/>
              </w:rPr>
              <w:t>Naive RAG</w:t>
            </w:r>
            <w:r w:rsidRPr="00A77BDB">
              <w:rPr>
                <w:bCs/>
                <w:color w:val="000000"/>
                <w:sz w:val="24"/>
              </w:rPr>
              <w:t>，能够更有效地降低知识幻觉，提升农业问答结果的准确性和可靠性。</w:t>
            </w:r>
          </w:p>
          <w:p w14:paraId="5200DAD9" w14:textId="77777777" w:rsidR="00A77BDB" w:rsidRPr="00A77BDB" w:rsidRDefault="00A77BDB" w:rsidP="00A77BDB">
            <w:pPr>
              <w:ind w:firstLineChars="100" w:firstLine="240"/>
              <w:rPr>
                <w:bCs/>
                <w:color w:val="000000"/>
                <w:sz w:val="24"/>
              </w:rPr>
            </w:pPr>
            <w:r w:rsidRPr="00A77BDB">
              <w:rPr>
                <w:bCs/>
                <w:color w:val="000000"/>
                <w:sz w:val="24"/>
              </w:rPr>
              <w:t>完成了部分系统展示与结果分析内容撰写。论文中已对系统开发环境、命令行流程、前端展示思路、实验结果统计、典型案例分析及误差分析等内容进行了初步整理，为后续论文定稿打下了基础。</w:t>
            </w:r>
          </w:p>
          <w:p w14:paraId="05D896F8" w14:textId="77777777" w:rsidR="00A77BDB" w:rsidRPr="00A77BDB" w:rsidRDefault="00A77BDB" w:rsidP="00A77BDB">
            <w:pPr>
              <w:ind w:firstLineChars="100" w:firstLine="240"/>
              <w:rPr>
                <w:bCs/>
                <w:color w:val="000000"/>
                <w:sz w:val="24"/>
              </w:rPr>
            </w:pPr>
            <w:r w:rsidRPr="00A77BDB">
              <w:rPr>
                <w:bCs/>
                <w:color w:val="000000"/>
                <w:sz w:val="24"/>
              </w:rPr>
              <w:t>总体来看，当前已经完成了课题的前期研究、系统方案设计、主体内容初稿撰写以及实验结果初步验证，中期阶段的主要任务基本达到预期。</w:t>
            </w:r>
          </w:p>
          <w:p w14:paraId="61245D4B" w14:textId="77777777" w:rsidR="00A77BDB" w:rsidRPr="00A77BDB" w:rsidRDefault="00A77BDB" w:rsidP="00A77BDB">
            <w:pPr>
              <w:ind w:firstLineChars="100" w:firstLine="240"/>
              <w:rPr>
                <w:bCs/>
                <w:color w:val="000000"/>
                <w:sz w:val="24"/>
              </w:rPr>
            </w:pPr>
            <w:r w:rsidRPr="00A77BDB">
              <w:rPr>
                <w:bCs/>
                <w:color w:val="000000"/>
                <w:sz w:val="24"/>
              </w:rPr>
              <w:t>三、当前存在的问题与解决措施</w:t>
            </w:r>
          </w:p>
          <w:p w14:paraId="4B1BDEBC" w14:textId="77777777" w:rsidR="00A77BDB" w:rsidRPr="00A77BDB" w:rsidRDefault="00A77BDB" w:rsidP="00A77BDB">
            <w:pPr>
              <w:ind w:firstLineChars="100" w:firstLine="240"/>
              <w:rPr>
                <w:bCs/>
                <w:color w:val="000000"/>
                <w:sz w:val="24"/>
              </w:rPr>
            </w:pPr>
            <w:r w:rsidRPr="00A77BDB">
              <w:rPr>
                <w:bCs/>
                <w:color w:val="000000"/>
                <w:sz w:val="24"/>
              </w:rPr>
              <w:t>目前课题虽取得阶段性进展，但仍存在一些待完善的问题，具体及解决措施如下：</w:t>
            </w:r>
          </w:p>
          <w:p w14:paraId="073CBFFF" w14:textId="77777777" w:rsidR="00A77BDB" w:rsidRPr="00A77BDB" w:rsidRDefault="00A77BDB" w:rsidP="00A77BDB">
            <w:pPr>
              <w:ind w:firstLineChars="100" w:firstLine="240"/>
              <w:rPr>
                <w:bCs/>
                <w:color w:val="000000"/>
                <w:sz w:val="24"/>
              </w:rPr>
            </w:pPr>
            <w:r w:rsidRPr="00A77BDB">
              <w:rPr>
                <w:bCs/>
                <w:color w:val="000000"/>
                <w:sz w:val="24"/>
              </w:rPr>
              <w:t>问题</w:t>
            </w:r>
            <w:proofErr w:type="gramStart"/>
            <w:r w:rsidRPr="00A77BDB">
              <w:rPr>
                <w:bCs/>
                <w:color w:val="000000"/>
                <w:sz w:val="24"/>
              </w:rPr>
              <w:t>一</w:t>
            </w:r>
            <w:proofErr w:type="gramEnd"/>
            <w:r w:rsidRPr="00A77BDB">
              <w:rPr>
                <w:bCs/>
                <w:color w:val="000000"/>
                <w:sz w:val="24"/>
              </w:rPr>
              <w:t>：论文中关于</w:t>
            </w:r>
            <w:r w:rsidRPr="00A77BDB">
              <w:rPr>
                <w:bCs/>
                <w:color w:val="000000"/>
                <w:sz w:val="24"/>
              </w:rPr>
              <w:t>RAG</w:t>
            </w:r>
            <w:r w:rsidRPr="00A77BDB">
              <w:rPr>
                <w:bCs/>
                <w:color w:val="000000"/>
                <w:sz w:val="24"/>
              </w:rPr>
              <w:t>及相关方法的理论综述不够深化，尤其是与现有工作的差异化分析不够充分。解决措施：进一步研读国内外</w:t>
            </w:r>
            <w:r w:rsidRPr="00A77BDB">
              <w:rPr>
                <w:bCs/>
                <w:color w:val="000000"/>
                <w:sz w:val="24"/>
              </w:rPr>
              <w:t>RAG</w:t>
            </w:r>
            <w:r w:rsidRPr="00A77BDB">
              <w:rPr>
                <w:bCs/>
                <w:color w:val="000000"/>
                <w:sz w:val="24"/>
              </w:rPr>
              <w:t>、</w:t>
            </w:r>
            <w:proofErr w:type="spellStart"/>
            <w:r w:rsidRPr="00A77BDB">
              <w:rPr>
                <w:bCs/>
                <w:color w:val="000000"/>
                <w:sz w:val="24"/>
              </w:rPr>
              <w:t>GraphRAG</w:t>
            </w:r>
            <w:proofErr w:type="spellEnd"/>
            <w:r w:rsidRPr="00A77BDB">
              <w:rPr>
                <w:bCs/>
                <w:color w:val="000000"/>
                <w:sz w:val="24"/>
              </w:rPr>
              <w:t>、</w:t>
            </w:r>
            <w:proofErr w:type="spellStart"/>
            <w:r w:rsidRPr="00A77BDB">
              <w:rPr>
                <w:bCs/>
                <w:color w:val="000000"/>
                <w:sz w:val="24"/>
              </w:rPr>
              <w:t>LightRAG</w:t>
            </w:r>
            <w:proofErr w:type="spellEnd"/>
            <w:r w:rsidRPr="00A77BDB">
              <w:rPr>
                <w:bCs/>
                <w:color w:val="000000"/>
                <w:sz w:val="24"/>
              </w:rPr>
              <w:t>及知识图谱增强问答相关文献，重点梳理本课题与现有研究的差异点，补充相关论述，强化理论综述的深度与针对性。</w:t>
            </w:r>
          </w:p>
          <w:p w14:paraId="409E4A1E" w14:textId="77777777" w:rsidR="00A77BDB" w:rsidRPr="00A77BDB" w:rsidRDefault="00A77BDB" w:rsidP="00A77BDB">
            <w:pPr>
              <w:ind w:firstLineChars="100" w:firstLine="240"/>
              <w:rPr>
                <w:bCs/>
                <w:color w:val="000000"/>
                <w:sz w:val="24"/>
              </w:rPr>
            </w:pPr>
            <w:r w:rsidRPr="00A77BDB">
              <w:rPr>
                <w:bCs/>
                <w:color w:val="000000"/>
                <w:sz w:val="24"/>
              </w:rPr>
              <w:t>问题二：论文中的部分技术细节描述和实验分析不够细致。解决措施：结合系统开发与实验过程，补充技术实现的具体细节、参数设置等内容，细化实验数据、案例分析及误差原因剖析，提升内容的严谨性与完整性。</w:t>
            </w:r>
          </w:p>
          <w:p w14:paraId="138E2862" w14:textId="77777777" w:rsidR="00A77BDB" w:rsidRPr="00A77BDB" w:rsidRDefault="00A77BDB" w:rsidP="00A77BDB">
            <w:pPr>
              <w:ind w:firstLineChars="100" w:firstLine="240"/>
              <w:rPr>
                <w:bCs/>
                <w:color w:val="000000"/>
                <w:sz w:val="24"/>
              </w:rPr>
            </w:pPr>
            <w:r w:rsidRPr="00A77BDB">
              <w:rPr>
                <w:bCs/>
                <w:color w:val="000000"/>
                <w:sz w:val="24"/>
              </w:rPr>
              <w:t>问题三：整篇论文在格式、语言表达和组织衔接上仍需打磨。解决措施：按照毕业论文规范要求，逐章节检查格式细节，优化语言表达，梳理章节衔接逻辑，确保论文格式统一、表达流畅、结构连贯。</w:t>
            </w:r>
          </w:p>
          <w:p w14:paraId="4FAFF604" w14:textId="77777777" w:rsidR="00A77BDB" w:rsidRPr="00A77BDB" w:rsidRDefault="00A77BDB" w:rsidP="00A77BDB">
            <w:pPr>
              <w:ind w:firstLineChars="100" w:firstLine="240"/>
              <w:rPr>
                <w:bCs/>
                <w:color w:val="000000"/>
                <w:sz w:val="24"/>
              </w:rPr>
            </w:pPr>
            <w:r w:rsidRPr="00A77BDB">
              <w:rPr>
                <w:bCs/>
                <w:color w:val="000000"/>
                <w:sz w:val="24"/>
              </w:rPr>
              <w:t>四、后续工作计划与安排</w:t>
            </w:r>
          </w:p>
          <w:p w14:paraId="2C7DDD0F" w14:textId="77777777" w:rsidR="00A77BDB" w:rsidRPr="00A77BDB" w:rsidRDefault="00A77BDB" w:rsidP="00A77BDB">
            <w:pPr>
              <w:ind w:firstLineChars="100" w:firstLine="240"/>
              <w:rPr>
                <w:bCs/>
                <w:color w:val="000000"/>
                <w:sz w:val="24"/>
              </w:rPr>
            </w:pPr>
            <w:r w:rsidRPr="00A77BDB">
              <w:rPr>
                <w:bCs/>
                <w:color w:val="000000"/>
                <w:sz w:val="24"/>
              </w:rPr>
              <w:t>下一步，将围绕论文完善、格式规范、成果优化三个核心，有序推进以下工作：</w:t>
            </w:r>
          </w:p>
          <w:p w14:paraId="7396479C" w14:textId="77777777" w:rsidR="00A77BDB" w:rsidRPr="00A77BDB" w:rsidRDefault="00A77BDB" w:rsidP="00A77BDB">
            <w:pPr>
              <w:ind w:firstLineChars="100" w:firstLine="240"/>
              <w:rPr>
                <w:bCs/>
                <w:color w:val="000000"/>
                <w:sz w:val="24"/>
              </w:rPr>
            </w:pPr>
            <w:r w:rsidRPr="00A77BDB">
              <w:rPr>
                <w:bCs/>
                <w:color w:val="000000"/>
                <w:sz w:val="24"/>
              </w:rPr>
              <w:t>完善论文理论部分。在已有文献基础上，持续查阅相关前沿研究，补充</w:t>
            </w:r>
            <w:r w:rsidRPr="00A77BDB">
              <w:rPr>
                <w:bCs/>
                <w:color w:val="000000"/>
                <w:sz w:val="24"/>
              </w:rPr>
              <w:t>RAG</w:t>
            </w:r>
            <w:r w:rsidRPr="00A77BDB">
              <w:rPr>
                <w:bCs/>
                <w:color w:val="000000"/>
                <w:sz w:val="24"/>
              </w:rPr>
              <w:t>原理、关键技术演进的相关内容，重点强化本课题创新点的论证，使理论基础更加扎实、充分。</w:t>
            </w:r>
          </w:p>
          <w:p w14:paraId="67463098" w14:textId="77777777" w:rsidR="00A77BDB" w:rsidRPr="00A77BDB" w:rsidRDefault="00A77BDB" w:rsidP="00A77BDB">
            <w:pPr>
              <w:ind w:firstLineChars="100" w:firstLine="240"/>
              <w:rPr>
                <w:bCs/>
                <w:color w:val="000000"/>
                <w:sz w:val="24"/>
              </w:rPr>
            </w:pPr>
            <w:r w:rsidRPr="00A77BDB">
              <w:rPr>
                <w:bCs/>
                <w:color w:val="000000"/>
                <w:sz w:val="24"/>
              </w:rPr>
              <w:t>优化论文内容与组织结构。对论文初稿的章节衔接、技术描述、实验分析、案例说明等进行细化完善，根据内容成熟度调整论文结构，提升论文的完整性、逻辑性与可读性。</w:t>
            </w:r>
          </w:p>
          <w:p w14:paraId="0AC31A0E" w14:textId="77777777" w:rsidR="00A77BDB" w:rsidRPr="00A77BDB" w:rsidRDefault="00A77BDB" w:rsidP="00A77BDB">
            <w:pPr>
              <w:ind w:firstLineChars="100" w:firstLine="240"/>
              <w:rPr>
                <w:bCs/>
                <w:color w:val="000000"/>
                <w:sz w:val="24"/>
              </w:rPr>
            </w:pPr>
            <w:r w:rsidRPr="00A77BDB">
              <w:rPr>
                <w:bCs/>
                <w:color w:val="000000"/>
                <w:sz w:val="24"/>
              </w:rPr>
              <w:t>规范论文格式与排版。严格按照毕业论文规范，全面检查并修改标题层级、图表编号、参考文献格式、段落排版、摘要和关键词格式等，确保论文在内容和形式上均达到提交要求。</w:t>
            </w:r>
          </w:p>
          <w:p w14:paraId="79CB2E99" w14:textId="77777777" w:rsidR="00A77BDB" w:rsidRPr="00A77BDB" w:rsidRDefault="00A77BDB" w:rsidP="00A77BDB">
            <w:pPr>
              <w:ind w:firstLineChars="100" w:firstLine="240"/>
              <w:rPr>
                <w:bCs/>
                <w:color w:val="000000"/>
                <w:sz w:val="24"/>
              </w:rPr>
            </w:pPr>
            <w:r w:rsidRPr="00A77BDB">
              <w:rPr>
                <w:bCs/>
                <w:color w:val="000000"/>
                <w:sz w:val="24"/>
              </w:rPr>
              <w:t>跟进指导老师意见并完善修改。及时与指导老师沟通论文修改方向，根据指导意见调整内容、修正问题，确保按进度完成毕业论文定稿，顺利推进后续答</w:t>
            </w:r>
            <w:r w:rsidRPr="00A77BDB">
              <w:rPr>
                <w:bCs/>
                <w:color w:val="000000"/>
                <w:sz w:val="24"/>
              </w:rPr>
              <w:lastRenderedPageBreak/>
              <w:t>辩准备工作。</w:t>
            </w:r>
          </w:p>
          <w:p w14:paraId="2FD48CF8" w14:textId="77777777" w:rsidR="007639E3" w:rsidRPr="00A77BDB" w:rsidRDefault="007639E3" w:rsidP="00B917D3">
            <w:pPr>
              <w:ind w:firstLineChars="100" w:firstLine="240"/>
              <w:rPr>
                <w:bCs/>
                <w:color w:val="000000"/>
                <w:sz w:val="24"/>
              </w:rPr>
            </w:pPr>
          </w:p>
          <w:p w14:paraId="65967C78" w14:textId="77777777" w:rsidR="007639E3" w:rsidRPr="00237604" w:rsidRDefault="007639E3" w:rsidP="00B917D3">
            <w:pPr>
              <w:ind w:firstLineChars="100" w:firstLine="240"/>
              <w:rPr>
                <w:bCs/>
                <w:color w:val="000000"/>
                <w:sz w:val="24"/>
              </w:rPr>
            </w:pPr>
          </w:p>
          <w:p w14:paraId="5931E986" w14:textId="57083AA5" w:rsidR="007639E3" w:rsidRPr="00237604" w:rsidRDefault="007639E3" w:rsidP="00B917D3">
            <w:pPr>
              <w:wordWrap w:val="0"/>
              <w:ind w:right="1200" w:firstLineChars="100" w:firstLine="240"/>
              <w:jc w:val="right"/>
              <w:rPr>
                <w:bCs/>
                <w:color w:val="000000"/>
                <w:sz w:val="24"/>
              </w:rPr>
            </w:pPr>
            <w:r w:rsidRPr="00237604">
              <w:rPr>
                <w:rFonts w:hint="eastAsia"/>
                <w:bCs/>
                <w:color w:val="000000"/>
                <w:sz w:val="24"/>
              </w:rPr>
              <w:t>签</w:t>
            </w:r>
            <w:r w:rsidRPr="00237604">
              <w:rPr>
                <w:rFonts w:hint="eastAsia"/>
                <w:bCs/>
                <w:color w:val="000000"/>
                <w:sz w:val="24"/>
              </w:rPr>
              <w:t xml:space="preserve"> </w:t>
            </w:r>
            <w:r w:rsidRPr="00237604">
              <w:rPr>
                <w:rFonts w:hint="eastAsia"/>
                <w:bCs/>
                <w:color w:val="000000"/>
                <w:sz w:val="24"/>
              </w:rPr>
              <w:t>名：</w:t>
            </w:r>
            <w:r w:rsidRPr="00237604">
              <w:rPr>
                <w:rFonts w:hint="eastAsia"/>
                <w:bCs/>
                <w:color w:val="000000"/>
                <w:sz w:val="24"/>
              </w:rPr>
              <w:t xml:space="preserve">  </w:t>
            </w:r>
            <w:r w:rsidR="006974E2">
              <w:rPr>
                <w:rFonts w:hint="eastAsia"/>
                <w:bCs/>
                <w:color w:val="000000"/>
                <w:sz w:val="24"/>
              </w:rPr>
              <w:t>曾</w:t>
            </w:r>
            <w:proofErr w:type="gramStart"/>
            <w:r w:rsidR="006974E2">
              <w:rPr>
                <w:rFonts w:hint="eastAsia"/>
                <w:bCs/>
                <w:color w:val="000000"/>
                <w:sz w:val="24"/>
              </w:rPr>
              <w:t>祥情</w:t>
            </w:r>
            <w:proofErr w:type="gramEnd"/>
            <w:r w:rsidRPr="00237604">
              <w:rPr>
                <w:rFonts w:hint="eastAsia"/>
                <w:bCs/>
                <w:color w:val="000000"/>
                <w:sz w:val="24"/>
              </w:rPr>
              <w:t xml:space="preserve">        </w:t>
            </w:r>
          </w:p>
          <w:p w14:paraId="6AD8A307" w14:textId="77777777" w:rsidR="007639E3" w:rsidRPr="00237604" w:rsidRDefault="007639E3" w:rsidP="00B917D3">
            <w:pPr>
              <w:ind w:firstLineChars="100" w:firstLine="240"/>
              <w:jc w:val="right"/>
              <w:rPr>
                <w:bCs/>
                <w:color w:val="000000"/>
                <w:sz w:val="24"/>
              </w:rPr>
            </w:pPr>
          </w:p>
          <w:p w14:paraId="13F32C39" w14:textId="644F5E3E" w:rsidR="007639E3" w:rsidRDefault="006974E2" w:rsidP="00B917D3">
            <w:pPr>
              <w:wordWrap w:val="0"/>
              <w:ind w:right="240" w:firstLineChars="100" w:firstLine="240"/>
              <w:jc w:val="right"/>
              <w:rPr>
                <w:bCs/>
                <w:color w:val="000000"/>
                <w:sz w:val="24"/>
              </w:rPr>
            </w:pPr>
            <w:r>
              <w:rPr>
                <w:rFonts w:hint="eastAsia"/>
                <w:bCs/>
                <w:color w:val="000000"/>
                <w:sz w:val="24"/>
              </w:rPr>
              <w:t>2026</w:t>
            </w:r>
            <w:r w:rsidR="007639E3" w:rsidRPr="00237604">
              <w:rPr>
                <w:rFonts w:hint="eastAsia"/>
                <w:bCs/>
                <w:color w:val="000000"/>
                <w:sz w:val="24"/>
              </w:rPr>
              <w:t>年</w:t>
            </w:r>
            <w:r w:rsidR="007639E3" w:rsidRPr="00237604">
              <w:rPr>
                <w:rFonts w:hint="eastAsia"/>
                <w:bCs/>
                <w:color w:val="000000"/>
                <w:sz w:val="24"/>
              </w:rPr>
              <w:t xml:space="preserve">  </w:t>
            </w:r>
            <w:r>
              <w:rPr>
                <w:rFonts w:hint="eastAsia"/>
                <w:bCs/>
                <w:color w:val="000000"/>
                <w:sz w:val="24"/>
              </w:rPr>
              <w:t>3</w:t>
            </w:r>
            <w:r w:rsidR="007639E3" w:rsidRPr="00237604">
              <w:rPr>
                <w:rFonts w:hint="eastAsia"/>
                <w:bCs/>
                <w:color w:val="000000"/>
                <w:sz w:val="24"/>
              </w:rPr>
              <w:t xml:space="preserve">   </w:t>
            </w:r>
            <w:r w:rsidR="007639E3">
              <w:rPr>
                <w:rFonts w:hint="eastAsia"/>
                <w:bCs/>
                <w:color w:val="000000"/>
                <w:sz w:val="24"/>
              </w:rPr>
              <w:t xml:space="preserve">  </w:t>
            </w:r>
            <w:r w:rsidR="007639E3" w:rsidRPr="00237604">
              <w:rPr>
                <w:rFonts w:hint="eastAsia"/>
                <w:bCs/>
                <w:color w:val="000000"/>
                <w:sz w:val="24"/>
              </w:rPr>
              <w:t>月</w:t>
            </w:r>
            <w:r w:rsidR="007639E3" w:rsidRPr="00237604">
              <w:rPr>
                <w:rFonts w:hint="eastAsia"/>
                <w:bCs/>
                <w:color w:val="000000"/>
                <w:sz w:val="24"/>
              </w:rPr>
              <w:t xml:space="preserve">    </w:t>
            </w:r>
            <w:r>
              <w:rPr>
                <w:rFonts w:hint="eastAsia"/>
                <w:bCs/>
                <w:color w:val="000000"/>
                <w:sz w:val="24"/>
              </w:rPr>
              <w:t>29</w:t>
            </w:r>
            <w:r w:rsidR="007639E3" w:rsidRPr="00237604">
              <w:rPr>
                <w:rFonts w:hint="eastAsia"/>
                <w:bCs/>
                <w:color w:val="000000"/>
                <w:sz w:val="24"/>
              </w:rPr>
              <w:t xml:space="preserve">  </w:t>
            </w:r>
            <w:r w:rsidR="007639E3" w:rsidRPr="00237604">
              <w:rPr>
                <w:rFonts w:hint="eastAsia"/>
                <w:bCs/>
                <w:color w:val="000000"/>
                <w:sz w:val="24"/>
              </w:rPr>
              <w:t>日</w:t>
            </w:r>
          </w:p>
          <w:p w14:paraId="72F430BD" w14:textId="77777777" w:rsidR="007639E3" w:rsidRPr="00237604" w:rsidRDefault="007639E3" w:rsidP="00B917D3">
            <w:pPr>
              <w:ind w:right="240" w:firstLineChars="100" w:firstLine="240"/>
              <w:jc w:val="right"/>
              <w:rPr>
                <w:bCs/>
                <w:color w:val="000000"/>
                <w:sz w:val="24"/>
              </w:rPr>
            </w:pPr>
          </w:p>
        </w:tc>
      </w:tr>
    </w:tbl>
    <w:p w14:paraId="067034C4" w14:textId="77777777" w:rsidR="00C66124" w:rsidRDefault="00C66124"/>
    <w:sectPr w:rsidR="00C661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5BA77" w14:textId="77777777" w:rsidR="00AE4B07" w:rsidRDefault="00AE4B07" w:rsidP="007639E3">
      <w:r>
        <w:separator/>
      </w:r>
    </w:p>
  </w:endnote>
  <w:endnote w:type="continuationSeparator" w:id="0">
    <w:p w14:paraId="77916AD6" w14:textId="77777777" w:rsidR="00AE4B07" w:rsidRDefault="00AE4B07" w:rsidP="00763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C146A" w14:textId="77777777" w:rsidR="00AE4B07" w:rsidRDefault="00AE4B07" w:rsidP="007639E3">
      <w:r>
        <w:separator/>
      </w:r>
    </w:p>
  </w:footnote>
  <w:footnote w:type="continuationSeparator" w:id="0">
    <w:p w14:paraId="24C8FFDD" w14:textId="77777777" w:rsidR="00AE4B07" w:rsidRDefault="00AE4B07" w:rsidP="007639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8D3"/>
    <w:rsid w:val="00360DA6"/>
    <w:rsid w:val="00432E30"/>
    <w:rsid w:val="006974E2"/>
    <w:rsid w:val="007639E3"/>
    <w:rsid w:val="007D4E36"/>
    <w:rsid w:val="00A468D3"/>
    <w:rsid w:val="00A77BDB"/>
    <w:rsid w:val="00AE4B07"/>
    <w:rsid w:val="00C66124"/>
    <w:rsid w:val="00D2030C"/>
    <w:rsid w:val="00D32C4A"/>
    <w:rsid w:val="00E60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70707"/>
  <w15:chartTrackingRefBased/>
  <w15:docId w15:val="{D4B6304A-794F-45AD-9143-5990E43C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39E3"/>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A468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68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68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68D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68D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468D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68D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68D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68D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68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68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68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68D3"/>
    <w:rPr>
      <w:rFonts w:cstheme="majorBidi"/>
      <w:color w:val="0F4761" w:themeColor="accent1" w:themeShade="BF"/>
      <w:sz w:val="28"/>
      <w:szCs w:val="28"/>
    </w:rPr>
  </w:style>
  <w:style w:type="character" w:customStyle="1" w:styleId="50">
    <w:name w:val="标题 5 字符"/>
    <w:basedOn w:val="a0"/>
    <w:link w:val="5"/>
    <w:uiPriority w:val="9"/>
    <w:semiHidden/>
    <w:rsid w:val="00A468D3"/>
    <w:rPr>
      <w:rFonts w:cstheme="majorBidi"/>
      <w:color w:val="0F4761" w:themeColor="accent1" w:themeShade="BF"/>
      <w:sz w:val="24"/>
    </w:rPr>
  </w:style>
  <w:style w:type="character" w:customStyle="1" w:styleId="60">
    <w:name w:val="标题 6 字符"/>
    <w:basedOn w:val="a0"/>
    <w:link w:val="6"/>
    <w:uiPriority w:val="9"/>
    <w:semiHidden/>
    <w:rsid w:val="00A468D3"/>
    <w:rPr>
      <w:rFonts w:cstheme="majorBidi"/>
      <w:b/>
      <w:bCs/>
      <w:color w:val="0F4761" w:themeColor="accent1" w:themeShade="BF"/>
    </w:rPr>
  </w:style>
  <w:style w:type="character" w:customStyle="1" w:styleId="70">
    <w:name w:val="标题 7 字符"/>
    <w:basedOn w:val="a0"/>
    <w:link w:val="7"/>
    <w:uiPriority w:val="9"/>
    <w:semiHidden/>
    <w:rsid w:val="00A468D3"/>
    <w:rPr>
      <w:rFonts w:cstheme="majorBidi"/>
      <w:b/>
      <w:bCs/>
      <w:color w:val="595959" w:themeColor="text1" w:themeTint="A6"/>
    </w:rPr>
  </w:style>
  <w:style w:type="character" w:customStyle="1" w:styleId="80">
    <w:name w:val="标题 8 字符"/>
    <w:basedOn w:val="a0"/>
    <w:link w:val="8"/>
    <w:uiPriority w:val="9"/>
    <w:semiHidden/>
    <w:rsid w:val="00A468D3"/>
    <w:rPr>
      <w:rFonts w:cstheme="majorBidi"/>
      <w:color w:val="595959" w:themeColor="text1" w:themeTint="A6"/>
    </w:rPr>
  </w:style>
  <w:style w:type="character" w:customStyle="1" w:styleId="90">
    <w:name w:val="标题 9 字符"/>
    <w:basedOn w:val="a0"/>
    <w:link w:val="9"/>
    <w:uiPriority w:val="9"/>
    <w:semiHidden/>
    <w:rsid w:val="00A468D3"/>
    <w:rPr>
      <w:rFonts w:eastAsiaTheme="majorEastAsia" w:cstheme="majorBidi"/>
      <w:color w:val="595959" w:themeColor="text1" w:themeTint="A6"/>
    </w:rPr>
  </w:style>
  <w:style w:type="paragraph" w:styleId="a3">
    <w:name w:val="Title"/>
    <w:basedOn w:val="a"/>
    <w:next w:val="a"/>
    <w:link w:val="a4"/>
    <w:uiPriority w:val="10"/>
    <w:qFormat/>
    <w:rsid w:val="00A468D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68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68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68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68D3"/>
    <w:pPr>
      <w:spacing w:before="160"/>
      <w:jc w:val="center"/>
    </w:pPr>
    <w:rPr>
      <w:i/>
      <w:iCs/>
      <w:color w:val="404040" w:themeColor="text1" w:themeTint="BF"/>
    </w:rPr>
  </w:style>
  <w:style w:type="character" w:customStyle="1" w:styleId="a8">
    <w:name w:val="引用 字符"/>
    <w:basedOn w:val="a0"/>
    <w:link w:val="a7"/>
    <w:uiPriority w:val="29"/>
    <w:rsid w:val="00A468D3"/>
    <w:rPr>
      <w:i/>
      <w:iCs/>
      <w:color w:val="404040" w:themeColor="text1" w:themeTint="BF"/>
    </w:rPr>
  </w:style>
  <w:style w:type="paragraph" w:styleId="a9">
    <w:name w:val="List Paragraph"/>
    <w:basedOn w:val="a"/>
    <w:uiPriority w:val="34"/>
    <w:qFormat/>
    <w:rsid w:val="00A468D3"/>
    <w:pPr>
      <w:ind w:left="720"/>
      <w:contextualSpacing/>
    </w:pPr>
  </w:style>
  <w:style w:type="character" w:styleId="aa">
    <w:name w:val="Intense Emphasis"/>
    <w:basedOn w:val="a0"/>
    <w:uiPriority w:val="21"/>
    <w:qFormat/>
    <w:rsid w:val="00A468D3"/>
    <w:rPr>
      <w:i/>
      <w:iCs/>
      <w:color w:val="0F4761" w:themeColor="accent1" w:themeShade="BF"/>
    </w:rPr>
  </w:style>
  <w:style w:type="paragraph" w:styleId="ab">
    <w:name w:val="Intense Quote"/>
    <w:basedOn w:val="a"/>
    <w:next w:val="a"/>
    <w:link w:val="ac"/>
    <w:uiPriority w:val="30"/>
    <w:qFormat/>
    <w:rsid w:val="00A46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68D3"/>
    <w:rPr>
      <w:i/>
      <w:iCs/>
      <w:color w:val="0F4761" w:themeColor="accent1" w:themeShade="BF"/>
    </w:rPr>
  </w:style>
  <w:style w:type="character" w:styleId="ad">
    <w:name w:val="Intense Reference"/>
    <w:basedOn w:val="a0"/>
    <w:uiPriority w:val="32"/>
    <w:qFormat/>
    <w:rsid w:val="00A468D3"/>
    <w:rPr>
      <w:b/>
      <w:bCs/>
      <w:smallCaps/>
      <w:color w:val="0F4761" w:themeColor="accent1" w:themeShade="BF"/>
      <w:spacing w:val="5"/>
    </w:rPr>
  </w:style>
  <w:style w:type="paragraph" w:styleId="ae">
    <w:name w:val="header"/>
    <w:basedOn w:val="a"/>
    <w:link w:val="af"/>
    <w:uiPriority w:val="99"/>
    <w:unhideWhenUsed/>
    <w:rsid w:val="007639E3"/>
    <w:pPr>
      <w:tabs>
        <w:tab w:val="center" w:pos="4153"/>
        <w:tab w:val="right" w:pos="8306"/>
      </w:tabs>
      <w:snapToGrid w:val="0"/>
      <w:jc w:val="center"/>
    </w:pPr>
    <w:rPr>
      <w:sz w:val="18"/>
      <w:szCs w:val="18"/>
    </w:rPr>
  </w:style>
  <w:style w:type="character" w:customStyle="1" w:styleId="af">
    <w:name w:val="页眉 字符"/>
    <w:basedOn w:val="a0"/>
    <w:link w:val="ae"/>
    <w:uiPriority w:val="99"/>
    <w:rsid w:val="007639E3"/>
    <w:rPr>
      <w:sz w:val="18"/>
      <w:szCs w:val="18"/>
    </w:rPr>
  </w:style>
  <w:style w:type="paragraph" w:styleId="af0">
    <w:name w:val="footer"/>
    <w:basedOn w:val="a"/>
    <w:link w:val="af1"/>
    <w:uiPriority w:val="99"/>
    <w:unhideWhenUsed/>
    <w:rsid w:val="007639E3"/>
    <w:pPr>
      <w:tabs>
        <w:tab w:val="center" w:pos="4153"/>
        <w:tab w:val="right" w:pos="8306"/>
      </w:tabs>
      <w:snapToGrid w:val="0"/>
    </w:pPr>
    <w:rPr>
      <w:sz w:val="18"/>
      <w:szCs w:val="18"/>
    </w:rPr>
  </w:style>
  <w:style w:type="character" w:customStyle="1" w:styleId="af1">
    <w:name w:val="页脚 字符"/>
    <w:basedOn w:val="a0"/>
    <w:link w:val="af0"/>
    <w:uiPriority w:val="99"/>
    <w:rsid w:val="007639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祥情 曾</dc:creator>
  <cp:keywords/>
  <dc:description/>
  <cp:lastModifiedBy>祥情 曾</cp:lastModifiedBy>
  <cp:revision>7</cp:revision>
  <dcterms:created xsi:type="dcterms:W3CDTF">2026-03-31T02:47:00Z</dcterms:created>
  <dcterms:modified xsi:type="dcterms:W3CDTF">2026-03-31T03:02:00Z</dcterms:modified>
</cp:coreProperties>
</file>