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header_yunshuwatermark.xml" ContentType="application/vnd.openxmlformats-officedocument.wordprocessingml.header+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B07CD7" w:rsidRPr="00790A5F" w:rsidRDefault="00790A5F" w:rsidP="002350B6">
      <w:pPr>
        <w:snapToGrid w:val="0"/>
        <w:spacing w:beforeLines="50" w:before="156" w:afterLines="50" w:after="156" w:line="440" w:lineRule="exact"/>
        <w:rPr>
          <w:rFonts w:ascii="黑体" w:eastAsia="黑体" w:hAnsi="宋体"/>
          <w:b/>
          <w:sz w:val="28"/>
          <w:szCs w:val="28"/>
        </w:rPr>
      </w:pPr>
      <w:r w:rsidRPr="00790A5F">
        <w:rPr>
          <w:rFonts w:ascii="黑体" w:eastAsia="黑体" w:hAnsi="宋体" w:hint="eastAsia"/>
          <w:b/>
          <w:sz w:val="28"/>
          <w:szCs w:val="28"/>
        </w:rPr>
        <w:t>附件</w:t>
      </w:r>
      <w:r w:rsidR="0041402A">
        <w:rPr>
          <w:rFonts w:ascii="黑体" w:eastAsia="黑体" w:hAnsi="宋体"/>
          <w:b/>
          <w:sz w:val="28"/>
          <w:szCs w:val="28"/>
        </w:rPr>
        <w:t>2</w:t>
      </w:r>
      <w:r w:rsidRPr="00790A5F">
        <w:rPr>
          <w:rFonts w:ascii="黑体" w:eastAsia="黑体" w:hAnsi="宋体" w:hint="eastAsia"/>
          <w:b/>
          <w:sz w:val="28"/>
          <w:szCs w:val="28"/>
        </w:rPr>
        <w:t>：</w:t>
      </w:r>
    </w:p>
    <w:p w:rsidR="00B07CD7" w:rsidRDefault="00B07CD7" w:rsidP="002350B6">
      <w:pPr>
        <w:snapToGrid w:val="0"/>
        <w:spacing w:beforeLines="50" w:before="156" w:afterLines="50" w:after="156" w:line="440" w:lineRule="exact"/>
        <w:rPr>
          <w:rFonts w:ascii="黑体" w:eastAsia="黑体" w:hAnsi="宋体"/>
          <w:szCs w:val="21"/>
        </w:rPr>
      </w:pPr>
    </w:p>
    <w:p w:rsidR="00B07CD7" w:rsidRDefault="00B07CD7" w:rsidP="002350B6">
      <w:pPr>
        <w:snapToGrid w:val="0"/>
        <w:spacing w:beforeLines="50" w:before="156" w:afterLines="50" w:after="156" w:line="440" w:lineRule="exact"/>
        <w:rPr>
          <w:rFonts w:ascii="黑体" w:eastAsia="黑体" w:hAnsi="宋体"/>
          <w:szCs w:val="21"/>
        </w:rPr>
      </w:pPr>
    </w:p>
    <w:p w:rsidR="00B07CD7" w:rsidRDefault="00B07CD7" w:rsidP="002350B6">
      <w:pPr>
        <w:snapToGrid w:val="0"/>
        <w:spacing w:beforeLines="50" w:before="156" w:afterLines="50" w:after="156" w:line="440" w:lineRule="exact"/>
        <w:rPr>
          <w:rFonts w:ascii="黑体" w:eastAsia="黑体" w:hAnsi="宋体"/>
          <w:szCs w:val="21"/>
        </w:rPr>
      </w:pPr>
    </w:p>
    <w:p w:rsidR="00B07CD7" w:rsidRPr="004D0031" w:rsidRDefault="00C4187A" w:rsidP="002350B6">
      <w:pPr>
        <w:autoSpaceDE w:val="0"/>
        <w:autoSpaceDN w:val="0"/>
        <w:adjustRightInd w:val="0"/>
        <w:snapToGrid w:val="0"/>
        <w:spacing w:beforeLines="50" w:before="156" w:afterLines="50" w:after="156" w:line="440" w:lineRule="exact"/>
        <w:ind w:leftChars="200" w:left="420" w:rightChars="200" w:right="420"/>
        <w:jc w:val="center"/>
        <w:rPr>
          <w:rFonts w:ascii="宋体" w:hAnsi="宋体"/>
          <w:b/>
          <w:bCs/>
          <w:sz w:val="44"/>
          <w:szCs w:val="44"/>
        </w:rPr>
      </w:pPr>
      <w:r w:rsidRPr="004D0031">
        <w:rPr>
          <w:rFonts w:ascii="宋体" w:hAnsi="宋体" w:hint="eastAsia"/>
          <w:b/>
          <w:bCs/>
          <w:sz w:val="44"/>
          <w:szCs w:val="44"/>
        </w:rPr>
        <w:t>保密协议</w:t>
      </w:r>
    </w:p>
    <w:p w:rsidR="00B07CD7" w:rsidRPr="004D0031" w:rsidRDefault="00B07CD7" w:rsidP="002350B6">
      <w:pPr>
        <w:autoSpaceDE w:val="0"/>
        <w:autoSpaceDN w:val="0"/>
        <w:adjustRightInd w:val="0"/>
        <w:snapToGrid w:val="0"/>
        <w:spacing w:beforeLines="50" w:before="156" w:afterLines="50" w:after="156" w:line="440" w:lineRule="exact"/>
        <w:ind w:rightChars="200" w:right="420"/>
        <w:rPr>
          <w:rFonts w:ascii="宋体" w:hAnsi="宋体"/>
          <w:b/>
          <w:bCs/>
          <w:color w:val="000000"/>
          <w:sz w:val="72"/>
          <w:szCs w:val="72"/>
        </w:rPr>
      </w:pPr>
    </w:p>
    <w:p w:rsidR="00B07CD7" w:rsidRPr="004D0031" w:rsidRDefault="00B07CD7" w:rsidP="002350B6">
      <w:pPr>
        <w:autoSpaceDE w:val="0"/>
        <w:autoSpaceDN w:val="0"/>
        <w:adjustRightInd w:val="0"/>
        <w:snapToGrid w:val="0"/>
        <w:spacing w:beforeLines="50" w:before="156" w:afterLines="50" w:after="156" w:line="440" w:lineRule="exact"/>
        <w:ind w:rightChars="200" w:right="420"/>
        <w:rPr>
          <w:rFonts w:ascii="宋体" w:hAnsi="宋体"/>
          <w:b/>
          <w:bCs/>
          <w:color w:val="000000"/>
          <w:sz w:val="72"/>
          <w:szCs w:val="72"/>
        </w:rPr>
      </w:pPr>
    </w:p>
    <w:p w:rsidR="00B07CD7" w:rsidRPr="004D0031" w:rsidRDefault="00B07CD7" w:rsidP="002350B6">
      <w:pPr>
        <w:autoSpaceDE w:val="0"/>
        <w:autoSpaceDN w:val="0"/>
        <w:adjustRightInd w:val="0"/>
        <w:snapToGrid w:val="0"/>
        <w:spacing w:beforeLines="50" w:before="156" w:afterLines="50" w:after="156" w:line="440" w:lineRule="exact"/>
        <w:ind w:rightChars="200" w:right="420"/>
        <w:rPr>
          <w:rFonts w:ascii="宋体" w:hAnsi="宋体"/>
          <w:b/>
          <w:bCs/>
          <w:color w:val="000000"/>
          <w:sz w:val="72"/>
          <w:szCs w:val="72"/>
        </w:rPr>
      </w:pPr>
    </w:p>
    <w:p w:rsidR="00B07CD7" w:rsidRPr="004D0031" w:rsidRDefault="00B07CD7" w:rsidP="002350B6">
      <w:pPr>
        <w:autoSpaceDE w:val="0"/>
        <w:autoSpaceDN w:val="0"/>
        <w:adjustRightInd w:val="0"/>
        <w:snapToGrid w:val="0"/>
        <w:spacing w:beforeLines="50" w:before="156" w:afterLines="50" w:after="156" w:line="440" w:lineRule="exact"/>
        <w:ind w:rightChars="200" w:right="420"/>
        <w:rPr>
          <w:rFonts w:ascii="宋体" w:hAnsi="宋体"/>
          <w:b/>
          <w:bCs/>
          <w:color w:val="000000"/>
          <w:sz w:val="72"/>
          <w:szCs w:val="72"/>
        </w:rPr>
      </w:pPr>
    </w:p>
    <w:p w:rsidR="00B07CD7" w:rsidRPr="004D0031" w:rsidRDefault="00B07CD7" w:rsidP="002350B6">
      <w:pPr>
        <w:autoSpaceDE w:val="0"/>
        <w:autoSpaceDN w:val="0"/>
        <w:adjustRightInd w:val="0"/>
        <w:snapToGrid w:val="0"/>
        <w:spacing w:beforeLines="50" w:before="156" w:afterLines="50" w:after="156" w:line="440" w:lineRule="exact"/>
        <w:ind w:rightChars="200" w:right="420"/>
        <w:rPr>
          <w:rFonts w:ascii="宋体" w:hAnsi="宋体"/>
          <w:b/>
          <w:bCs/>
          <w:color w:val="000000"/>
          <w:sz w:val="72"/>
          <w:szCs w:val="72"/>
        </w:rPr>
      </w:pPr>
    </w:p>
    <w:p w:rsidR="00B07CD7" w:rsidRPr="004D0031" w:rsidRDefault="00B07CD7" w:rsidP="002350B6">
      <w:pPr>
        <w:autoSpaceDE w:val="0"/>
        <w:autoSpaceDN w:val="0"/>
        <w:adjustRightInd w:val="0"/>
        <w:snapToGrid w:val="0"/>
        <w:spacing w:beforeLines="50" w:before="156" w:afterLines="50" w:after="156" w:line="440" w:lineRule="exact"/>
        <w:ind w:rightChars="200" w:right="420"/>
        <w:rPr>
          <w:rFonts w:ascii="宋体" w:hAnsi="宋体"/>
          <w:b/>
          <w:bCs/>
          <w:color w:val="000000"/>
          <w:sz w:val="72"/>
          <w:szCs w:val="72"/>
        </w:rPr>
      </w:pPr>
    </w:p>
    <w:p w:rsidR="00B07CD7" w:rsidRPr="004D0031" w:rsidRDefault="00B07CD7" w:rsidP="002350B6">
      <w:pPr>
        <w:autoSpaceDE w:val="0"/>
        <w:autoSpaceDN w:val="0"/>
        <w:adjustRightInd w:val="0"/>
        <w:snapToGrid w:val="0"/>
        <w:spacing w:beforeLines="50" w:before="156" w:afterLines="50" w:after="156" w:line="440" w:lineRule="exact"/>
        <w:ind w:rightChars="200" w:right="420"/>
        <w:rPr>
          <w:rFonts w:ascii="宋体" w:hAnsi="宋体"/>
          <w:b/>
          <w:bCs/>
          <w:color w:val="000000"/>
          <w:sz w:val="72"/>
          <w:szCs w:val="72"/>
        </w:rPr>
      </w:pPr>
    </w:p>
    <w:p w:rsidR="002350B6" w:rsidRPr="004D0031" w:rsidRDefault="002350B6" w:rsidP="002350B6">
      <w:pPr>
        <w:autoSpaceDE w:val="0"/>
        <w:autoSpaceDN w:val="0"/>
        <w:adjustRightInd w:val="0"/>
        <w:snapToGrid w:val="0"/>
        <w:spacing w:beforeLines="50" w:before="156" w:afterLines="50" w:after="156" w:line="440" w:lineRule="exact"/>
        <w:ind w:rightChars="200" w:right="420"/>
        <w:rPr>
          <w:rFonts w:ascii="宋体" w:hAnsi="宋体"/>
          <w:b/>
          <w:bCs/>
          <w:color w:val="000000"/>
          <w:sz w:val="72"/>
          <w:szCs w:val="72"/>
        </w:rPr>
      </w:pPr>
    </w:p>
    <w:p w:rsidR="00B07CD7" w:rsidRPr="004D0031" w:rsidRDefault="00B07CD7" w:rsidP="002350B6">
      <w:pPr>
        <w:autoSpaceDE w:val="0"/>
        <w:autoSpaceDN w:val="0"/>
        <w:adjustRightInd w:val="0"/>
        <w:snapToGrid w:val="0"/>
        <w:spacing w:beforeLines="50" w:before="156" w:afterLines="50" w:after="156" w:line="440" w:lineRule="exact"/>
        <w:ind w:rightChars="200" w:right="420"/>
        <w:rPr>
          <w:rFonts w:ascii="宋体" w:hAnsi="宋体"/>
          <w:b/>
          <w:bCs/>
          <w:color w:val="000000"/>
          <w:sz w:val="72"/>
          <w:szCs w:val="72"/>
        </w:rPr>
      </w:pPr>
    </w:p>
    <w:p w:rsidR="00B07CD7" w:rsidRPr="004D0031" w:rsidRDefault="00C4187A" w:rsidP="002350B6">
      <w:pPr>
        <w:snapToGrid w:val="0"/>
        <w:spacing w:beforeLines="50" w:before="156" w:afterLines="50" w:after="156" w:line="440" w:lineRule="exact"/>
        <w:ind w:rightChars="200" w:right="420" w:firstLineChars="200" w:firstLine="976"/>
        <w:rPr>
          <w:rFonts w:ascii="宋体" w:hAnsi="宋体"/>
          <w:sz w:val="32"/>
          <w:szCs w:val="32"/>
          <w:u w:val="single"/>
        </w:rPr>
      </w:pPr>
      <w:r w:rsidRPr="004D0031">
        <w:rPr>
          <w:rFonts w:ascii="宋体" w:hAnsi="宋体" w:hint="eastAsia"/>
          <w:spacing w:val="84"/>
          <w:sz w:val="32"/>
          <w:szCs w:val="32"/>
        </w:rPr>
        <w:t>合同编号</w:t>
      </w:r>
      <w:r w:rsidRPr="004D0031">
        <w:rPr>
          <w:rFonts w:ascii="宋体" w:hAnsi="宋体" w:hint="eastAsia"/>
          <w:sz w:val="32"/>
          <w:szCs w:val="32"/>
        </w:rPr>
        <w:t>:</w:t>
      </w:r>
      <w:r w:rsidRPr="004D0031">
        <w:rPr>
          <w:rFonts w:ascii="宋体" w:hAnsi="宋体" w:hint="eastAsia"/>
          <w:sz w:val="32"/>
          <w:szCs w:val="32"/>
          <w:u w:val="single"/>
        </w:rPr>
        <w:t xml:space="preserve">                           </w:t>
      </w:r>
    </w:p>
    <w:p w:rsidR="00B07CD7" w:rsidRPr="004D0031" w:rsidRDefault="00C4187A" w:rsidP="002350B6">
      <w:pPr>
        <w:snapToGrid w:val="0"/>
        <w:spacing w:beforeLines="50" w:before="156" w:afterLines="50" w:after="156" w:line="440" w:lineRule="exact"/>
        <w:ind w:rightChars="445" w:right="934" w:firstLineChars="200" w:firstLine="976"/>
        <w:rPr>
          <w:rFonts w:ascii="宋体" w:hAnsi="宋体"/>
          <w:sz w:val="32"/>
          <w:szCs w:val="32"/>
          <w:u w:val="single"/>
        </w:rPr>
      </w:pPr>
      <w:r w:rsidRPr="004D0031">
        <w:rPr>
          <w:rFonts w:ascii="宋体" w:hAnsi="宋体" w:hint="eastAsia"/>
          <w:spacing w:val="84"/>
          <w:sz w:val="32"/>
          <w:szCs w:val="32"/>
        </w:rPr>
        <w:t>签订地点</w:t>
      </w:r>
      <w:r w:rsidRPr="004D0031">
        <w:rPr>
          <w:rFonts w:ascii="宋体" w:hAnsi="宋体" w:hint="eastAsia"/>
          <w:sz w:val="32"/>
          <w:szCs w:val="32"/>
        </w:rPr>
        <w:t>:</w:t>
      </w:r>
      <w:r w:rsidRPr="004D0031">
        <w:rPr>
          <w:rFonts w:ascii="宋体" w:hAnsi="宋体" w:hint="eastAsia"/>
          <w:sz w:val="32"/>
          <w:szCs w:val="32"/>
          <w:u w:val="single"/>
        </w:rPr>
        <w:t xml:space="preserve">                           </w:t>
      </w:r>
    </w:p>
    <w:p w:rsidR="00B07CD7" w:rsidRPr="004D0031" w:rsidRDefault="00C4187A" w:rsidP="002350B6">
      <w:pPr>
        <w:snapToGrid w:val="0"/>
        <w:spacing w:beforeLines="50" w:before="156" w:afterLines="50" w:after="156" w:line="440" w:lineRule="exact"/>
        <w:ind w:rightChars="310" w:right="651" w:firstLineChars="200" w:firstLine="976"/>
        <w:rPr>
          <w:rFonts w:ascii="宋体" w:hAnsi="宋体"/>
          <w:sz w:val="32"/>
          <w:szCs w:val="32"/>
          <w:u w:val="single"/>
        </w:rPr>
      </w:pPr>
      <w:r w:rsidRPr="004D0031">
        <w:rPr>
          <w:rFonts w:ascii="宋体" w:hAnsi="宋体" w:hint="eastAsia"/>
          <w:spacing w:val="84"/>
          <w:sz w:val="32"/>
          <w:szCs w:val="32"/>
        </w:rPr>
        <w:t>签订时间</w:t>
      </w:r>
      <w:r w:rsidRPr="004D0031">
        <w:rPr>
          <w:rFonts w:ascii="宋体" w:hAnsi="宋体" w:hint="eastAsia"/>
          <w:sz w:val="32"/>
          <w:szCs w:val="32"/>
        </w:rPr>
        <w:t>:</w:t>
      </w:r>
      <w:r w:rsidRPr="004D0031">
        <w:rPr>
          <w:rFonts w:ascii="宋体" w:hAnsi="宋体" w:hint="eastAsia"/>
          <w:sz w:val="32"/>
          <w:szCs w:val="32"/>
          <w:u w:val="single"/>
        </w:rPr>
        <w:t xml:space="preserve">                           </w:t>
      </w:r>
    </w:p>
    <w:p w:rsidR="00B07CD7" w:rsidRPr="004D0031" w:rsidRDefault="00B07CD7" w:rsidP="002350B6">
      <w:pPr>
        <w:autoSpaceDE w:val="0"/>
        <w:autoSpaceDN w:val="0"/>
        <w:adjustRightInd w:val="0"/>
        <w:snapToGrid w:val="0"/>
        <w:spacing w:beforeLines="50" w:before="156" w:afterLines="50" w:after="156" w:line="440" w:lineRule="exact"/>
        <w:ind w:rightChars="200" w:right="420"/>
        <w:rPr>
          <w:rFonts w:ascii="华文中宋" w:eastAsia="华文中宋" w:hAnsi="华文中宋"/>
          <w:b/>
          <w:bCs/>
          <w:sz w:val="44"/>
          <w:szCs w:val="44"/>
        </w:rPr>
      </w:pPr>
    </w:p>
    <w:p w:rsidR="00B07CD7" w:rsidRPr="004D0031" w:rsidRDefault="00B07CD7" w:rsidP="002350B6">
      <w:pPr>
        <w:autoSpaceDE w:val="0"/>
        <w:autoSpaceDN w:val="0"/>
        <w:adjustRightInd w:val="0"/>
        <w:snapToGrid w:val="0"/>
        <w:spacing w:beforeLines="50" w:before="156" w:afterLines="50" w:after="156" w:line="440" w:lineRule="exact"/>
        <w:ind w:rightChars="200" w:right="420"/>
        <w:rPr>
          <w:rFonts w:ascii="华文中宋" w:eastAsia="华文中宋" w:hAnsi="华文中宋"/>
          <w:b/>
          <w:bCs/>
          <w:sz w:val="44"/>
          <w:szCs w:val="44"/>
        </w:rPr>
      </w:pPr>
    </w:p>
    <w:p w:rsidR="00B07CD7" w:rsidRPr="004D0031" w:rsidRDefault="00B07CD7" w:rsidP="002350B6">
      <w:pPr>
        <w:snapToGrid w:val="0"/>
        <w:spacing w:beforeLines="50" w:before="156" w:afterLines="50" w:after="156" w:line="440" w:lineRule="exact"/>
        <w:rPr>
          <w:rFonts w:ascii="黑体" w:eastAsia="黑体" w:hAnsi="宋体"/>
          <w:szCs w:val="21"/>
        </w:rPr>
      </w:pPr>
    </w:p>
    <w:p w:rsidR="00B07CD7" w:rsidRPr="004D0031" w:rsidRDefault="00B07CD7" w:rsidP="002350B6">
      <w:pPr>
        <w:snapToGrid w:val="0"/>
        <w:spacing w:beforeLines="50" w:before="156" w:afterLines="50" w:after="156" w:line="440" w:lineRule="exact"/>
        <w:rPr>
          <w:rFonts w:ascii="黑体" w:eastAsia="黑体" w:hAnsi="宋体"/>
          <w:szCs w:val="21"/>
        </w:rPr>
      </w:pPr>
    </w:p>
    <w:p w:rsidR="00B07CD7" w:rsidRPr="004D0031" w:rsidRDefault="00B07CD7" w:rsidP="002350B6">
      <w:pPr>
        <w:snapToGrid w:val="0"/>
        <w:spacing w:beforeLines="50" w:before="156" w:afterLines="50" w:after="156" w:line="440" w:lineRule="exact"/>
        <w:rPr>
          <w:rFonts w:ascii="黑体" w:eastAsia="黑体" w:hAnsi="宋体"/>
          <w:szCs w:val="21"/>
        </w:rPr>
      </w:pPr>
    </w:p>
    <w:p w:rsidR="00D55FA5" w:rsidRDefault="00D55FA5">
      <w:pPr>
        <w:adjustRightInd w:val="0"/>
        <w:snapToGrid w:val="0"/>
        <w:spacing w:afterLines="100" w:after="312" w:line="360" w:lineRule="auto"/>
        <w:jc w:val="center"/>
        <w:rPr>
          <w:rStyle w:val="aa"/>
          <w:rFonts w:ascii="宋体" w:hAnsi="宋体"/>
          <w:color w:val="333333"/>
          <w:sz w:val="44"/>
          <w:szCs w:val="44"/>
        </w:rPr>
      </w:pPr>
    </w:p>
    <w:p w:rsidR="00B07CD7" w:rsidRPr="004D0031" w:rsidRDefault="007252BA" w:rsidP="00137C3E">
      <w:pPr>
        <w:adjustRightInd w:val="0"/>
        <w:snapToGrid w:val="0"/>
        <w:spacing w:afterLines="100" w:after="312" w:line="360" w:lineRule="auto"/>
        <w:rPr>
          <w:rStyle w:val="aa"/>
          <w:rFonts w:ascii="宋体" w:hAnsi="宋体"/>
          <w:color w:val="333333"/>
          <w:sz w:val="44"/>
          <w:szCs w:val="44"/>
        </w:rPr>
      </w:pPr>
      <w:r>
        <w:rPr>
          <w:rStyle w:val="aa"/>
          <w:rFonts w:ascii="宋体" w:hAnsi="宋体" w:hint="eastAsia"/>
          <w:color w:val="333333"/>
          <w:sz w:val="44"/>
          <w:szCs w:val="44"/>
        </w:rPr>
        <w:lastRenderedPageBreak/>
        <w:t>附件</w:t>
      </w:r>
      <w:r w:rsidR="00137C3E">
        <w:rPr>
          <w:rStyle w:val="aa"/>
          <w:rFonts w:ascii="宋体" w:hAnsi="宋体"/>
          <w:color w:val="333333"/>
          <w:sz w:val="44"/>
          <w:szCs w:val="44"/>
        </w:rPr>
        <w:t>2</w:t>
      </w:r>
      <w:r>
        <w:rPr>
          <w:rStyle w:val="aa"/>
          <w:rFonts w:ascii="宋体" w:hAnsi="宋体" w:hint="eastAsia"/>
          <w:color w:val="333333"/>
          <w:sz w:val="44"/>
          <w:szCs w:val="44"/>
        </w:rPr>
        <w:t>：</w:t>
      </w:r>
      <w:r w:rsidR="00137C3E">
        <w:rPr>
          <w:rStyle w:val="aa"/>
          <w:rFonts w:ascii="宋体" w:hAnsi="宋体" w:hint="eastAsia"/>
          <w:color w:val="333333"/>
          <w:sz w:val="44"/>
          <w:szCs w:val="44"/>
        </w:rPr>
        <w:t xml:space="preserve"> </w:t>
      </w:r>
      <w:r w:rsidR="00137C3E">
        <w:rPr>
          <w:rStyle w:val="aa"/>
          <w:rFonts w:ascii="宋体" w:hAnsi="宋体"/>
          <w:color w:val="333333"/>
          <w:sz w:val="44"/>
          <w:szCs w:val="44"/>
        </w:rPr>
        <w:t xml:space="preserve">          </w:t>
      </w:r>
      <w:bookmarkStart w:id="0" w:name="_GoBack"/>
      <w:bookmarkEnd w:id="0"/>
      <w:r w:rsidR="00C4187A" w:rsidRPr="004D0031">
        <w:rPr>
          <w:rStyle w:val="aa"/>
          <w:rFonts w:ascii="宋体" w:hAnsi="宋体" w:hint="eastAsia"/>
          <w:color w:val="333333"/>
          <w:sz w:val="44"/>
          <w:szCs w:val="44"/>
        </w:rPr>
        <w:t>保密协议</w:t>
      </w:r>
    </w:p>
    <w:p w:rsidR="00B07CD7" w:rsidRPr="004D0031" w:rsidRDefault="00C4187A">
      <w:pPr>
        <w:spacing w:line="480" w:lineRule="exact"/>
        <w:ind w:firstLineChars="200" w:firstLine="482"/>
        <w:jc w:val="left"/>
        <w:rPr>
          <w:rFonts w:ascii="宋体" w:hAnsi="宋体"/>
          <w:sz w:val="24"/>
          <w:szCs w:val="24"/>
        </w:rPr>
      </w:pPr>
      <w:r w:rsidRPr="004D0031">
        <w:rPr>
          <w:rFonts w:ascii="宋体" w:hAnsi="宋体" w:hint="eastAsia"/>
          <w:b/>
          <w:color w:val="333333"/>
          <w:sz w:val="24"/>
          <w:szCs w:val="24"/>
        </w:rPr>
        <w:t>甲方：</w:t>
      </w:r>
      <w:r w:rsidR="003D7268" w:rsidRPr="004D0031">
        <w:rPr>
          <w:rFonts w:ascii="宋体" w:hAnsi="宋体" w:hint="eastAsia"/>
          <w:b/>
          <w:color w:val="333333"/>
          <w:sz w:val="24"/>
          <w:szCs w:val="24"/>
          <w:u w:val="single"/>
        </w:rPr>
        <w:t xml:space="preserve"> </w:t>
      </w:r>
      <w:r w:rsidR="003D7268" w:rsidRPr="004D0031">
        <w:rPr>
          <w:rFonts w:ascii="宋体" w:hAnsi="宋体"/>
          <w:b/>
          <w:color w:val="333333"/>
          <w:sz w:val="24"/>
          <w:szCs w:val="24"/>
          <w:u w:val="single"/>
        </w:rPr>
        <w:t xml:space="preserve">                       </w:t>
      </w:r>
      <w:r w:rsidR="00247860" w:rsidRPr="004D0031">
        <w:rPr>
          <w:rFonts w:ascii="宋体" w:hAnsi="宋体" w:hint="eastAsia"/>
          <w:b/>
          <w:color w:val="333333"/>
          <w:sz w:val="24"/>
          <w:szCs w:val="24"/>
          <w:u w:val="single"/>
        </w:rPr>
        <w:t xml:space="preserve">           </w:t>
      </w:r>
      <w:r w:rsidRPr="004D0031">
        <w:rPr>
          <w:rFonts w:ascii="宋体" w:hAnsi="宋体" w:hint="eastAsia"/>
          <w:b/>
          <w:color w:val="333333"/>
          <w:sz w:val="24"/>
          <w:szCs w:val="24"/>
        </w:rPr>
        <w:t xml:space="preserve"> </w:t>
      </w:r>
    </w:p>
    <w:p w:rsidR="00B07CD7" w:rsidRPr="00137C3E" w:rsidRDefault="00C4187A" w:rsidP="00137C3E">
      <w:pPr>
        <w:spacing w:line="480" w:lineRule="exact"/>
        <w:ind w:firstLineChars="200" w:firstLine="482"/>
        <w:rPr>
          <w:rFonts w:ascii="宋体" w:hAnsi="宋体" w:hint="eastAsia"/>
          <w:b/>
          <w:sz w:val="24"/>
          <w:szCs w:val="24"/>
        </w:rPr>
      </w:pPr>
      <w:r w:rsidRPr="004D0031">
        <w:rPr>
          <w:rFonts w:ascii="宋体" w:hAnsi="宋体" w:hint="eastAsia"/>
          <w:b/>
          <w:color w:val="333333"/>
          <w:sz w:val="24"/>
          <w:szCs w:val="24"/>
        </w:rPr>
        <w:t>乙方：</w:t>
      </w:r>
      <w:r w:rsidRPr="004D0031">
        <w:rPr>
          <w:rFonts w:ascii="宋体" w:hAnsi="宋体" w:hint="eastAsia"/>
          <w:b/>
          <w:color w:val="333333"/>
          <w:sz w:val="24"/>
          <w:szCs w:val="24"/>
          <w:u w:val="single"/>
        </w:rPr>
        <w:t xml:space="preserve">                                   </w:t>
      </w:r>
      <w:r w:rsidRPr="004D0031">
        <w:rPr>
          <w:rFonts w:ascii="宋体" w:hAnsi="宋体" w:hint="eastAsia"/>
          <w:b/>
          <w:color w:val="333333"/>
          <w:sz w:val="24"/>
          <w:szCs w:val="24"/>
        </w:rPr>
        <w:t xml:space="preserve"> </w:t>
      </w:r>
    </w:p>
    <w:p w:rsidR="00271272" w:rsidRPr="004D0031" w:rsidRDefault="00C4187A" w:rsidP="00765B56">
      <w:pPr>
        <w:pStyle w:val="a9"/>
        <w:adjustRightInd w:val="0"/>
        <w:snapToGrid w:val="0"/>
        <w:spacing w:line="480" w:lineRule="exact"/>
        <w:ind w:left="0" w:firstLineChars="200" w:firstLine="480"/>
        <w:jc w:val="left"/>
        <w:rPr>
          <w:rFonts w:ascii="宋体" w:hAnsi="宋体"/>
        </w:rPr>
      </w:pPr>
      <w:r w:rsidRPr="004D0031">
        <w:rPr>
          <w:rFonts w:ascii="宋体" w:hAnsi="宋体" w:hint="eastAsia"/>
        </w:rPr>
        <w:t>鉴于</w:t>
      </w:r>
      <w:r w:rsidR="000945AA" w:rsidRPr="004D0031">
        <w:rPr>
          <w:rFonts w:ascii="宋体" w:hAnsi="宋体" w:hint="eastAsia"/>
        </w:rPr>
        <w:t>甲方的保密信息（其范围如下文所示）已经或将会在甲方与乙方合作过程中为乙方所掌握或知悉。根据</w:t>
      </w:r>
      <w:bookmarkStart w:id="1" w:name="OLE_LINK30"/>
      <w:bookmarkStart w:id="2" w:name="OLE_LINK31"/>
      <w:r w:rsidR="000945AA" w:rsidRPr="004D0031">
        <w:rPr>
          <w:rFonts w:ascii="宋体" w:hAnsi="宋体" w:hint="eastAsia"/>
        </w:rPr>
        <w:t>《中华人民共和国</w:t>
      </w:r>
      <w:bookmarkEnd w:id="1"/>
      <w:bookmarkEnd w:id="2"/>
      <w:r w:rsidR="004D0031">
        <w:rPr>
          <w:rFonts w:ascii="宋体" w:hAnsi="宋体" w:hint="eastAsia"/>
        </w:rPr>
        <w:t>民法典</w:t>
      </w:r>
      <w:r w:rsidR="000945AA" w:rsidRPr="004D0031">
        <w:rPr>
          <w:rFonts w:ascii="宋体" w:hAnsi="宋体" w:hint="eastAsia"/>
        </w:rPr>
        <w:t>》、《中华人民共和国反不正当竞争法》及国家与地方有关法律法规的规定，双方经充分协商一致，达成下列条款，供甲乙双方共同恪守：</w:t>
      </w:r>
      <w:bookmarkStart w:id="3" w:name="OLE_LINK39"/>
      <w:bookmarkStart w:id="4" w:name="OLE_LINK40"/>
    </w:p>
    <w:p w:rsidR="000945AA" w:rsidRPr="00765B56" w:rsidRDefault="00C4187A" w:rsidP="00765B56">
      <w:pPr>
        <w:pStyle w:val="a9"/>
        <w:adjustRightInd w:val="0"/>
        <w:snapToGrid w:val="0"/>
        <w:spacing w:line="480" w:lineRule="exact"/>
        <w:ind w:left="0" w:firstLineChars="0" w:firstLine="0"/>
        <w:jc w:val="left"/>
        <w:rPr>
          <w:rFonts w:ascii="宋体" w:hAnsi="宋体"/>
          <w:b/>
        </w:rPr>
      </w:pPr>
      <w:r w:rsidRPr="004D0031">
        <w:rPr>
          <w:rFonts w:ascii="宋体" w:hAnsi="宋体" w:hint="eastAsia"/>
          <w:b/>
        </w:rPr>
        <w:t>第一条  保密的对象和范围</w:t>
      </w:r>
    </w:p>
    <w:p w:rsidR="003B3FDD" w:rsidRPr="004D0031" w:rsidRDefault="00C4187A" w:rsidP="00765B56">
      <w:pPr>
        <w:pStyle w:val="a9"/>
        <w:adjustRightInd w:val="0"/>
        <w:snapToGrid w:val="0"/>
        <w:spacing w:line="480" w:lineRule="exact"/>
        <w:ind w:left="0" w:firstLineChars="200" w:firstLine="480"/>
        <w:jc w:val="left"/>
        <w:rPr>
          <w:rFonts w:ascii="宋体" w:hAnsi="宋体"/>
        </w:rPr>
      </w:pPr>
      <w:bookmarkStart w:id="5" w:name="OLE_LINK32"/>
      <w:bookmarkStart w:id="6" w:name="OLE_LINK33"/>
      <w:bookmarkStart w:id="7" w:name="OLE_LINK34"/>
      <w:bookmarkEnd w:id="3"/>
      <w:bookmarkEnd w:id="4"/>
      <w:r w:rsidRPr="004D0031">
        <w:rPr>
          <w:rFonts w:ascii="宋体" w:hAnsi="宋体" w:hint="eastAsia"/>
        </w:rPr>
        <w:t>本协议所指保密信息包括但不限于：研发信息、技术指标/方案/文档/报告、工艺流程、设计草图、图纸、图片、数据库、研发开发记录、检测报告、实验数据、试验结果、样品；客户信息、供应商信息、行销计划、执行方案、采购资料、成本、价格数据、定价政策、经销渠道、经营/营销数据、产品信息；财务审计资料、人力资源信息、法律事务信息；战略政策、财务计划、融资计划、商业计划；科学研究、培训方法、新产品、旧产品新用途、许可、软件程序、技术秘密等。具体分类如下：</w:t>
      </w:r>
    </w:p>
    <w:p w:rsidR="003B3FDD" w:rsidRPr="004D0031" w:rsidRDefault="00C4187A" w:rsidP="00765B56">
      <w:pPr>
        <w:pStyle w:val="a9"/>
        <w:adjustRightInd w:val="0"/>
        <w:snapToGrid w:val="0"/>
        <w:spacing w:line="480" w:lineRule="exact"/>
        <w:ind w:left="0" w:firstLineChars="200" w:firstLine="480"/>
        <w:jc w:val="left"/>
        <w:rPr>
          <w:rFonts w:ascii="宋体" w:hAnsi="宋体"/>
        </w:rPr>
      </w:pPr>
      <w:r w:rsidRPr="004D0031">
        <w:rPr>
          <w:rFonts w:ascii="宋体" w:hAnsi="宋体" w:hint="eastAsia"/>
        </w:rPr>
        <w:t>1.技术资料和信息，包括但不限于以下所列：</w:t>
      </w:r>
    </w:p>
    <w:p w:rsidR="003B3FDD" w:rsidRPr="004D0031" w:rsidRDefault="00C4187A" w:rsidP="00765B56">
      <w:pPr>
        <w:pStyle w:val="a9"/>
        <w:adjustRightInd w:val="0"/>
        <w:snapToGrid w:val="0"/>
        <w:spacing w:line="480" w:lineRule="exact"/>
        <w:ind w:left="0" w:firstLineChars="200" w:firstLine="480"/>
        <w:jc w:val="left"/>
        <w:rPr>
          <w:rFonts w:ascii="宋体" w:hAnsi="宋体"/>
        </w:rPr>
      </w:pPr>
      <w:r w:rsidRPr="004D0031">
        <w:rPr>
          <w:rFonts w:ascii="宋体" w:hAnsi="宋体" w:hint="eastAsia"/>
        </w:rPr>
        <w:t>（1）非专利技术成果以及技术数据和手册、设计图纸；</w:t>
      </w:r>
    </w:p>
    <w:p w:rsidR="003B3FDD" w:rsidRPr="004D0031" w:rsidRDefault="00C4187A" w:rsidP="00765B56">
      <w:pPr>
        <w:pStyle w:val="a9"/>
        <w:adjustRightInd w:val="0"/>
        <w:snapToGrid w:val="0"/>
        <w:spacing w:line="480" w:lineRule="exact"/>
        <w:ind w:left="0" w:firstLineChars="200" w:firstLine="480"/>
        <w:jc w:val="left"/>
        <w:rPr>
          <w:rFonts w:ascii="宋体" w:hAnsi="宋体"/>
        </w:rPr>
      </w:pPr>
      <w:r w:rsidRPr="004D0031">
        <w:rPr>
          <w:rFonts w:ascii="宋体" w:hAnsi="宋体" w:hint="eastAsia"/>
        </w:rPr>
        <w:t>（2）产品生产工艺与流程、设备及其技术资料；</w:t>
      </w:r>
    </w:p>
    <w:p w:rsidR="003B3FDD" w:rsidRPr="004D0031" w:rsidRDefault="00C4187A" w:rsidP="00765B56">
      <w:pPr>
        <w:pStyle w:val="a9"/>
        <w:adjustRightInd w:val="0"/>
        <w:snapToGrid w:val="0"/>
        <w:spacing w:line="480" w:lineRule="exact"/>
        <w:ind w:left="0" w:firstLineChars="200" w:firstLine="480"/>
        <w:jc w:val="left"/>
        <w:rPr>
          <w:rFonts w:ascii="宋体" w:hAnsi="宋体"/>
        </w:rPr>
      </w:pPr>
      <w:r w:rsidRPr="004D0031">
        <w:rPr>
          <w:rFonts w:ascii="宋体" w:hAnsi="宋体" w:hint="eastAsia"/>
        </w:rPr>
        <w:t>（3）新产品、新材料的试验和实验数据；</w:t>
      </w:r>
    </w:p>
    <w:p w:rsidR="003B3FDD" w:rsidRPr="004D0031" w:rsidRDefault="00C4187A" w:rsidP="00765B56">
      <w:pPr>
        <w:pStyle w:val="a9"/>
        <w:adjustRightInd w:val="0"/>
        <w:snapToGrid w:val="0"/>
        <w:spacing w:line="480" w:lineRule="exact"/>
        <w:ind w:left="0" w:firstLineChars="200" w:firstLine="480"/>
        <w:jc w:val="left"/>
        <w:rPr>
          <w:rFonts w:ascii="宋体" w:hAnsi="宋体"/>
        </w:rPr>
      </w:pPr>
      <w:r w:rsidRPr="004D0031">
        <w:rPr>
          <w:rFonts w:ascii="宋体" w:hAnsi="宋体" w:hint="eastAsia"/>
        </w:rPr>
        <w:t>（4）产品配方和研究报告；</w:t>
      </w:r>
    </w:p>
    <w:p w:rsidR="003B3FDD" w:rsidRPr="004D0031" w:rsidRDefault="00C4187A" w:rsidP="00765B56">
      <w:pPr>
        <w:pStyle w:val="a9"/>
        <w:adjustRightInd w:val="0"/>
        <w:snapToGrid w:val="0"/>
        <w:spacing w:line="480" w:lineRule="exact"/>
        <w:ind w:left="0" w:firstLineChars="200" w:firstLine="480"/>
        <w:jc w:val="left"/>
        <w:rPr>
          <w:rFonts w:ascii="宋体" w:hAnsi="宋体"/>
        </w:rPr>
      </w:pPr>
      <w:r w:rsidRPr="004D0031">
        <w:rPr>
          <w:rFonts w:ascii="宋体" w:hAnsi="宋体" w:hint="eastAsia"/>
        </w:rPr>
        <w:t>（5）计算机程序、数据、配置文档、用户帐号、口令；</w:t>
      </w:r>
    </w:p>
    <w:p w:rsidR="003B3FDD" w:rsidRPr="004D0031" w:rsidRDefault="00C4187A" w:rsidP="00765B56">
      <w:pPr>
        <w:pStyle w:val="a9"/>
        <w:adjustRightInd w:val="0"/>
        <w:snapToGrid w:val="0"/>
        <w:spacing w:line="480" w:lineRule="exact"/>
        <w:ind w:left="0" w:firstLineChars="200" w:firstLine="480"/>
        <w:jc w:val="left"/>
        <w:rPr>
          <w:rFonts w:ascii="宋体" w:hAnsi="宋体"/>
        </w:rPr>
      </w:pPr>
      <w:r w:rsidRPr="004D0031">
        <w:rPr>
          <w:rFonts w:ascii="宋体" w:hAnsi="宋体" w:hint="eastAsia"/>
        </w:rPr>
        <w:t>（6）未对外发布的产品图片及其他材料；</w:t>
      </w:r>
    </w:p>
    <w:p w:rsidR="003B3FDD" w:rsidRPr="004D0031" w:rsidRDefault="00C4187A" w:rsidP="00765B56">
      <w:pPr>
        <w:pStyle w:val="a9"/>
        <w:adjustRightInd w:val="0"/>
        <w:snapToGrid w:val="0"/>
        <w:spacing w:line="480" w:lineRule="exact"/>
        <w:ind w:left="0" w:firstLineChars="200" w:firstLine="480"/>
        <w:jc w:val="left"/>
        <w:rPr>
          <w:rFonts w:ascii="宋体" w:hAnsi="宋体"/>
        </w:rPr>
      </w:pPr>
      <w:r w:rsidRPr="004D0031">
        <w:rPr>
          <w:rFonts w:ascii="宋体" w:hAnsi="宋体" w:hint="eastAsia"/>
        </w:rPr>
        <w:t>（7）正在申报或已经拥有的计算机软件著作权、专利权、商标权、著作权等知识产权及该知识产权形成的产品；</w:t>
      </w:r>
    </w:p>
    <w:p w:rsidR="003B3FDD" w:rsidRPr="004D0031" w:rsidRDefault="00C4187A" w:rsidP="00765B56">
      <w:pPr>
        <w:pStyle w:val="a9"/>
        <w:adjustRightInd w:val="0"/>
        <w:snapToGrid w:val="0"/>
        <w:spacing w:line="480" w:lineRule="exact"/>
        <w:ind w:left="0" w:firstLineChars="200" w:firstLine="480"/>
        <w:jc w:val="left"/>
        <w:rPr>
          <w:rFonts w:ascii="宋体" w:hAnsi="宋体"/>
        </w:rPr>
      </w:pPr>
      <w:r w:rsidRPr="004D0031">
        <w:rPr>
          <w:rFonts w:ascii="宋体" w:hAnsi="宋体" w:hint="eastAsia"/>
        </w:rPr>
        <w:t>（8）正在实施的技术思想、技术方案、研究成果等知识产权。</w:t>
      </w:r>
    </w:p>
    <w:p w:rsidR="003B3FDD" w:rsidRPr="004D0031" w:rsidRDefault="00C4187A" w:rsidP="00765B56">
      <w:pPr>
        <w:pStyle w:val="a9"/>
        <w:adjustRightInd w:val="0"/>
        <w:snapToGrid w:val="0"/>
        <w:spacing w:line="480" w:lineRule="exact"/>
        <w:ind w:left="0" w:firstLineChars="200" w:firstLine="480"/>
        <w:jc w:val="left"/>
        <w:rPr>
          <w:rFonts w:ascii="宋体" w:hAnsi="宋体"/>
        </w:rPr>
      </w:pPr>
      <w:r w:rsidRPr="004D0031">
        <w:rPr>
          <w:rFonts w:ascii="宋体" w:hAnsi="宋体" w:hint="eastAsia"/>
        </w:rPr>
        <w:t>2.经营资料、信息、机会或优势，包括但不限于以下所列：</w:t>
      </w:r>
    </w:p>
    <w:p w:rsidR="003B3FDD" w:rsidRPr="004D0031" w:rsidRDefault="00C4187A" w:rsidP="00765B56">
      <w:pPr>
        <w:pStyle w:val="a9"/>
        <w:adjustRightInd w:val="0"/>
        <w:snapToGrid w:val="0"/>
        <w:spacing w:line="480" w:lineRule="exact"/>
        <w:ind w:left="0" w:firstLineChars="200" w:firstLine="480"/>
        <w:jc w:val="left"/>
        <w:rPr>
          <w:rFonts w:ascii="宋体" w:hAnsi="宋体"/>
        </w:rPr>
      </w:pPr>
      <w:r w:rsidRPr="004D0031">
        <w:rPr>
          <w:rFonts w:ascii="宋体" w:hAnsi="宋体" w:hint="eastAsia"/>
        </w:rPr>
        <w:t>（1）营销策略及方法、销售客户资料及名单、产品价目表；</w:t>
      </w:r>
    </w:p>
    <w:p w:rsidR="003B3FDD" w:rsidRPr="004D0031" w:rsidRDefault="00C4187A" w:rsidP="00765B56">
      <w:pPr>
        <w:pStyle w:val="a9"/>
        <w:adjustRightInd w:val="0"/>
        <w:snapToGrid w:val="0"/>
        <w:spacing w:line="480" w:lineRule="exact"/>
        <w:ind w:left="0" w:firstLineChars="200" w:firstLine="480"/>
        <w:jc w:val="left"/>
        <w:rPr>
          <w:rFonts w:ascii="宋体" w:hAnsi="宋体"/>
        </w:rPr>
      </w:pPr>
      <w:r w:rsidRPr="004D0031">
        <w:rPr>
          <w:rFonts w:ascii="宋体" w:hAnsi="宋体" w:hint="eastAsia"/>
        </w:rPr>
        <w:lastRenderedPageBreak/>
        <w:t>（2）供应、销售、服务渠道及各渠道资料和名单；</w:t>
      </w:r>
    </w:p>
    <w:p w:rsidR="003B3FDD" w:rsidRPr="004D0031" w:rsidRDefault="00C4187A" w:rsidP="00765B56">
      <w:pPr>
        <w:pStyle w:val="a9"/>
        <w:adjustRightInd w:val="0"/>
        <w:snapToGrid w:val="0"/>
        <w:spacing w:line="480" w:lineRule="exact"/>
        <w:ind w:left="0" w:firstLineChars="200" w:firstLine="480"/>
        <w:jc w:val="left"/>
        <w:rPr>
          <w:rFonts w:ascii="宋体" w:hAnsi="宋体"/>
        </w:rPr>
      </w:pPr>
      <w:r w:rsidRPr="004D0031">
        <w:rPr>
          <w:rFonts w:ascii="宋体" w:hAnsi="宋体" w:hint="eastAsia"/>
        </w:rPr>
        <w:t>（3）投融资计划和方案；</w:t>
      </w:r>
    </w:p>
    <w:p w:rsidR="003B3FDD" w:rsidRPr="004D0031" w:rsidRDefault="00C4187A" w:rsidP="00765B56">
      <w:pPr>
        <w:pStyle w:val="a9"/>
        <w:adjustRightInd w:val="0"/>
        <w:snapToGrid w:val="0"/>
        <w:spacing w:line="480" w:lineRule="exact"/>
        <w:ind w:left="0" w:firstLineChars="200" w:firstLine="480"/>
        <w:jc w:val="left"/>
        <w:rPr>
          <w:rFonts w:ascii="宋体" w:hAnsi="宋体"/>
        </w:rPr>
      </w:pPr>
      <w:r w:rsidRPr="004D0031">
        <w:rPr>
          <w:rFonts w:ascii="宋体" w:hAnsi="宋体" w:hint="eastAsia"/>
        </w:rPr>
        <w:t>（4）广告策略及其筹划方案；</w:t>
      </w:r>
    </w:p>
    <w:p w:rsidR="003B3FDD" w:rsidRPr="004D0031" w:rsidRDefault="00C4187A" w:rsidP="00765B56">
      <w:pPr>
        <w:pStyle w:val="a9"/>
        <w:adjustRightInd w:val="0"/>
        <w:snapToGrid w:val="0"/>
        <w:spacing w:line="480" w:lineRule="exact"/>
        <w:ind w:left="0" w:firstLineChars="200" w:firstLine="480"/>
        <w:jc w:val="left"/>
        <w:rPr>
          <w:rFonts w:ascii="宋体" w:hAnsi="宋体"/>
        </w:rPr>
      </w:pPr>
      <w:r w:rsidRPr="004D0031">
        <w:rPr>
          <w:rFonts w:ascii="宋体" w:hAnsi="宋体" w:hint="eastAsia"/>
        </w:rPr>
        <w:t>（5）独有或专有的管理经验、管理优势；</w:t>
      </w:r>
    </w:p>
    <w:p w:rsidR="003B3FDD" w:rsidRPr="004D0031" w:rsidRDefault="00C4187A" w:rsidP="00765B56">
      <w:pPr>
        <w:pStyle w:val="a9"/>
        <w:adjustRightInd w:val="0"/>
        <w:snapToGrid w:val="0"/>
        <w:spacing w:line="480" w:lineRule="exact"/>
        <w:ind w:left="0" w:firstLineChars="200" w:firstLine="480"/>
        <w:jc w:val="left"/>
        <w:rPr>
          <w:rFonts w:ascii="宋体" w:hAnsi="宋体"/>
        </w:rPr>
      </w:pPr>
      <w:r w:rsidRPr="004D0031">
        <w:rPr>
          <w:rFonts w:ascii="宋体" w:hAnsi="宋体" w:hint="eastAsia"/>
        </w:rPr>
        <w:t>（6）营业额、利润、税收、成本等财务会计信息和报表资料；</w:t>
      </w:r>
    </w:p>
    <w:p w:rsidR="003B3FDD" w:rsidRPr="004D0031" w:rsidRDefault="00C4187A" w:rsidP="00765B56">
      <w:pPr>
        <w:pStyle w:val="a9"/>
        <w:adjustRightInd w:val="0"/>
        <w:snapToGrid w:val="0"/>
        <w:spacing w:line="480" w:lineRule="exact"/>
        <w:ind w:left="0" w:firstLineChars="200" w:firstLine="480"/>
        <w:jc w:val="left"/>
        <w:rPr>
          <w:rFonts w:ascii="宋体" w:hAnsi="宋体"/>
        </w:rPr>
      </w:pPr>
      <w:r w:rsidRPr="004D0031">
        <w:rPr>
          <w:rFonts w:ascii="宋体" w:hAnsi="宋体" w:hint="eastAsia"/>
        </w:rPr>
        <w:t>（7）生产成本和生产经营计划执行情况；</w:t>
      </w:r>
    </w:p>
    <w:p w:rsidR="003B3FDD" w:rsidRPr="004D0031" w:rsidRDefault="00C4187A" w:rsidP="00765B56">
      <w:pPr>
        <w:pStyle w:val="a9"/>
        <w:adjustRightInd w:val="0"/>
        <w:snapToGrid w:val="0"/>
        <w:spacing w:line="480" w:lineRule="exact"/>
        <w:ind w:left="0" w:firstLineChars="200" w:firstLine="480"/>
        <w:jc w:val="left"/>
        <w:rPr>
          <w:rFonts w:ascii="宋体" w:hAnsi="宋体"/>
        </w:rPr>
      </w:pPr>
      <w:r w:rsidRPr="004D0031">
        <w:rPr>
          <w:rFonts w:ascii="宋体" w:hAnsi="宋体" w:hint="eastAsia"/>
        </w:rPr>
        <w:t>（8）重大交易协议中的商务条款和合作模式。</w:t>
      </w:r>
    </w:p>
    <w:p w:rsidR="003B3FDD" w:rsidRPr="004D0031" w:rsidRDefault="00C4187A" w:rsidP="00765B56">
      <w:pPr>
        <w:pStyle w:val="a9"/>
        <w:adjustRightInd w:val="0"/>
        <w:snapToGrid w:val="0"/>
        <w:spacing w:line="480" w:lineRule="exact"/>
        <w:ind w:left="0" w:firstLineChars="200" w:firstLine="480"/>
        <w:jc w:val="left"/>
        <w:rPr>
          <w:rFonts w:ascii="宋体" w:hAnsi="宋体"/>
        </w:rPr>
      </w:pPr>
      <w:r w:rsidRPr="004D0031">
        <w:rPr>
          <w:rFonts w:ascii="宋体" w:hAnsi="宋体" w:hint="eastAsia"/>
        </w:rPr>
        <w:t>3.营销数据、信息，包括但不限于以下所列：</w:t>
      </w:r>
    </w:p>
    <w:p w:rsidR="003B3FDD" w:rsidRPr="004D0031" w:rsidRDefault="00C4187A" w:rsidP="00765B56">
      <w:pPr>
        <w:pStyle w:val="a9"/>
        <w:adjustRightInd w:val="0"/>
        <w:snapToGrid w:val="0"/>
        <w:spacing w:line="480" w:lineRule="exact"/>
        <w:ind w:left="0" w:firstLineChars="200" w:firstLine="480"/>
        <w:jc w:val="left"/>
        <w:rPr>
          <w:rFonts w:ascii="宋体" w:hAnsi="宋体"/>
        </w:rPr>
      </w:pPr>
      <w:r w:rsidRPr="004D0031">
        <w:rPr>
          <w:rFonts w:ascii="宋体" w:hAnsi="宋体" w:hint="eastAsia"/>
        </w:rPr>
        <w:t>（1）各车型各年度及各省份销量、排名、市占率等数据；</w:t>
      </w:r>
    </w:p>
    <w:p w:rsidR="003B3FDD" w:rsidRPr="004D0031" w:rsidRDefault="00C4187A" w:rsidP="00765B56">
      <w:pPr>
        <w:pStyle w:val="a9"/>
        <w:adjustRightInd w:val="0"/>
        <w:snapToGrid w:val="0"/>
        <w:spacing w:line="480" w:lineRule="exact"/>
        <w:ind w:left="0" w:firstLineChars="200" w:firstLine="480"/>
        <w:jc w:val="left"/>
        <w:rPr>
          <w:rFonts w:ascii="宋体" w:hAnsi="宋体"/>
        </w:rPr>
      </w:pPr>
      <w:r w:rsidRPr="004D0031">
        <w:rPr>
          <w:rFonts w:ascii="宋体" w:hAnsi="宋体" w:hint="eastAsia"/>
        </w:rPr>
        <w:t>（2）所有车型的月度、年度发运量、订单量等数据；</w:t>
      </w:r>
    </w:p>
    <w:p w:rsidR="003B3FDD" w:rsidRPr="004D0031" w:rsidRDefault="00C4187A" w:rsidP="00765B56">
      <w:pPr>
        <w:pStyle w:val="a9"/>
        <w:adjustRightInd w:val="0"/>
        <w:snapToGrid w:val="0"/>
        <w:spacing w:line="480" w:lineRule="exact"/>
        <w:ind w:left="0" w:firstLineChars="200" w:firstLine="480"/>
        <w:jc w:val="left"/>
        <w:rPr>
          <w:rFonts w:ascii="宋体" w:hAnsi="宋体"/>
        </w:rPr>
      </w:pPr>
      <w:r w:rsidRPr="004D0031">
        <w:rPr>
          <w:rFonts w:ascii="宋体" w:hAnsi="宋体" w:hint="eastAsia"/>
        </w:rPr>
        <w:t>（3）整体销售业绩、销售数据、用户数据、报告数据库；</w:t>
      </w:r>
    </w:p>
    <w:p w:rsidR="003B3FDD" w:rsidRPr="004D0031" w:rsidRDefault="00C4187A" w:rsidP="00765B56">
      <w:pPr>
        <w:pStyle w:val="a9"/>
        <w:adjustRightInd w:val="0"/>
        <w:snapToGrid w:val="0"/>
        <w:spacing w:line="480" w:lineRule="exact"/>
        <w:ind w:left="0" w:firstLineChars="200" w:firstLine="480"/>
        <w:jc w:val="left"/>
        <w:rPr>
          <w:rFonts w:ascii="宋体" w:hAnsi="宋体"/>
        </w:rPr>
      </w:pPr>
      <w:r w:rsidRPr="004D0031">
        <w:rPr>
          <w:rFonts w:ascii="宋体" w:hAnsi="宋体" w:hint="eastAsia"/>
        </w:rPr>
        <w:t>（4）各车型竞品车辆各年度及各省份的销量、排名、市占率等数据；</w:t>
      </w:r>
    </w:p>
    <w:p w:rsidR="003B3FDD" w:rsidRPr="004D0031" w:rsidRDefault="00C4187A" w:rsidP="00765B56">
      <w:pPr>
        <w:pStyle w:val="a9"/>
        <w:adjustRightInd w:val="0"/>
        <w:snapToGrid w:val="0"/>
        <w:spacing w:line="480" w:lineRule="exact"/>
        <w:ind w:left="0" w:firstLineChars="200" w:firstLine="480"/>
        <w:jc w:val="left"/>
        <w:rPr>
          <w:rFonts w:ascii="宋体" w:hAnsi="宋体"/>
        </w:rPr>
      </w:pPr>
      <w:r w:rsidRPr="004D0031">
        <w:rPr>
          <w:rFonts w:ascii="宋体" w:hAnsi="宋体" w:hint="eastAsia"/>
        </w:rPr>
        <w:t>（5）根据营销数据所做的各项分析、专项报告等资料信息；</w:t>
      </w:r>
    </w:p>
    <w:p w:rsidR="003B3FDD" w:rsidRPr="004D0031" w:rsidRDefault="00C4187A" w:rsidP="00765B56">
      <w:pPr>
        <w:pStyle w:val="a9"/>
        <w:adjustRightInd w:val="0"/>
        <w:snapToGrid w:val="0"/>
        <w:spacing w:line="480" w:lineRule="exact"/>
        <w:ind w:left="0" w:firstLineChars="200" w:firstLine="480"/>
        <w:jc w:val="left"/>
        <w:rPr>
          <w:rFonts w:ascii="宋体" w:hAnsi="宋体"/>
        </w:rPr>
      </w:pPr>
      <w:r w:rsidRPr="004D0031">
        <w:rPr>
          <w:rFonts w:ascii="宋体" w:hAnsi="宋体" w:hint="eastAsia"/>
        </w:rPr>
        <w:t>（6）所有客户资料信息。</w:t>
      </w:r>
    </w:p>
    <w:p w:rsidR="003B3FDD" w:rsidRPr="004D0031" w:rsidRDefault="00C4187A" w:rsidP="00765B56">
      <w:pPr>
        <w:pStyle w:val="a9"/>
        <w:adjustRightInd w:val="0"/>
        <w:snapToGrid w:val="0"/>
        <w:spacing w:line="480" w:lineRule="exact"/>
        <w:ind w:left="0" w:firstLineChars="200" w:firstLine="480"/>
        <w:jc w:val="left"/>
        <w:rPr>
          <w:rFonts w:ascii="宋体" w:hAnsi="宋体"/>
        </w:rPr>
      </w:pPr>
      <w:r w:rsidRPr="004D0031">
        <w:rPr>
          <w:rFonts w:ascii="宋体" w:hAnsi="宋体" w:hint="eastAsia"/>
        </w:rPr>
        <w:t xml:space="preserve">4.新产品（未对外发布的产品）资料信息，包括但不限于以下所列： </w:t>
      </w:r>
    </w:p>
    <w:p w:rsidR="003B3FDD" w:rsidRPr="004D0031" w:rsidRDefault="00C4187A" w:rsidP="00765B56">
      <w:pPr>
        <w:pStyle w:val="a9"/>
        <w:adjustRightInd w:val="0"/>
        <w:snapToGrid w:val="0"/>
        <w:spacing w:line="480" w:lineRule="exact"/>
        <w:ind w:left="0" w:firstLineChars="200" w:firstLine="480"/>
        <w:jc w:val="left"/>
        <w:rPr>
          <w:rFonts w:ascii="宋体" w:hAnsi="宋体"/>
        </w:rPr>
      </w:pPr>
      <w:r w:rsidRPr="004D0031">
        <w:rPr>
          <w:rFonts w:ascii="宋体" w:hAnsi="宋体" w:hint="eastAsia"/>
        </w:rPr>
        <w:t>（1）甲方未对外发布的产品或产品模型图片及其他相关材料；</w:t>
      </w:r>
    </w:p>
    <w:p w:rsidR="003B3FDD" w:rsidRPr="004D0031" w:rsidRDefault="00C4187A" w:rsidP="00765B56">
      <w:pPr>
        <w:pStyle w:val="a9"/>
        <w:adjustRightInd w:val="0"/>
        <w:snapToGrid w:val="0"/>
        <w:spacing w:line="480" w:lineRule="exact"/>
        <w:ind w:left="0" w:firstLineChars="200" w:firstLine="480"/>
        <w:jc w:val="left"/>
        <w:rPr>
          <w:rFonts w:ascii="宋体" w:hAnsi="宋体"/>
        </w:rPr>
      </w:pPr>
      <w:r w:rsidRPr="004D0031">
        <w:rPr>
          <w:rFonts w:ascii="宋体" w:hAnsi="宋体" w:hint="eastAsia"/>
        </w:rPr>
        <w:t>（2）新产品、新材料的实验和实验数据；</w:t>
      </w:r>
    </w:p>
    <w:p w:rsidR="003B3FDD" w:rsidRPr="004D0031" w:rsidRDefault="00C4187A" w:rsidP="00765B56">
      <w:pPr>
        <w:pStyle w:val="a9"/>
        <w:adjustRightInd w:val="0"/>
        <w:snapToGrid w:val="0"/>
        <w:spacing w:line="480" w:lineRule="exact"/>
        <w:ind w:left="0" w:firstLineChars="200" w:firstLine="480"/>
        <w:jc w:val="left"/>
        <w:rPr>
          <w:rFonts w:ascii="宋体" w:hAnsi="宋体"/>
        </w:rPr>
      </w:pPr>
      <w:r w:rsidRPr="004D0031">
        <w:rPr>
          <w:rFonts w:ascii="宋体" w:hAnsi="宋体" w:hint="eastAsia"/>
        </w:rPr>
        <w:t>（3）新产品的工艺、配方和研究报告等所有研发、生产相关信息；</w:t>
      </w:r>
    </w:p>
    <w:p w:rsidR="003B3FDD" w:rsidRPr="004D0031" w:rsidRDefault="00C4187A" w:rsidP="00765B56">
      <w:pPr>
        <w:pStyle w:val="a9"/>
        <w:adjustRightInd w:val="0"/>
        <w:snapToGrid w:val="0"/>
        <w:spacing w:line="480" w:lineRule="exact"/>
        <w:ind w:left="0" w:firstLineChars="200" w:firstLine="480"/>
        <w:jc w:val="left"/>
        <w:rPr>
          <w:rFonts w:ascii="宋体" w:hAnsi="宋体"/>
        </w:rPr>
      </w:pPr>
      <w:r w:rsidRPr="004D0031">
        <w:rPr>
          <w:rFonts w:ascii="宋体" w:hAnsi="宋体" w:hint="eastAsia"/>
        </w:rPr>
        <w:t>（4）甲方新产品上市计划、宣传计划和材料；</w:t>
      </w:r>
    </w:p>
    <w:p w:rsidR="003B3FDD" w:rsidRPr="004D0031" w:rsidRDefault="00C4187A" w:rsidP="00765B56">
      <w:pPr>
        <w:pStyle w:val="a9"/>
        <w:adjustRightInd w:val="0"/>
        <w:snapToGrid w:val="0"/>
        <w:spacing w:line="480" w:lineRule="exact"/>
        <w:ind w:left="0" w:firstLineChars="200" w:firstLine="480"/>
        <w:jc w:val="left"/>
        <w:rPr>
          <w:rFonts w:ascii="宋体" w:hAnsi="宋体"/>
        </w:rPr>
      </w:pPr>
      <w:r w:rsidRPr="004D0031">
        <w:rPr>
          <w:rFonts w:ascii="宋体" w:hAnsi="宋体" w:hint="eastAsia"/>
        </w:rPr>
        <w:t>（5）新产品发布或者上市前，甲方的所有关于新产品的信息及材料，包括但不限于培训信息及资料、调研信息及资料等；</w:t>
      </w:r>
    </w:p>
    <w:p w:rsidR="003B3FDD" w:rsidRPr="004D0031" w:rsidRDefault="00C4187A" w:rsidP="00765B56">
      <w:pPr>
        <w:pStyle w:val="a9"/>
        <w:adjustRightInd w:val="0"/>
        <w:snapToGrid w:val="0"/>
        <w:spacing w:line="480" w:lineRule="exact"/>
        <w:ind w:left="0" w:firstLineChars="200" w:firstLine="480"/>
        <w:jc w:val="left"/>
        <w:rPr>
          <w:rFonts w:ascii="宋体" w:hAnsi="宋体"/>
        </w:rPr>
      </w:pPr>
      <w:r w:rsidRPr="004D0031">
        <w:rPr>
          <w:rFonts w:ascii="宋体" w:hAnsi="宋体" w:hint="eastAsia"/>
        </w:rPr>
        <w:t>（6）新产品对标车辆信息。</w:t>
      </w:r>
    </w:p>
    <w:p w:rsidR="003B3FDD" w:rsidRPr="004D0031" w:rsidRDefault="00C4187A" w:rsidP="00765B56">
      <w:pPr>
        <w:pStyle w:val="a9"/>
        <w:adjustRightInd w:val="0"/>
        <w:snapToGrid w:val="0"/>
        <w:spacing w:line="480" w:lineRule="exact"/>
        <w:ind w:left="0" w:firstLineChars="200" w:firstLine="480"/>
        <w:jc w:val="left"/>
        <w:rPr>
          <w:rFonts w:ascii="宋体" w:hAnsi="宋体"/>
        </w:rPr>
      </w:pPr>
      <w:r w:rsidRPr="004D0031">
        <w:rPr>
          <w:rFonts w:ascii="宋体" w:hAnsi="宋体" w:hint="eastAsia"/>
        </w:rPr>
        <w:t>5.所有非公开的、保密的、专有的信息和数据、文件，包括但不限于以下所列：</w:t>
      </w:r>
    </w:p>
    <w:p w:rsidR="003B3FDD" w:rsidRPr="004D0031" w:rsidRDefault="00C4187A" w:rsidP="00765B56">
      <w:pPr>
        <w:pStyle w:val="a9"/>
        <w:adjustRightInd w:val="0"/>
        <w:snapToGrid w:val="0"/>
        <w:spacing w:line="480" w:lineRule="exact"/>
        <w:ind w:left="0" w:firstLineChars="200" w:firstLine="480"/>
        <w:jc w:val="left"/>
        <w:rPr>
          <w:rFonts w:ascii="宋体" w:hAnsi="宋体"/>
        </w:rPr>
      </w:pPr>
      <w:r w:rsidRPr="004D0031">
        <w:rPr>
          <w:rFonts w:ascii="宋体" w:hAnsi="宋体" w:hint="eastAsia"/>
        </w:rPr>
        <w:t>（1）公司重要会议决议如董事会会议决议及会议纪要、股东会会议记录等资料；</w:t>
      </w:r>
    </w:p>
    <w:p w:rsidR="003B3FDD" w:rsidRPr="004D0031" w:rsidRDefault="00C4187A" w:rsidP="00765B56">
      <w:pPr>
        <w:pStyle w:val="a9"/>
        <w:adjustRightInd w:val="0"/>
        <w:snapToGrid w:val="0"/>
        <w:spacing w:line="480" w:lineRule="exact"/>
        <w:ind w:left="0" w:firstLineChars="200" w:firstLine="480"/>
        <w:jc w:val="left"/>
        <w:rPr>
          <w:rFonts w:ascii="宋体" w:hAnsi="宋体"/>
        </w:rPr>
      </w:pPr>
      <w:r w:rsidRPr="004D0031">
        <w:rPr>
          <w:rFonts w:ascii="宋体" w:hAnsi="宋体" w:hint="eastAsia"/>
        </w:rPr>
        <w:t>（2）公司的重大决策资料如产品开发、重大设备投资、重大人事调整等资料、信息；</w:t>
      </w:r>
    </w:p>
    <w:p w:rsidR="003B3FDD" w:rsidRPr="004D0031" w:rsidRDefault="00C4187A" w:rsidP="00765B56">
      <w:pPr>
        <w:pStyle w:val="a9"/>
        <w:adjustRightInd w:val="0"/>
        <w:snapToGrid w:val="0"/>
        <w:spacing w:line="480" w:lineRule="exact"/>
        <w:ind w:left="0" w:firstLineChars="200" w:firstLine="480"/>
        <w:jc w:val="left"/>
        <w:rPr>
          <w:rFonts w:ascii="宋体" w:hAnsi="宋体"/>
        </w:rPr>
      </w:pPr>
      <w:r w:rsidRPr="004D0031">
        <w:rPr>
          <w:rFonts w:ascii="宋体" w:hAnsi="宋体" w:hint="eastAsia"/>
        </w:rPr>
        <w:lastRenderedPageBreak/>
        <w:t>（3）公司发展战略部署和发展规划；</w:t>
      </w:r>
    </w:p>
    <w:p w:rsidR="003B3FDD" w:rsidRPr="004D0031" w:rsidRDefault="00C4187A" w:rsidP="00765B56">
      <w:pPr>
        <w:pStyle w:val="a9"/>
        <w:adjustRightInd w:val="0"/>
        <w:snapToGrid w:val="0"/>
        <w:spacing w:line="480" w:lineRule="exact"/>
        <w:ind w:left="0" w:firstLineChars="200" w:firstLine="480"/>
        <w:jc w:val="left"/>
        <w:rPr>
          <w:rFonts w:ascii="宋体" w:hAnsi="宋体"/>
        </w:rPr>
      </w:pPr>
      <w:r w:rsidRPr="004D0031">
        <w:rPr>
          <w:rFonts w:ascii="宋体" w:hAnsi="宋体" w:hint="eastAsia"/>
        </w:rPr>
        <w:t>（4）资本运作规划及筹划方案、现状资料；</w:t>
      </w:r>
    </w:p>
    <w:p w:rsidR="003B3FDD" w:rsidRPr="004D0031" w:rsidRDefault="00C4187A" w:rsidP="00765B56">
      <w:pPr>
        <w:pStyle w:val="a9"/>
        <w:adjustRightInd w:val="0"/>
        <w:snapToGrid w:val="0"/>
        <w:spacing w:line="480" w:lineRule="exact"/>
        <w:ind w:left="0" w:firstLineChars="200" w:firstLine="480"/>
        <w:jc w:val="left"/>
        <w:rPr>
          <w:rFonts w:ascii="宋体" w:hAnsi="宋体"/>
        </w:rPr>
      </w:pPr>
      <w:r w:rsidRPr="004D0031">
        <w:rPr>
          <w:rFonts w:ascii="宋体" w:hAnsi="宋体" w:hint="eastAsia"/>
        </w:rPr>
        <w:t>（5）公司重要的人事资料、薪酬福利政策；</w:t>
      </w:r>
    </w:p>
    <w:p w:rsidR="003B3FDD" w:rsidRPr="004D0031" w:rsidRDefault="00C4187A" w:rsidP="00765B56">
      <w:pPr>
        <w:pStyle w:val="a9"/>
        <w:adjustRightInd w:val="0"/>
        <w:snapToGrid w:val="0"/>
        <w:spacing w:line="480" w:lineRule="exact"/>
        <w:ind w:left="0" w:firstLineChars="200" w:firstLine="480"/>
        <w:jc w:val="left"/>
        <w:rPr>
          <w:rFonts w:ascii="宋体" w:hAnsi="宋体"/>
        </w:rPr>
      </w:pPr>
      <w:r w:rsidRPr="004D0031">
        <w:rPr>
          <w:rFonts w:ascii="宋体" w:hAnsi="宋体" w:hint="eastAsia"/>
        </w:rPr>
        <w:t>（6）合同资料、商务洽谈纪要；</w:t>
      </w:r>
    </w:p>
    <w:p w:rsidR="00B563CF" w:rsidRPr="004D0031" w:rsidRDefault="00C4187A" w:rsidP="00765B56">
      <w:pPr>
        <w:pStyle w:val="a9"/>
        <w:adjustRightInd w:val="0"/>
        <w:snapToGrid w:val="0"/>
        <w:spacing w:line="480" w:lineRule="exact"/>
        <w:ind w:left="0" w:firstLineChars="200" w:firstLine="480"/>
        <w:jc w:val="left"/>
        <w:rPr>
          <w:rFonts w:ascii="宋体" w:hAnsi="宋体"/>
        </w:rPr>
      </w:pPr>
      <w:r w:rsidRPr="004D0031">
        <w:rPr>
          <w:rFonts w:ascii="宋体" w:hAnsi="宋体" w:hint="eastAsia"/>
        </w:rPr>
        <w:t>（7）员工股权激励方案及相关协议；</w:t>
      </w:r>
    </w:p>
    <w:p w:rsidR="003B3FDD" w:rsidRPr="004D0031" w:rsidRDefault="00C4187A" w:rsidP="00765B56">
      <w:pPr>
        <w:pStyle w:val="a9"/>
        <w:adjustRightInd w:val="0"/>
        <w:snapToGrid w:val="0"/>
        <w:spacing w:line="480" w:lineRule="exact"/>
        <w:ind w:left="0" w:firstLineChars="200" w:firstLine="480"/>
        <w:jc w:val="left"/>
        <w:rPr>
          <w:rFonts w:ascii="宋体" w:hAnsi="宋体"/>
        </w:rPr>
      </w:pPr>
      <w:r w:rsidRPr="004D0031">
        <w:rPr>
          <w:rFonts w:ascii="宋体" w:hAnsi="宋体" w:hint="eastAsia"/>
        </w:rPr>
        <w:t>（</w:t>
      </w:r>
      <w:r w:rsidR="00B563CF" w:rsidRPr="004D0031">
        <w:rPr>
          <w:rFonts w:ascii="宋体" w:hAnsi="宋体"/>
        </w:rPr>
        <w:t>8</w:t>
      </w:r>
      <w:r w:rsidRPr="004D0031">
        <w:rPr>
          <w:rFonts w:ascii="宋体" w:hAnsi="宋体" w:hint="eastAsia"/>
        </w:rPr>
        <w:t>）其他对外泄露后可能会使公司在竞争中处于不利地位的资料和信息。</w:t>
      </w:r>
    </w:p>
    <w:p w:rsidR="00271272" w:rsidRPr="004D0031" w:rsidRDefault="00C4187A" w:rsidP="00765B56">
      <w:pPr>
        <w:pStyle w:val="a9"/>
        <w:adjustRightInd w:val="0"/>
        <w:snapToGrid w:val="0"/>
        <w:spacing w:line="480" w:lineRule="exact"/>
        <w:ind w:left="0" w:firstLineChars="0" w:firstLine="0"/>
        <w:jc w:val="left"/>
        <w:rPr>
          <w:rFonts w:ascii="宋体" w:hAnsi="宋体"/>
          <w:b/>
        </w:rPr>
      </w:pPr>
      <w:bookmarkStart w:id="8" w:name="_Hlk196915907"/>
      <w:r w:rsidRPr="004D0031">
        <w:rPr>
          <w:rFonts w:ascii="宋体" w:hAnsi="宋体" w:hint="eastAsia"/>
          <w:b/>
        </w:rPr>
        <w:t>第二条  乙方的保密义务</w:t>
      </w:r>
    </w:p>
    <w:p w:rsidR="00271272" w:rsidRPr="004D0031" w:rsidRDefault="00C4187A" w:rsidP="00765B56">
      <w:pPr>
        <w:pStyle w:val="a9"/>
        <w:adjustRightInd w:val="0"/>
        <w:snapToGrid w:val="0"/>
        <w:spacing w:line="480" w:lineRule="exact"/>
        <w:ind w:left="0" w:firstLineChars="200" w:firstLine="480"/>
        <w:jc w:val="left"/>
        <w:rPr>
          <w:rFonts w:ascii="宋体" w:hAnsi="宋体"/>
        </w:rPr>
      </w:pPr>
      <w:r w:rsidRPr="004D0031">
        <w:rPr>
          <w:rFonts w:ascii="宋体" w:hAnsi="宋体" w:hint="eastAsia"/>
        </w:rPr>
        <w:t>1.乙方及其</w:t>
      </w:r>
      <w:r w:rsidRPr="004D0031">
        <w:rPr>
          <w:rFonts w:ascii="宋体" w:hAnsi="宋体"/>
        </w:rPr>
        <w:t>人员</w:t>
      </w:r>
      <w:r w:rsidRPr="004D0031">
        <w:rPr>
          <w:rFonts w:ascii="宋体" w:hAnsi="宋体" w:hint="eastAsia"/>
        </w:rPr>
        <w:t>未经甲方授权，不得以竞争为目的或出于私利或为第三人谋利使甲方受到任何方面的损失或负面影响，包括意外或过失。不得擅自披露、使用保密信息制造再现保密信息的器材、取走与保密信息有关的物件；不得刺探与本职工作或本身业务无关的保密信息；不得直接或间接地向甲方内部、外部的无关人员泄露保密信息；不得允许（出借、赠与、出租、转让等处分甲方保密</w:t>
      </w:r>
      <w:r w:rsidR="00B0098D">
        <w:rPr>
          <w:rFonts w:ascii="宋体" w:hAnsi="宋体" w:hint="eastAsia"/>
        </w:rPr>
        <w:t>信息</w:t>
      </w:r>
      <w:r w:rsidRPr="004D0031">
        <w:rPr>
          <w:rFonts w:ascii="宋体" w:hAnsi="宋体" w:hint="eastAsia"/>
        </w:rPr>
        <w:t>的行为皆属于“允许”）或协助不承担保密义务的任何第三人使用保密信息；不得复制或公开包含保密信息的文件或文件副本；对因工作所保管、接触的有关甲方或甲方客户的文件应妥善对待，未经许可不得超出工作范围使用；在未经许可的情况下不得将甲方的任何资料复制、打印、传送、带出甲方公司。</w:t>
      </w:r>
    </w:p>
    <w:p w:rsidR="00271272" w:rsidRPr="004D0031" w:rsidRDefault="00C4187A" w:rsidP="00765B56">
      <w:pPr>
        <w:pStyle w:val="a9"/>
        <w:adjustRightInd w:val="0"/>
        <w:snapToGrid w:val="0"/>
        <w:spacing w:line="480" w:lineRule="exact"/>
        <w:ind w:left="0" w:firstLineChars="200" w:firstLine="480"/>
        <w:jc w:val="left"/>
        <w:rPr>
          <w:rFonts w:ascii="宋体" w:hAnsi="宋体"/>
        </w:rPr>
      </w:pPr>
      <w:r w:rsidRPr="004D0031">
        <w:rPr>
          <w:rFonts w:ascii="宋体" w:hAnsi="宋体" w:hint="eastAsia"/>
        </w:rPr>
        <w:t>2．乙方应本着谨慎、诚实的态度，尽力采取合理措施防止甲方保密信息的扩散或泄露。</w:t>
      </w:r>
    </w:p>
    <w:p w:rsidR="00271272" w:rsidRPr="004D0031" w:rsidRDefault="00C4187A" w:rsidP="00765B56">
      <w:pPr>
        <w:pStyle w:val="a9"/>
        <w:adjustRightInd w:val="0"/>
        <w:snapToGrid w:val="0"/>
        <w:spacing w:line="480" w:lineRule="exact"/>
        <w:ind w:left="0" w:firstLineChars="200" w:firstLine="480"/>
        <w:jc w:val="left"/>
        <w:rPr>
          <w:rFonts w:ascii="宋体" w:hAnsi="宋体"/>
        </w:rPr>
      </w:pPr>
      <w:r w:rsidRPr="004D0031">
        <w:rPr>
          <w:rFonts w:ascii="宋体" w:hAnsi="宋体" w:hint="eastAsia"/>
        </w:rPr>
        <w:t>3.乙方人员在甲方公司提供</w:t>
      </w:r>
      <w:r w:rsidRPr="004D0031">
        <w:rPr>
          <w:rFonts w:ascii="宋体" w:hAnsi="宋体"/>
        </w:rPr>
        <w:t>服务的</w:t>
      </w:r>
      <w:r w:rsidRPr="004D0031">
        <w:rPr>
          <w:rFonts w:ascii="宋体" w:hAnsi="宋体" w:hint="eastAsia"/>
        </w:rPr>
        <w:t>，应当在甲方公司指定区域内进行活动，同时严格遵守</w:t>
      </w:r>
      <w:r w:rsidRPr="004D0031">
        <w:rPr>
          <w:rFonts w:ascii="宋体" w:hAnsi="宋体"/>
        </w:rPr>
        <w:t>甲方的保密制度</w:t>
      </w:r>
      <w:r w:rsidRPr="004D0031">
        <w:rPr>
          <w:rFonts w:ascii="宋体" w:hAnsi="宋体" w:hint="eastAsia"/>
        </w:rPr>
        <w:t>。</w:t>
      </w:r>
    </w:p>
    <w:p w:rsidR="00271272" w:rsidRDefault="00C4187A" w:rsidP="00765B56">
      <w:pPr>
        <w:pStyle w:val="a9"/>
        <w:adjustRightInd w:val="0"/>
        <w:snapToGrid w:val="0"/>
        <w:spacing w:line="480" w:lineRule="exact"/>
        <w:ind w:left="0" w:firstLineChars="200" w:firstLine="480"/>
        <w:jc w:val="left"/>
        <w:rPr>
          <w:rFonts w:ascii="宋体" w:hAnsi="宋体"/>
        </w:rPr>
      </w:pPr>
      <w:r w:rsidRPr="004D0031">
        <w:rPr>
          <w:rFonts w:ascii="宋体" w:hAnsi="宋体"/>
        </w:rPr>
        <w:t>4.</w:t>
      </w:r>
      <w:r w:rsidRPr="004D0031">
        <w:rPr>
          <w:rFonts w:ascii="宋体" w:hAnsi="宋体" w:hint="eastAsia"/>
        </w:rPr>
        <w:t>如果发现保密信息被泄露或者乙方过失泄露保密信息，乙方应当采取有效措施防止泄密进一步扩大，并及时向甲方报告。</w:t>
      </w:r>
    </w:p>
    <w:bookmarkEnd w:id="8"/>
    <w:p w:rsidR="00295B1D" w:rsidRPr="005450E8" w:rsidRDefault="00C4187A" w:rsidP="00295B1D">
      <w:pPr>
        <w:pStyle w:val="a9"/>
        <w:adjustRightInd w:val="0"/>
        <w:snapToGrid w:val="0"/>
        <w:spacing w:line="480" w:lineRule="exact"/>
        <w:ind w:left="0" w:firstLineChars="0" w:firstLine="0"/>
        <w:jc w:val="left"/>
        <w:rPr>
          <w:rFonts w:ascii="宋体" w:hAnsi="宋体"/>
          <w:b/>
        </w:rPr>
      </w:pPr>
      <w:r w:rsidRPr="005450E8">
        <w:rPr>
          <w:rFonts w:ascii="宋体" w:hAnsi="宋体" w:hint="eastAsia"/>
          <w:b/>
        </w:rPr>
        <w:t xml:space="preserve">第三条  </w:t>
      </w:r>
      <w:r w:rsidR="00E06B4B" w:rsidRPr="005450E8">
        <w:rPr>
          <w:rFonts w:ascii="宋体" w:hAnsi="宋体" w:hint="eastAsia"/>
          <w:b/>
        </w:rPr>
        <w:t>乙方的信息安全义务【本条款仅在乙方及其员工使用自带设备（以下称"非受控终端"）时生效】</w:t>
      </w:r>
    </w:p>
    <w:p w:rsidR="00295B1D" w:rsidRPr="005450E8" w:rsidRDefault="00C4187A" w:rsidP="00295B1D">
      <w:pPr>
        <w:pStyle w:val="a9"/>
        <w:adjustRightInd w:val="0"/>
        <w:snapToGrid w:val="0"/>
        <w:spacing w:line="480" w:lineRule="exact"/>
        <w:ind w:left="0" w:firstLineChars="200" w:firstLine="480"/>
        <w:jc w:val="left"/>
        <w:rPr>
          <w:rFonts w:ascii="宋体" w:hAnsi="宋体"/>
        </w:rPr>
      </w:pPr>
      <w:r w:rsidRPr="005450E8">
        <w:rPr>
          <w:rFonts w:ascii="宋体" w:hAnsi="宋体" w:hint="eastAsia"/>
        </w:rPr>
        <w:t>1.</w:t>
      </w:r>
      <w:r w:rsidR="00E06B4B" w:rsidRPr="005450E8">
        <w:rPr>
          <w:rFonts w:ascii="宋体" w:hAnsi="宋体" w:hint="eastAsia"/>
        </w:rPr>
        <w:t>为保障甲方信息资产安全，乙方承诺其及所属员工应于非受控终端部署甲方指定的安全防护软件及技术措施，确保在该等终端生成、接收、存储、处理或传输之保密数据的全生命周期可监控、可追溯。</w:t>
      </w:r>
    </w:p>
    <w:p w:rsidR="00295B1D" w:rsidRPr="005450E8" w:rsidRDefault="00C4187A" w:rsidP="00382A96">
      <w:pPr>
        <w:pStyle w:val="a9"/>
        <w:adjustRightInd w:val="0"/>
        <w:snapToGrid w:val="0"/>
        <w:spacing w:line="480" w:lineRule="exact"/>
        <w:ind w:left="0" w:firstLineChars="200" w:firstLine="480"/>
        <w:jc w:val="left"/>
        <w:rPr>
          <w:rFonts w:ascii="宋体" w:hAnsi="宋体"/>
        </w:rPr>
      </w:pPr>
      <w:r w:rsidRPr="005450E8">
        <w:rPr>
          <w:rFonts w:ascii="宋体" w:hAnsi="宋体" w:hint="eastAsia"/>
        </w:rPr>
        <w:lastRenderedPageBreak/>
        <w:t>2</w:t>
      </w:r>
      <w:r w:rsidR="00910F91" w:rsidRPr="005450E8">
        <w:rPr>
          <w:rFonts w:ascii="宋体" w:hAnsi="宋体" w:hint="eastAsia"/>
        </w:rPr>
        <w:t>.</w:t>
      </w:r>
      <w:r w:rsidR="00E06B4B" w:rsidRPr="005450E8">
        <w:rPr>
          <w:rFonts w:ascii="宋体" w:hAnsi="宋体" w:hint="eastAsia"/>
        </w:rPr>
        <w:t>非受控终端存储之所有数据其所有权及控制权均归属甲方所有。乙方及其员工应严格遵守甲方</w:t>
      </w:r>
      <w:r w:rsidR="00382A96" w:rsidRPr="005450E8">
        <w:rPr>
          <w:rFonts w:ascii="宋体" w:hAnsi="宋体" w:hint="eastAsia"/>
        </w:rPr>
        <w:t>信息安全相关</w:t>
      </w:r>
      <w:r w:rsidR="00E06B4B" w:rsidRPr="005450E8">
        <w:rPr>
          <w:rFonts w:ascii="宋体" w:hAnsi="宋体" w:hint="eastAsia"/>
        </w:rPr>
        <w:t>规定，禁止实施包括但不限于以下行为：（1）擅自将保密数据用于非协议约定之目的；（2）向未获甲方书面授权的第三方披露或允许其访问保密数据；（3）未经批准对保密数据进行物理或逻辑复制。</w:t>
      </w:r>
    </w:p>
    <w:p w:rsidR="00295B1D" w:rsidRPr="005450E8" w:rsidRDefault="00C4187A" w:rsidP="00295B1D">
      <w:pPr>
        <w:pStyle w:val="a9"/>
        <w:adjustRightInd w:val="0"/>
        <w:snapToGrid w:val="0"/>
        <w:spacing w:line="480" w:lineRule="exact"/>
        <w:ind w:left="0" w:firstLineChars="200" w:firstLine="480"/>
        <w:jc w:val="left"/>
        <w:rPr>
          <w:rFonts w:ascii="宋体" w:hAnsi="宋体"/>
        </w:rPr>
      </w:pPr>
      <w:r w:rsidRPr="005450E8">
        <w:rPr>
          <w:rFonts w:ascii="宋体" w:hAnsi="宋体" w:hint="eastAsia"/>
        </w:rPr>
        <w:t>3.</w:t>
      </w:r>
      <w:r w:rsidR="00E06B4B" w:rsidRPr="005450E8">
        <w:rPr>
          <w:rFonts w:ascii="宋体" w:hAnsi="宋体" w:hint="eastAsia"/>
        </w:rPr>
        <w:t>发生或可能发生信息安全事件时乙方负有通知义务，应立即（不超过2小时）向甲方信息安全部门书面报告，并全程配合开展事件调查、证据保全及损害控制工作。</w:t>
      </w:r>
    </w:p>
    <w:p w:rsidR="00295B1D" w:rsidRPr="005450E8" w:rsidRDefault="00C4187A" w:rsidP="00382A96">
      <w:pPr>
        <w:pStyle w:val="a9"/>
        <w:adjustRightInd w:val="0"/>
        <w:snapToGrid w:val="0"/>
        <w:spacing w:line="480" w:lineRule="exact"/>
        <w:ind w:left="0" w:firstLineChars="200" w:firstLine="480"/>
        <w:jc w:val="left"/>
        <w:rPr>
          <w:rFonts w:ascii="宋体" w:hAnsi="宋体"/>
        </w:rPr>
      </w:pPr>
      <w:r w:rsidRPr="005450E8">
        <w:rPr>
          <w:rFonts w:ascii="宋体" w:hAnsi="宋体"/>
        </w:rPr>
        <w:t>4.</w:t>
      </w:r>
      <w:r w:rsidR="00382A96" w:rsidRPr="005450E8">
        <w:rPr>
          <w:rFonts w:ascii="宋体" w:hAnsi="宋体" w:hint="eastAsia"/>
        </w:rPr>
        <w:t>协议终止或项目验收通过后（以先发生者为准），乙方应于离场前按照甲方要求，并在甲方监管下对非受控终端实施数据清理，包括但不限于：（1）彻底清除存储介质中的保密数据；（2）提供经双方确认的数据擦除证明文件；（3）配合完成残留数据检测认证。</w:t>
      </w:r>
    </w:p>
    <w:p w:rsidR="00382A96" w:rsidRPr="00382A96" w:rsidRDefault="00C4187A" w:rsidP="00382A96">
      <w:pPr>
        <w:pStyle w:val="a9"/>
        <w:adjustRightInd w:val="0"/>
        <w:snapToGrid w:val="0"/>
        <w:spacing w:line="480" w:lineRule="exact"/>
        <w:ind w:left="0" w:firstLineChars="200" w:firstLine="480"/>
        <w:jc w:val="left"/>
        <w:rPr>
          <w:rFonts w:ascii="宋体" w:hAnsi="宋体"/>
        </w:rPr>
      </w:pPr>
      <w:r w:rsidRPr="005450E8">
        <w:rPr>
          <w:rFonts w:ascii="宋体" w:hAnsi="宋体"/>
        </w:rPr>
        <w:t>5.</w:t>
      </w:r>
      <w:r w:rsidRPr="005450E8">
        <w:rPr>
          <w:rFonts w:ascii="宋体" w:hAnsi="宋体" w:hint="eastAsia"/>
        </w:rPr>
        <w:t>本条款效力不因协议终止而失效，直至乙方完成本条第</w:t>
      </w:r>
      <w:r w:rsidRPr="005450E8">
        <w:rPr>
          <w:rFonts w:ascii="宋体" w:hAnsi="宋体"/>
        </w:rPr>
        <w:t>4</w:t>
      </w:r>
      <w:r w:rsidRPr="005450E8">
        <w:rPr>
          <w:rFonts w:ascii="宋体" w:hAnsi="宋体" w:hint="eastAsia"/>
        </w:rPr>
        <w:t>款约定义务且通过甲方验收之日起自动终止。</w:t>
      </w:r>
    </w:p>
    <w:p w:rsidR="00271272" w:rsidRPr="004D0031" w:rsidRDefault="00C4187A" w:rsidP="00765B56">
      <w:pPr>
        <w:pStyle w:val="a9"/>
        <w:adjustRightInd w:val="0"/>
        <w:snapToGrid w:val="0"/>
        <w:spacing w:line="480" w:lineRule="exact"/>
        <w:ind w:left="0" w:firstLineChars="0" w:firstLine="0"/>
        <w:jc w:val="left"/>
        <w:rPr>
          <w:rFonts w:ascii="宋体" w:hAnsi="宋体"/>
          <w:b/>
        </w:rPr>
      </w:pPr>
      <w:r w:rsidRPr="004D0031">
        <w:rPr>
          <w:rFonts w:ascii="宋体" w:hAnsi="宋体" w:hint="eastAsia"/>
          <w:b/>
        </w:rPr>
        <w:t>第</w:t>
      </w:r>
      <w:r w:rsidR="00295B1D">
        <w:rPr>
          <w:rFonts w:ascii="宋体" w:hAnsi="宋体" w:hint="eastAsia"/>
          <w:b/>
        </w:rPr>
        <w:t>四</w:t>
      </w:r>
      <w:r w:rsidRPr="004D0031">
        <w:rPr>
          <w:rFonts w:ascii="宋体" w:hAnsi="宋体" w:hint="eastAsia"/>
          <w:b/>
        </w:rPr>
        <w:t>条  保密期限</w:t>
      </w:r>
    </w:p>
    <w:p w:rsidR="00271272" w:rsidRPr="004D0031" w:rsidRDefault="00C4187A" w:rsidP="00271272">
      <w:pPr>
        <w:pStyle w:val="a9"/>
        <w:adjustRightInd w:val="0"/>
        <w:snapToGrid w:val="0"/>
        <w:spacing w:line="480" w:lineRule="exact"/>
        <w:ind w:left="0" w:firstLineChars="200" w:firstLine="480"/>
        <w:jc w:val="left"/>
        <w:rPr>
          <w:rFonts w:ascii="宋体" w:hAnsi="宋体"/>
        </w:rPr>
      </w:pPr>
      <w:r w:rsidRPr="004D0031">
        <w:rPr>
          <w:rFonts w:ascii="宋体" w:hAnsi="宋体" w:hint="eastAsia"/>
        </w:rPr>
        <w:t>甲乙双方确认，乙方的保密义务自本协议签订之日起至本协议第一条所述的保密信息由甲方公开时为止。保密</w:t>
      </w:r>
      <w:r w:rsidRPr="004D0031">
        <w:rPr>
          <w:rFonts w:ascii="宋体" w:hAnsi="宋体"/>
        </w:rPr>
        <w:t>义务不随甲乙双方合作的终止而终止。</w:t>
      </w:r>
    </w:p>
    <w:p w:rsidR="00271272" w:rsidRPr="004D0031" w:rsidRDefault="00C4187A" w:rsidP="00765B56">
      <w:pPr>
        <w:pStyle w:val="a9"/>
        <w:adjustRightInd w:val="0"/>
        <w:snapToGrid w:val="0"/>
        <w:spacing w:line="480" w:lineRule="exact"/>
        <w:ind w:left="0" w:firstLineChars="0" w:firstLine="0"/>
        <w:jc w:val="left"/>
        <w:rPr>
          <w:rFonts w:ascii="宋体" w:hAnsi="宋体"/>
          <w:b/>
        </w:rPr>
      </w:pPr>
      <w:r w:rsidRPr="004D0031">
        <w:rPr>
          <w:rFonts w:ascii="宋体" w:hAnsi="宋体" w:hint="eastAsia"/>
          <w:b/>
        </w:rPr>
        <w:t>第</w:t>
      </w:r>
      <w:r w:rsidR="00295B1D">
        <w:rPr>
          <w:rFonts w:ascii="宋体" w:hAnsi="宋体" w:hint="eastAsia"/>
          <w:b/>
        </w:rPr>
        <w:t>五</w:t>
      </w:r>
      <w:r w:rsidRPr="004D0031">
        <w:rPr>
          <w:rFonts w:ascii="宋体" w:hAnsi="宋体" w:hint="eastAsia"/>
          <w:b/>
        </w:rPr>
        <w:t>条</w:t>
      </w:r>
      <w:r w:rsidRPr="004D0031">
        <w:rPr>
          <w:rFonts w:ascii="宋体" w:hAnsi="宋体"/>
          <w:b/>
        </w:rPr>
        <w:t xml:space="preserve">  </w:t>
      </w:r>
      <w:r w:rsidRPr="004D0031">
        <w:rPr>
          <w:rFonts w:ascii="宋体" w:hAnsi="宋体" w:hint="eastAsia"/>
          <w:b/>
        </w:rPr>
        <w:t>违约责任</w:t>
      </w:r>
    </w:p>
    <w:bookmarkEnd w:id="5"/>
    <w:bookmarkEnd w:id="6"/>
    <w:bookmarkEnd w:id="7"/>
    <w:p w:rsidR="00271272" w:rsidRPr="004D0031" w:rsidRDefault="00C4187A" w:rsidP="00B563CF">
      <w:pPr>
        <w:pStyle w:val="a9"/>
        <w:adjustRightInd w:val="0"/>
        <w:snapToGrid w:val="0"/>
        <w:spacing w:line="480" w:lineRule="exact"/>
        <w:ind w:left="0" w:firstLineChars="200" w:firstLine="480"/>
        <w:jc w:val="left"/>
        <w:rPr>
          <w:rFonts w:ascii="宋体" w:hAnsi="宋体"/>
        </w:rPr>
      </w:pPr>
      <w:r w:rsidRPr="004D0031">
        <w:rPr>
          <w:rFonts w:ascii="宋体" w:hAnsi="宋体" w:hint="eastAsia"/>
        </w:rPr>
        <w:t>1.乙方</w:t>
      </w:r>
      <w:r w:rsidR="000A1AB9" w:rsidRPr="004D0031">
        <w:rPr>
          <w:rFonts w:ascii="宋体" w:hAnsi="宋体" w:hint="eastAsia"/>
        </w:rPr>
        <w:t>或其</w:t>
      </w:r>
      <w:r w:rsidR="000A1AB9" w:rsidRPr="004D0031">
        <w:rPr>
          <w:rFonts w:ascii="宋体" w:hAnsi="宋体"/>
        </w:rPr>
        <w:t>人员</w:t>
      </w:r>
      <w:r w:rsidRPr="004D0031">
        <w:rPr>
          <w:rFonts w:ascii="宋体" w:hAnsi="宋体" w:hint="eastAsia"/>
        </w:rPr>
        <w:t>违反本合同约定，应一次性向甲方支付违约金</w:t>
      </w:r>
      <w:r w:rsidR="006904D9" w:rsidRPr="004D0031">
        <w:rPr>
          <w:rFonts w:ascii="宋体" w:hAnsi="宋体" w:hint="eastAsia"/>
        </w:rPr>
        <w:t>【</w:t>
      </w:r>
      <w:r w:rsidR="00436FA0">
        <w:rPr>
          <w:rFonts w:ascii="宋体" w:hAnsi="宋体" w:hint="eastAsia"/>
        </w:rPr>
        <w:t>30</w:t>
      </w:r>
      <w:r w:rsidR="006904D9" w:rsidRPr="004D0031">
        <w:rPr>
          <w:rFonts w:ascii="宋体" w:hAnsi="宋体" w:hint="eastAsia"/>
        </w:rPr>
        <w:t>】</w:t>
      </w:r>
      <w:r w:rsidRPr="004D0031">
        <w:rPr>
          <w:rFonts w:ascii="宋体" w:hAnsi="宋体" w:hint="eastAsia"/>
        </w:rPr>
        <w:t>万元</w:t>
      </w:r>
      <w:r w:rsidR="00B563CF" w:rsidRPr="004D0031">
        <w:rPr>
          <w:rFonts w:ascii="宋体" w:hAnsi="宋体" w:hint="eastAsia"/>
        </w:rPr>
        <w:t>（大写：</w:t>
      </w:r>
      <w:r w:rsidR="006904D9" w:rsidRPr="004D0031">
        <w:rPr>
          <w:rFonts w:ascii="宋体" w:hAnsi="宋体" w:hint="eastAsia"/>
        </w:rPr>
        <w:t>【</w:t>
      </w:r>
      <w:r w:rsidR="00436FA0">
        <w:rPr>
          <w:rFonts w:ascii="宋体" w:hAnsi="宋体" w:hint="eastAsia"/>
        </w:rPr>
        <w:t>叁拾万元整</w:t>
      </w:r>
      <w:r w:rsidR="006904D9" w:rsidRPr="004D0031">
        <w:rPr>
          <w:rFonts w:ascii="宋体" w:hAnsi="宋体" w:hint="eastAsia"/>
        </w:rPr>
        <w:t>】</w:t>
      </w:r>
      <w:r w:rsidR="00B563CF" w:rsidRPr="004D0031">
        <w:rPr>
          <w:rFonts w:ascii="宋体" w:hAnsi="宋体" w:hint="eastAsia"/>
        </w:rPr>
        <w:t>）或一次性向甲方所</w:t>
      </w:r>
      <w:r w:rsidR="00B563CF" w:rsidRPr="004D0031">
        <w:rPr>
          <w:rFonts w:ascii="宋体" w:hAnsi="宋体"/>
        </w:rPr>
        <w:t>支付的违约金金额相当</w:t>
      </w:r>
      <w:r w:rsidR="00B563CF" w:rsidRPr="004D0031">
        <w:rPr>
          <w:rFonts w:ascii="宋体" w:hAnsi="宋体" w:hint="eastAsia"/>
        </w:rPr>
        <w:t>于</w:t>
      </w:r>
      <w:r w:rsidR="00B03932">
        <w:t>甲乙双方签署的具体项目合同中已发生合同总金额的</w:t>
      </w:r>
      <w:r w:rsidR="00B03932">
        <w:t>30%</w:t>
      </w:r>
      <w:r w:rsidR="00B03932">
        <w:rPr>
          <w:rFonts w:ascii="宋体" w:hAnsi="宋体" w:hint="eastAsia"/>
        </w:rPr>
        <w:t xml:space="preserve"> </w:t>
      </w:r>
      <w:r w:rsidR="00B563CF" w:rsidRPr="004D0031">
        <w:rPr>
          <w:rFonts w:ascii="宋体" w:hAnsi="宋体" w:hint="eastAsia"/>
        </w:rPr>
        <w:t>（两者</w:t>
      </w:r>
      <w:r w:rsidR="00B563CF" w:rsidRPr="004D0031">
        <w:rPr>
          <w:rFonts w:ascii="宋体" w:hAnsi="宋体"/>
        </w:rPr>
        <w:t>取较高者</w:t>
      </w:r>
      <w:r w:rsidR="00B563CF" w:rsidRPr="004D0031">
        <w:rPr>
          <w:rFonts w:ascii="宋体" w:hAnsi="宋体" w:hint="eastAsia"/>
        </w:rPr>
        <w:t>）</w:t>
      </w:r>
      <w:r w:rsidR="00B563CF" w:rsidRPr="004D0031">
        <w:rPr>
          <w:rFonts w:ascii="宋体" w:hAnsi="宋体"/>
        </w:rPr>
        <w:t>。</w:t>
      </w:r>
    </w:p>
    <w:p w:rsidR="00271272" w:rsidRPr="004D0031" w:rsidRDefault="00C4187A" w:rsidP="00271272">
      <w:pPr>
        <w:pStyle w:val="a9"/>
        <w:adjustRightInd w:val="0"/>
        <w:snapToGrid w:val="0"/>
        <w:spacing w:line="480" w:lineRule="exact"/>
        <w:ind w:left="0" w:firstLineChars="200" w:firstLine="480"/>
        <w:jc w:val="left"/>
        <w:rPr>
          <w:rFonts w:ascii="宋体" w:hAnsi="宋体"/>
        </w:rPr>
      </w:pPr>
      <w:r w:rsidRPr="004D0031">
        <w:rPr>
          <w:rFonts w:ascii="宋体" w:hAnsi="宋体"/>
        </w:rPr>
        <w:t>2.</w:t>
      </w:r>
      <w:r w:rsidRPr="004D0031">
        <w:rPr>
          <w:rFonts w:ascii="宋体" w:hAnsi="宋体" w:hint="eastAsia"/>
        </w:rPr>
        <w:t>乙方</w:t>
      </w:r>
      <w:r w:rsidR="000A1AB9" w:rsidRPr="004D0031">
        <w:rPr>
          <w:rFonts w:ascii="宋体" w:hAnsi="宋体" w:hint="eastAsia"/>
        </w:rPr>
        <w:t>或其</w:t>
      </w:r>
      <w:r w:rsidR="000A1AB9" w:rsidRPr="004D0031">
        <w:rPr>
          <w:rFonts w:ascii="宋体" w:hAnsi="宋体"/>
        </w:rPr>
        <w:t>人员</w:t>
      </w:r>
      <w:r w:rsidRPr="004D0031">
        <w:rPr>
          <w:rFonts w:ascii="宋体" w:hAnsi="宋体" w:hint="eastAsia"/>
        </w:rPr>
        <w:t>违反本合同约定，其违约行为所获得的收益应当归甲方</w:t>
      </w:r>
      <w:r w:rsidR="00B563CF" w:rsidRPr="004D0031">
        <w:rPr>
          <w:rFonts w:ascii="宋体" w:hAnsi="宋体" w:hint="eastAsia"/>
        </w:rPr>
        <w:t>所有。同时</w:t>
      </w:r>
      <w:r w:rsidRPr="004D0031">
        <w:rPr>
          <w:rFonts w:ascii="宋体" w:hAnsi="宋体" w:hint="eastAsia"/>
        </w:rPr>
        <w:t>赔偿甲方经济损失，该等损失包括但不限于诉讼费用、律师费用以及其他合理的开支和甲方应当获得而未能获得的商业利益或机会补偿。</w:t>
      </w:r>
    </w:p>
    <w:p w:rsidR="000945AA" w:rsidRPr="004D0031" w:rsidRDefault="00C4187A" w:rsidP="00271272">
      <w:pPr>
        <w:pStyle w:val="a9"/>
        <w:adjustRightInd w:val="0"/>
        <w:snapToGrid w:val="0"/>
        <w:spacing w:line="480" w:lineRule="exact"/>
        <w:ind w:left="0" w:firstLineChars="200" w:firstLine="480"/>
        <w:jc w:val="left"/>
        <w:rPr>
          <w:rFonts w:ascii="宋体" w:hAnsi="宋体"/>
        </w:rPr>
      </w:pPr>
      <w:r w:rsidRPr="004D0031">
        <w:rPr>
          <w:rFonts w:ascii="宋体" w:hAnsi="宋体"/>
        </w:rPr>
        <w:t>3.</w:t>
      </w:r>
      <w:r w:rsidRPr="004D0031">
        <w:rPr>
          <w:rFonts w:ascii="宋体" w:hAnsi="宋体" w:hint="eastAsia"/>
        </w:rPr>
        <w:t>因乙方</w:t>
      </w:r>
      <w:r w:rsidR="000A1AB9" w:rsidRPr="004D0031">
        <w:rPr>
          <w:rFonts w:ascii="宋体" w:hAnsi="宋体" w:hint="eastAsia"/>
        </w:rPr>
        <w:t>或其</w:t>
      </w:r>
      <w:r w:rsidR="000A1AB9" w:rsidRPr="004D0031">
        <w:rPr>
          <w:rFonts w:ascii="宋体" w:hAnsi="宋体"/>
        </w:rPr>
        <w:t>人员</w:t>
      </w:r>
      <w:r w:rsidRPr="004D0031">
        <w:rPr>
          <w:rFonts w:ascii="宋体" w:hAnsi="宋体" w:hint="eastAsia"/>
        </w:rPr>
        <w:t>泄露保密信息给甲方造成严重后果的，甲方将通过法律手段追究乙方责任，直至追究刑事责任。</w:t>
      </w:r>
    </w:p>
    <w:p w:rsidR="00271272" w:rsidRPr="004D0031" w:rsidRDefault="00C4187A" w:rsidP="00271272">
      <w:pPr>
        <w:pStyle w:val="a9"/>
        <w:adjustRightInd w:val="0"/>
        <w:snapToGrid w:val="0"/>
        <w:spacing w:line="480" w:lineRule="exact"/>
        <w:ind w:left="0" w:firstLineChars="200" w:firstLine="480"/>
        <w:jc w:val="left"/>
        <w:rPr>
          <w:rFonts w:ascii="宋体" w:hAnsi="宋体"/>
        </w:rPr>
      </w:pPr>
      <w:r w:rsidRPr="004D0031">
        <w:rPr>
          <w:rFonts w:ascii="宋体" w:hAnsi="宋体"/>
        </w:rPr>
        <w:t>4.</w:t>
      </w:r>
      <w:r w:rsidRPr="004D0031">
        <w:rPr>
          <w:rFonts w:ascii="宋体" w:hAnsi="宋体" w:hint="eastAsia"/>
        </w:rPr>
        <w:t>因乙方</w:t>
      </w:r>
      <w:r w:rsidRPr="004D0031">
        <w:rPr>
          <w:rFonts w:ascii="宋体" w:hAnsi="宋体"/>
        </w:rPr>
        <w:t>人员泄露</w:t>
      </w:r>
      <w:r w:rsidRPr="004D0031">
        <w:rPr>
          <w:rFonts w:ascii="宋体" w:hAnsi="宋体" w:hint="eastAsia"/>
        </w:rPr>
        <w:t>保密信息</w:t>
      </w:r>
      <w:r w:rsidRPr="004D0031">
        <w:rPr>
          <w:rFonts w:ascii="宋体" w:hAnsi="宋体"/>
        </w:rPr>
        <w:t>给甲方造成不利</w:t>
      </w:r>
      <w:r w:rsidRPr="004D0031">
        <w:rPr>
          <w:rFonts w:ascii="宋体" w:hAnsi="宋体" w:hint="eastAsia"/>
        </w:rPr>
        <w:t>后果</w:t>
      </w:r>
      <w:r w:rsidRPr="004D0031">
        <w:rPr>
          <w:rFonts w:ascii="宋体" w:hAnsi="宋体"/>
        </w:rPr>
        <w:t>的，</w:t>
      </w:r>
      <w:r w:rsidRPr="004D0031">
        <w:rPr>
          <w:rFonts w:ascii="宋体" w:hAnsi="宋体" w:hint="eastAsia"/>
        </w:rPr>
        <w:t>乙方需对此</w:t>
      </w:r>
      <w:r w:rsidRPr="004D0031">
        <w:rPr>
          <w:rFonts w:ascii="宋体" w:hAnsi="宋体"/>
        </w:rPr>
        <w:t>承担连带责任。</w:t>
      </w:r>
    </w:p>
    <w:p w:rsidR="00271272" w:rsidRPr="004D0031" w:rsidRDefault="00C4187A" w:rsidP="00765B56">
      <w:pPr>
        <w:pStyle w:val="a9"/>
        <w:adjustRightInd w:val="0"/>
        <w:snapToGrid w:val="0"/>
        <w:spacing w:line="480" w:lineRule="exact"/>
        <w:ind w:left="0" w:firstLineChars="0" w:firstLine="0"/>
        <w:jc w:val="left"/>
        <w:rPr>
          <w:rFonts w:ascii="宋体" w:hAnsi="宋体"/>
          <w:b/>
        </w:rPr>
      </w:pPr>
      <w:r w:rsidRPr="004D0031">
        <w:rPr>
          <w:rFonts w:ascii="宋体" w:hAnsi="宋体" w:hint="eastAsia"/>
          <w:b/>
        </w:rPr>
        <w:lastRenderedPageBreak/>
        <w:t>第</w:t>
      </w:r>
      <w:r w:rsidR="00910F91">
        <w:rPr>
          <w:rFonts w:ascii="宋体" w:hAnsi="宋体" w:hint="eastAsia"/>
          <w:b/>
        </w:rPr>
        <w:t>六</w:t>
      </w:r>
      <w:r w:rsidRPr="004D0031">
        <w:rPr>
          <w:rFonts w:ascii="宋体" w:hAnsi="宋体" w:hint="eastAsia"/>
          <w:b/>
        </w:rPr>
        <w:t>条  适用法律及争议解决</w:t>
      </w:r>
    </w:p>
    <w:p w:rsidR="00271272" w:rsidRPr="004D0031" w:rsidRDefault="00C4187A" w:rsidP="00271272">
      <w:pPr>
        <w:pStyle w:val="a9"/>
        <w:adjustRightInd w:val="0"/>
        <w:snapToGrid w:val="0"/>
        <w:spacing w:line="480" w:lineRule="exact"/>
        <w:ind w:left="0" w:firstLineChars="200" w:firstLine="480"/>
        <w:jc w:val="left"/>
        <w:rPr>
          <w:rFonts w:ascii="宋体" w:hAnsi="宋体"/>
        </w:rPr>
      </w:pPr>
      <w:r w:rsidRPr="004D0031">
        <w:rPr>
          <w:rFonts w:ascii="宋体" w:hAnsi="宋体"/>
        </w:rPr>
        <w:t>1.</w:t>
      </w:r>
      <w:r w:rsidRPr="004D0031">
        <w:rPr>
          <w:rFonts w:ascii="宋体" w:hAnsi="宋体" w:hint="eastAsia"/>
        </w:rPr>
        <w:t>本协议适用于中华人民共和国法律法规；</w:t>
      </w:r>
    </w:p>
    <w:p w:rsidR="00271272" w:rsidRPr="004D0031" w:rsidRDefault="00C4187A" w:rsidP="00271272">
      <w:pPr>
        <w:pStyle w:val="a9"/>
        <w:adjustRightInd w:val="0"/>
        <w:snapToGrid w:val="0"/>
        <w:spacing w:line="480" w:lineRule="exact"/>
        <w:ind w:left="0" w:firstLineChars="200" w:firstLine="480"/>
        <w:jc w:val="left"/>
        <w:rPr>
          <w:rFonts w:ascii="宋体" w:hAnsi="宋体"/>
        </w:rPr>
      </w:pPr>
      <w:r w:rsidRPr="004D0031">
        <w:rPr>
          <w:rFonts w:ascii="宋体" w:hAnsi="宋体"/>
        </w:rPr>
        <w:t>2.</w:t>
      </w:r>
      <w:r w:rsidRPr="004D0031">
        <w:rPr>
          <w:rFonts w:ascii="宋体" w:hAnsi="宋体" w:hint="eastAsia"/>
        </w:rPr>
        <w:t>凡因本协议产生的或与本协议相关的争议，双方应先通过友好协商解决；协商不成的，由甲方所在地人民法院管辖诉讼解决。</w:t>
      </w:r>
    </w:p>
    <w:p w:rsidR="00271272" w:rsidRPr="004D0031" w:rsidRDefault="00C4187A" w:rsidP="00765B56">
      <w:pPr>
        <w:pStyle w:val="a9"/>
        <w:adjustRightInd w:val="0"/>
        <w:snapToGrid w:val="0"/>
        <w:spacing w:line="480" w:lineRule="exact"/>
        <w:ind w:left="0" w:firstLineChars="0" w:firstLine="0"/>
        <w:jc w:val="left"/>
        <w:rPr>
          <w:rFonts w:ascii="宋体" w:hAnsi="宋体"/>
          <w:b/>
        </w:rPr>
      </w:pPr>
      <w:r w:rsidRPr="004D0031">
        <w:rPr>
          <w:rFonts w:ascii="宋体" w:hAnsi="宋体" w:hint="eastAsia"/>
          <w:b/>
        </w:rPr>
        <w:t>第</w:t>
      </w:r>
      <w:r w:rsidR="00910F91">
        <w:rPr>
          <w:rFonts w:ascii="宋体" w:hAnsi="宋体" w:hint="eastAsia"/>
          <w:b/>
        </w:rPr>
        <w:t>七</w:t>
      </w:r>
      <w:r w:rsidRPr="004D0031">
        <w:rPr>
          <w:rFonts w:ascii="宋体" w:hAnsi="宋体" w:hint="eastAsia"/>
          <w:b/>
        </w:rPr>
        <w:t>条  其他</w:t>
      </w:r>
    </w:p>
    <w:p w:rsidR="00271272" w:rsidRPr="004D0031" w:rsidRDefault="00C4187A" w:rsidP="00271272">
      <w:pPr>
        <w:pStyle w:val="a9"/>
        <w:adjustRightInd w:val="0"/>
        <w:snapToGrid w:val="0"/>
        <w:spacing w:line="480" w:lineRule="exact"/>
        <w:ind w:left="0" w:firstLineChars="200" w:firstLine="480"/>
        <w:jc w:val="left"/>
        <w:rPr>
          <w:rFonts w:ascii="宋体" w:hAnsi="宋体"/>
        </w:rPr>
      </w:pPr>
      <w:r w:rsidRPr="004D0031">
        <w:rPr>
          <w:rFonts w:ascii="宋体" w:hAnsi="宋体"/>
        </w:rPr>
        <w:t>1.</w:t>
      </w:r>
      <w:r w:rsidR="00833256" w:rsidRPr="00833256">
        <w:rPr>
          <w:rFonts w:ascii="宋体" w:hAnsi="宋体" w:hint="eastAsia"/>
        </w:rPr>
        <w:t>本合同各方均采用纸质盖章或均采用电子签章方式进行签署，本合同自各方纸质盖章并签字或加盖电子印章之日起生效。若均采用纸质盖章形式进行签署, 本合同一式</w:t>
      </w:r>
      <w:r w:rsidR="007252BA">
        <w:rPr>
          <w:rFonts w:ascii="宋体" w:hAnsi="宋体" w:hint="eastAsia"/>
        </w:rPr>
        <w:t>叁</w:t>
      </w:r>
      <w:r w:rsidR="00833256" w:rsidRPr="00833256">
        <w:rPr>
          <w:rFonts w:ascii="宋体" w:hAnsi="宋体" w:hint="eastAsia"/>
        </w:rPr>
        <w:t>份，甲方执</w:t>
      </w:r>
      <w:r w:rsidR="007252BA">
        <w:rPr>
          <w:rFonts w:ascii="宋体" w:hAnsi="宋体" w:hint="eastAsia"/>
        </w:rPr>
        <w:t>贰</w:t>
      </w:r>
      <w:r w:rsidR="00833256" w:rsidRPr="00833256">
        <w:rPr>
          <w:rFonts w:ascii="宋体" w:hAnsi="宋体" w:hint="eastAsia"/>
        </w:rPr>
        <w:t>份，乙方执</w:t>
      </w:r>
      <w:r w:rsidR="00833256">
        <w:rPr>
          <w:rFonts w:ascii="宋体" w:hAnsi="宋体" w:hint="eastAsia"/>
        </w:rPr>
        <w:t>壹</w:t>
      </w:r>
      <w:r w:rsidR="00833256" w:rsidRPr="00833256">
        <w:rPr>
          <w:rFonts w:ascii="宋体" w:hAnsi="宋体" w:hint="eastAsia"/>
        </w:rPr>
        <w:t>份，均具有同等法律效力。</w:t>
      </w:r>
    </w:p>
    <w:p w:rsidR="00271272" w:rsidRDefault="00C4187A" w:rsidP="00CF75C2">
      <w:pPr>
        <w:pStyle w:val="a9"/>
        <w:adjustRightInd w:val="0"/>
        <w:snapToGrid w:val="0"/>
        <w:spacing w:line="480" w:lineRule="exact"/>
        <w:ind w:left="0" w:firstLineChars="200" w:firstLine="480"/>
        <w:jc w:val="left"/>
        <w:rPr>
          <w:rFonts w:ascii="宋体" w:hAnsi="宋体"/>
        </w:rPr>
      </w:pPr>
      <w:r>
        <w:rPr>
          <w:rFonts w:ascii="宋体" w:hAnsi="宋体"/>
        </w:rPr>
        <w:t>2</w:t>
      </w:r>
      <w:r w:rsidR="009A0EF6" w:rsidRPr="004D0031">
        <w:rPr>
          <w:rFonts w:ascii="宋体" w:hAnsi="宋体" w:hint="eastAsia"/>
        </w:rPr>
        <w:t>.未尽事宜双方另行协商解决。</w:t>
      </w:r>
    </w:p>
    <w:p w:rsidR="00CF75C2" w:rsidRDefault="00C4187A" w:rsidP="00CF75C2">
      <w:pPr>
        <w:pStyle w:val="a9"/>
        <w:adjustRightInd w:val="0"/>
        <w:snapToGrid w:val="0"/>
        <w:spacing w:line="480" w:lineRule="exact"/>
        <w:ind w:left="0" w:firstLineChars="200" w:firstLine="480"/>
        <w:jc w:val="left"/>
        <w:rPr>
          <w:rFonts w:ascii="宋体" w:hAnsi="宋体"/>
        </w:rPr>
      </w:pPr>
      <w:r>
        <w:rPr>
          <w:rFonts w:ascii="宋体" w:hAnsi="宋体"/>
        </w:rPr>
        <w:t>3</w:t>
      </w:r>
      <w:r w:rsidR="009A0EF6" w:rsidRPr="00CF75C2">
        <w:rPr>
          <w:rFonts w:ascii="宋体" w:hAnsi="宋体" w:hint="eastAsia"/>
        </w:rPr>
        <w:t>.甲乙双方合作期间所有项目均受</w:t>
      </w:r>
      <w:r w:rsidR="008C680E">
        <w:rPr>
          <w:rFonts w:ascii="宋体" w:hAnsi="宋体" w:hint="eastAsia"/>
        </w:rPr>
        <w:t>本</w:t>
      </w:r>
      <w:r w:rsidR="009A0EF6" w:rsidRPr="00CF75C2">
        <w:rPr>
          <w:rFonts w:ascii="宋体" w:hAnsi="宋体" w:hint="eastAsia"/>
        </w:rPr>
        <w:t>协议条款约束。</w:t>
      </w:r>
    </w:p>
    <w:p w:rsidR="00CF75C2" w:rsidRPr="00A8283C" w:rsidRDefault="00C4187A" w:rsidP="00A8283C">
      <w:pPr>
        <w:pStyle w:val="a9"/>
        <w:adjustRightInd w:val="0"/>
        <w:snapToGrid w:val="0"/>
        <w:spacing w:line="480" w:lineRule="exact"/>
        <w:ind w:left="0" w:firstLineChars="200" w:firstLine="480"/>
        <w:jc w:val="left"/>
        <w:rPr>
          <w:rFonts w:ascii="宋体" w:hAnsi="宋体"/>
        </w:rPr>
      </w:pPr>
      <w:r>
        <w:rPr>
          <w:rFonts w:ascii="宋体" w:hAnsi="宋体"/>
        </w:rPr>
        <w:t>4</w:t>
      </w:r>
      <w:r w:rsidR="009A0EF6" w:rsidRPr="00A8283C">
        <w:rPr>
          <w:rFonts w:ascii="宋体" w:hAnsi="宋体" w:hint="eastAsia"/>
        </w:rPr>
        <w:t>.</w:t>
      </w:r>
      <w:r w:rsidR="009A1071" w:rsidRPr="009A1071">
        <w:rPr>
          <w:rFonts w:ascii="宋体" w:hAnsi="宋体" w:hint="eastAsia"/>
        </w:rPr>
        <w:t>如本协议版本发生变更，甲乙双方将按照新版本重新签署</w:t>
      </w:r>
      <w:r w:rsidR="009A1071">
        <w:rPr>
          <w:rFonts w:ascii="宋体" w:hAnsi="宋体" w:hint="eastAsia"/>
        </w:rPr>
        <w:t>保密协议</w:t>
      </w:r>
      <w:r w:rsidR="009A1071" w:rsidRPr="009A1071">
        <w:rPr>
          <w:rFonts w:ascii="宋体" w:hAnsi="宋体" w:hint="eastAsia"/>
        </w:rPr>
        <w:t>。双方自新</w:t>
      </w:r>
      <w:r w:rsidR="009A1071">
        <w:rPr>
          <w:rFonts w:ascii="宋体" w:hAnsi="宋体" w:hint="eastAsia"/>
        </w:rPr>
        <w:t>保密协议</w:t>
      </w:r>
      <w:r w:rsidR="009A1071" w:rsidRPr="009A1071">
        <w:rPr>
          <w:rFonts w:ascii="宋体" w:hAnsi="宋体" w:hint="eastAsia"/>
        </w:rPr>
        <w:t>生效之日起合作的项目，受新</w:t>
      </w:r>
      <w:r w:rsidR="009A1071">
        <w:rPr>
          <w:rFonts w:ascii="宋体" w:hAnsi="宋体" w:hint="eastAsia"/>
        </w:rPr>
        <w:t>保密</w:t>
      </w:r>
      <w:r w:rsidR="009A1071" w:rsidRPr="009A1071">
        <w:rPr>
          <w:rFonts w:ascii="宋体" w:hAnsi="宋体" w:hint="eastAsia"/>
        </w:rPr>
        <w:t>协议条款约束。</w:t>
      </w:r>
    </w:p>
    <w:p w:rsidR="00B07CD7" w:rsidRPr="004D0031" w:rsidRDefault="00B07CD7">
      <w:pPr>
        <w:adjustRightInd w:val="0"/>
        <w:snapToGrid w:val="0"/>
        <w:spacing w:beforeLines="25" w:before="78" w:afterLines="25" w:after="78" w:line="440" w:lineRule="exact"/>
        <w:rPr>
          <w:rFonts w:ascii="宋体" w:hAnsi="宋体"/>
          <w:color w:val="000000"/>
          <w:sz w:val="24"/>
          <w:szCs w:val="24"/>
        </w:rPr>
      </w:pPr>
    </w:p>
    <w:p w:rsidR="00765B56" w:rsidRDefault="00765B56" w:rsidP="00765B56">
      <w:pPr>
        <w:spacing w:beforeLines="25" w:before="78" w:afterLines="25" w:after="78" w:line="440" w:lineRule="exact"/>
        <w:ind w:rightChars="200" w:right="420"/>
        <w:rPr>
          <w:rFonts w:ascii="宋体" w:hAnsi="宋体"/>
          <w:sz w:val="24"/>
          <w:szCs w:val="24"/>
        </w:rPr>
      </w:pPr>
    </w:p>
    <w:p w:rsidR="00765B56" w:rsidRPr="00765B56" w:rsidRDefault="00765B56" w:rsidP="00765B56">
      <w:pPr>
        <w:rPr>
          <w:rFonts w:ascii="宋体" w:hAnsi="宋体"/>
          <w:sz w:val="24"/>
          <w:szCs w:val="24"/>
        </w:rPr>
      </w:pPr>
    </w:p>
    <w:p w:rsidR="00910F91" w:rsidRPr="00765B56" w:rsidRDefault="00910F91" w:rsidP="00765B56">
      <w:pPr>
        <w:rPr>
          <w:rFonts w:ascii="宋体" w:hAnsi="宋体"/>
          <w:sz w:val="24"/>
          <w:szCs w:val="24"/>
        </w:rPr>
      </w:pPr>
    </w:p>
    <w:sectPr w:rsidR="00910F91" w:rsidRPr="00765B56">
      <w:headerReference w:type="even" r:id="rId7"/>
      <w:headerReference w:type="default" r:id="rId8"/>
      <w:footerReference w:type="default" r:id="rId9"/>
      <w:headerReference w:type="first" r:id="rId10"/>
      <w:pgSz w:w="11906" w:h="16838"/>
      <w:pgMar w:top="1525" w:right="1800" w:bottom="1440" w:left="1800" w:header="851" w:footer="992" w:gutter="0"/>
      <w:cols w:space="720"/>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15309C" w:rsidRDefault="0015309C">
      <w:r>
        <w:separator/>
      </w:r>
    </w:p>
  </w:endnote>
  <w:endnote w:type="continuationSeparator" w:id="0">
    <w:p w:rsidR="0015309C" w:rsidRDefault="0015309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A00002EF" w:usb1="4000004B" w:usb2="00000000" w:usb3="00000000" w:csb0="0000009F"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仿宋_GB2312">
    <w:altName w:val="仿宋"/>
    <w:charset w:val="86"/>
    <w:family w:val="modern"/>
    <w:pitch w:val="fixed"/>
    <w:sig w:usb0="00000001" w:usb1="080E0000" w:usb2="00000010" w:usb3="00000000" w:csb0="00040000" w:csb1="00000000"/>
  </w:font>
  <w:font w:name="华文中宋">
    <w:panose1 w:val="02010600040101010101"/>
    <w:charset w:val="86"/>
    <w:family w:val="auto"/>
    <w:pitch w:val="variable"/>
    <w:sig w:usb0="00000287" w:usb1="080F0000" w:usb2="00000010" w:usb3="00000000" w:csb0="0004009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07CD7" w:rsidRDefault="00C4187A">
    <w:pPr>
      <w:pStyle w:val="a6"/>
      <w:jc w:val="center"/>
    </w:pPr>
    <w:r>
      <w:rPr>
        <w:rFonts w:hint="eastAsia"/>
        <w:lang w:val="zh-CN"/>
      </w:rPr>
      <w:t>第</w:t>
    </w:r>
    <w:r>
      <w:rPr>
        <w:lang w:val="zh-CN"/>
      </w:rPr>
      <w:t xml:space="preserve"> </w:t>
    </w:r>
    <w:r>
      <w:fldChar w:fldCharType="begin"/>
    </w:r>
    <w:r>
      <w:instrText>PAGE</w:instrText>
    </w:r>
    <w:r>
      <w:fldChar w:fldCharType="separate"/>
    </w:r>
    <w:r w:rsidR="00F67E9A">
      <w:rPr>
        <w:noProof/>
      </w:rPr>
      <w:t>6</w:t>
    </w:r>
    <w:r>
      <w:fldChar w:fldCharType="end"/>
    </w:r>
    <w:r>
      <w:rPr>
        <w:lang w:val="zh-CN"/>
      </w:rPr>
      <w:t xml:space="preserve"> </w:t>
    </w:r>
    <w:r>
      <w:rPr>
        <w:rFonts w:hint="eastAsia"/>
        <w:lang w:val="zh-CN"/>
      </w:rPr>
      <w:t>页</w:t>
    </w:r>
    <w:r>
      <w:rPr>
        <w:rFonts w:hint="eastAsia"/>
        <w:lang w:val="zh-CN"/>
      </w:rPr>
      <w:t xml:space="preserve"> </w:t>
    </w:r>
    <w:r>
      <w:rPr>
        <w:lang w:val="zh-CN"/>
      </w:rPr>
      <w:t>/</w:t>
    </w:r>
    <w:r>
      <w:rPr>
        <w:rFonts w:hint="eastAsia"/>
        <w:lang w:val="zh-CN"/>
      </w:rPr>
      <w:t xml:space="preserve"> </w:t>
    </w:r>
    <w:r>
      <w:rPr>
        <w:rFonts w:hint="eastAsia"/>
        <w:lang w:val="zh-CN"/>
      </w:rPr>
      <w:t>共</w:t>
    </w:r>
    <w:r>
      <w:rPr>
        <w:lang w:val="zh-CN"/>
      </w:rPr>
      <w:t xml:space="preserve"> </w:t>
    </w:r>
    <w:r>
      <w:fldChar w:fldCharType="begin"/>
    </w:r>
    <w:r>
      <w:instrText>NUMPAGES</w:instrText>
    </w:r>
    <w:r>
      <w:fldChar w:fldCharType="separate"/>
    </w:r>
    <w:r w:rsidR="00F67E9A">
      <w:rPr>
        <w:noProof/>
      </w:rPr>
      <w:t>6</w:t>
    </w:r>
    <w:r>
      <w:fldChar w:fldCharType="end"/>
    </w:r>
    <w:r>
      <w:rPr>
        <w:rFonts w:hint="eastAsia"/>
      </w:rPr>
      <w:t>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15309C" w:rsidRDefault="0015309C">
      <w:r>
        <w:separator/>
      </w:r>
    </w:p>
  </w:footnote>
  <w:footnote w:type="continuationSeparator" w:id="0">
    <w:p w:rsidR="0015309C" w:rsidRDefault="0015309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07640" w:rsidRDefault="00407640"/>
  <w:p w:rsidR="00813CD8" w:rsidRDefault="00813CD8"/>
  <w:p w:rsidR="00813CD8" w:rsidRDefault="00813CD8"/>
  <w:p w:rsidR="005D39FE" w:rsidRDefault="005D39FE"/>
  <w:p w:rsidR="00B83768" w:rsidRDefault="0015309C">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w:pict>
    </w:r>
  </w:p>
  <w:p>
    <w:r>
      <w:pict>
        <v:shapetype id="_x0000_t75" coordsize="21600,21600" o:spt="75" o:preferrelative="t" filled="f" stroked="f">
          <v:stor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n="t"/>
        </v:shapetype>
        <v:shape id="EagleCloudWatermark" o:spid="_x0000_s2051" type="#_x0000_t75" style="width:90pt;height:45pt;;margin-top:0;margin-left:0;mso-position-horizontal:right;mso-position-horizontal-relative:page;mso-position-vertical:left;mso-position-vertical-relative:page;position:absolute;z-index:251661312">
          <v:imagedata r:id="rId10000" o:title="EagleCloudWatermark-" title="EagleCloudWatermark-"/>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07CD7" w:rsidRDefault="00C4187A">
    <w:pPr>
      <w:tabs>
        <w:tab w:val="center" w:pos="4153"/>
        <w:tab w:val="right" w:pos="8306"/>
      </w:tabs>
      <w:rPr>
        <w:rFonts w:ascii="黑体" w:eastAsia="黑体"/>
        <w:sz w:val="18"/>
        <w:szCs w:val="18"/>
      </w:rPr>
    </w:pPr>
    <w:r>
      <w:tab/>
    </w:r>
  </w:p>
  <w:p w:rsidR="00B83768" w:rsidRDefault="0015309C">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w:pict>
    </w:r>
  </w:p>
  <w:p>
    <w:r>
      <w:pict>
        <v:shapetype id="_x0000_t75" coordsize="21600,21600" o:spt="75" o:preferrelative="t" filled="f" stroked="f">
          <v:stor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n="t"/>
        </v:shapetype>
        <v:shape id="EagleCloudWatermark" o:spid="_x0000_s2051" type="#_x0000_t75" style="width:90pt;height:45pt;;margin-top:0;margin-left:0;mso-position-horizontal:right;mso-position-horizontal-relative:page;mso-position-vertical:left;mso-position-vertical-relative:page;position:absolute;z-index:251661312">
          <v:imagedata r:id="rId10000" o:title="EagleCloudWatermark-" title="EagleCloudWatermark-"/>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83768" w:rsidRDefault="0015309C">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w:pict>
    </w:r>
  </w:p>
  <w:p>
    <w:r>
      <w:pict>
        <v:shapetype id="_x0000_t75" coordsize="21600,21600" o:spt="75" o:preferrelative="t" filled="f" stroked="f">
          <v:stor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n="t"/>
        </v:shapetype>
        <v:shape id="EagleCloudWatermark" o:spid="_x0000_s2051" type="#_x0000_t75" style="width:90pt;height:45pt;;margin-top:0;margin-left:0;mso-position-horizontal:right;mso-position-horizontal-relative:page;mso-position-vertical:left;mso-position-vertical-relative:page;position:absolute;z-index:251661312">
          <v:imagedata r:id="rId10000" o:title="EagleCloudWatermark-" title="EagleCloudWatermark-"/>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DF5F60"/>
    <w:multiLevelType w:val="hybridMultilevel"/>
    <w:tmpl w:val="E4E60DF4"/>
    <w:lvl w:ilvl="0" w:tplc="42CE3332">
      <w:start w:val="1"/>
      <w:numFmt w:val="japaneseCounting"/>
      <w:lvlText w:val="第%1条"/>
      <w:lvlJc w:val="left"/>
      <w:pPr>
        <w:ind w:left="765" w:hanging="765"/>
      </w:pPr>
      <w:rPr>
        <w:rFonts w:hint="default"/>
      </w:rPr>
    </w:lvl>
    <w:lvl w:ilvl="1" w:tplc="8C9CA79A" w:tentative="1">
      <w:start w:val="1"/>
      <w:numFmt w:val="lowerLetter"/>
      <w:lvlText w:val="%2)"/>
      <w:lvlJc w:val="left"/>
      <w:pPr>
        <w:ind w:left="840" w:hanging="420"/>
      </w:pPr>
    </w:lvl>
    <w:lvl w:ilvl="2" w:tplc="53E05226" w:tentative="1">
      <w:start w:val="1"/>
      <w:numFmt w:val="lowerRoman"/>
      <w:lvlText w:val="%3."/>
      <w:lvlJc w:val="right"/>
      <w:pPr>
        <w:ind w:left="1260" w:hanging="420"/>
      </w:pPr>
    </w:lvl>
    <w:lvl w:ilvl="3" w:tplc="F438BAF0" w:tentative="1">
      <w:start w:val="1"/>
      <w:numFmt w:val="decimal"/>
      <w:lvlText w:val="%4."/>
      <w:lvlJc w:val="left"/>
      <w:pPr>
        <w:ind w:left="1680" w:hanging="420"/>
      </w:pPr>
    </w:lvl>
    <w:lvl w:ilvl="4" w:tplc="075491B4" w:tentative="1">
      <w:start w:val="1"/>
      <w:numFmt w:val="lowerLetter"/>
      <w:lvlText w:val="%5)"/>
      <w:lvlJc w:val="left"/>
      <w:pPr>
        <w:ind w:left="2100" w:hanging="420"/>
      </w:pPr>
    </w:lvl>
    <w:lvl w:ilvl="5" w:tplc="21CABDD0" w:tentative="1">
      <w:start w:val="1"/>
      <w:numFmt w:val="lowerRoman"/>
      <w:lvlText w:val="%6."/>
      <w:lvlJc w:val="right"/>
      <w:pPr>
        <w:ind w:left="2520" w:hanging="420"/>
      </w:pPr>
    </w:lvl>
    <w:lvl w:ilvl="6" w:tplc="689E1646" w:tentative="1">
      <w:start w:val="1"/>
      <w:numFmt w:val="decimal"/>
      <w:lvlText w:val="%7."/>
      <w:lvlJc w:val="left"/>
      <w:pPr>
        <w:ind w:left="2940" w:hanging="420"/>
      </w:pPr>
    </w:lvl>
    <w:lvl w:ilvl="7" w:tplc="F5E6FD0A" w:tentative="1">
      <w:start w:val="1"/>
      <w:numFmt w:val="lowerLetter"/>
      <w:lvlText w:val="%8)"/>
      <w:lvlJc w:val="left"/>
      <w:pPr>
        <w:ind w:left="3360" w:hanging="420"/>
      </w:pPr>
    </w:lvl>
    <w:lvl w:ilvl="8" w:tplc="319C78B2" w:tentative="1">
      <w:start w:val="1"/>
      <w:numFmt w:val="lowerRoman"/>
      <w:lvlText w:val="%9."/>
      <w:lvlJc w:val="right"/>
      <w:pPr>
        <w:ind w:left="3780" w:hanging="420"/>
      </w:pPr>
    </w:lvl>
  </w:abstractNum>
  <w:abstractNum w:abstractNumId="1" w15:restartNumberingAfterBreak="0">
    <w:nsid w:val="56B40EC3"/>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2" w15:restartNumberingAfterBreak="0">
    <w:nsid w:val="620818AB"/>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3" w15:restartNumberingAfterBreak="0">
    <w:nsid w:val="623F6643"/>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4" w15:restartNumberingAfterBreak="0">
    <w:nsid w:val="762077A8"/>
    <w:multiLevelType w:val="hybridMultilevel"/>
    <w:tmpl w:val="436C05FC"/>
    <w:lvl w:ilvl="0" w:tplc="07FA6012">
      <w:start w:val="4"/>
      <w:numFmt w:val="japaneseCounting"/>
      <w:lvlText w:val="第"/>
      <w:lvlJc w:val="left"/>
      <w:pPr>
        <w:ind w:left="765" w:hanging="765"/>
      </w:pPr>
      <w:rPr>
        <w:rFonts w:ascii="Times New Roman" w:hAnsi="Times New Roman" w:hint="default"/>
      </w:rPr>
    </w:lvl>
    <w:lvl w:ilvl="1" w:tplc="00900AD8" w:tentative="1">
      <w:start w:val="1"/>
      <w:numFmt w:val="bullet"/>
      <w:lvlText w:val=""/>
      <w:lvlJc w:val="left"/>
      <w:pPr>
        <w:ind w:left="840" w:hanging="420"/>
      </w:pPr>
      <w:rPr>
        <w:rFonts w:ascii="Wingdings" w:hAnsi="Wingdings" w:hint="default"/>
      </w:rPr>
    </w:lvl>
    <w:lvl w:ilvl="2" w:tplc="82707228" w:tentative="1">
      <w:start w:val="1"/>
      <w:numFmt w:val="bullet"/>
      <w:lvlText w:val=""/>
      <w:lvlJc w:val="left"/>
      <w:pPr>
        <w:ind w:left="1260" w:hanging="420"/>
      </w:pPr>
      <w:rPr>
        <w:rFonts w:ascii="Wingdings" w:hAnsi="Wingdings" w:hint="default"/>
      </w:rPr>
    </w:lvl>
    <w:lvl w:ilvl="3" w:tplc="C4102616" w:tentative="1">
      <w:start w:val="1"/>
      <w:numFmt w:val="bullet"/>
      <w:lvlText w:val=""/>
      <w:lvlJc w:val="left"/>
      <w:pPr>
        <w:ind w:left="1680" w:hanging="420"/>
      </w:pPr>
      <w:rPr>
        <w:rFonts w:ascii="Wingdings" w:hAnsi="Wingdings" w:hint="default"/>
      </w:rPr>
    </w:lvl>
    <w:lvl w:ilvl="4" w:tplc="7ABAC1D6" w:tentative="1">
      <w:start w:val="1"/>
      <w:numFmt w:val="bullet"/>
      <w:lvlText w:val=""/>
      <w:lvlJc w:val="left"/>
      <w:pPr>
        <w:ind w:left="2100" w:hanging="420"/>
      </w:pPr>
      <w:rPr>
        <w:rFonts w:ascii="Wingdings" w:hAnsi="Wingdings" w:hint="default"/>
      </w:rPr>
    </w:lvl>
    <w:lvl w:ilvl="5" w:tplc="E77E4CAA" w:tentative="1">
      <w:start w:val="1"/>
      <w:numFmt w:val="bullet"/>
      <w:lvlText w:val=""/>
      <w:lvlJc w:val="left"/>
      <w:pPr>
        <w:ind w:left="2520" w:hanging="420"/>
      </w:pPr>
      <w:rPr>
        <w:rFonts w:ascii="Wingdings" w:hAnsi="Wingdings" w:hint="default"/>
      </w:rPr>
    </w:lvl>
    <w:lvl w:ilvl="6" w:tplc="86061936" w:tentative="1">
      <w:start w:val="1"/>
      <w:numFmt w:val="bullet"/>
      <w:lvlText w:val=""/>
      <w:lvlJc w:val="left"/>
      <w:pPr>
        <w:ind w:left="2940" w:hanging="420"/>
      </w:pPr>
      <w:rPr>
        <w:rFonts w:ascii="Wingdings" w:hAnsi="Wingdings" w:hint="default"/>
      </w:rPr>
    </w:lvl>
    <w:lvl w:ilvl="7" w:tplc="B36E014A" w:tentative="1">
      <w:start w:val="1"/>
      <w:numFmt w:val="bullet"/>
      <w:lvlText w:val=""/>
      <w:lvlJc w:val="left"/>
      <w:pPr>
        <w:ind w:left="3360" w:hanging="420"/>
      </w:pPr>
      <w:rPr>
        <w:rFonts w:ascii="Wingdings" w:hAnsi="Wingdings" w:hint="default"/>
      </w:rPr>
    </w:lvl>
    <w:lvl w:ilvl="8" w:tplc="E20441D4" w:tentative="1">
      <w:start w:val="1"/>
      <w:numFmt w:val="bullet"/>
      <w:lvlText w:val=""/>
      <w:lvlJc w:val="left"/>
      <w:pPr>
        <w:ind w:left="3780" w:hanging="420"/>
      </w:pPr>
      <w:rPr>
        <w:rFonts w:ascii="Wingdings" w:hAnsi="Wingdings" w:hint="default"/>
      </w:rPr>
    </w:lvl>
  </w:abstractNum>
  <w:num w:numId="1">
    <w:abstractNumId w:val="0"/>
  </w:num>
  <w:num w:numId="2">
    <w:abstractNumId w:val="1"/>
  </w:num>
  <w:num w:numId="3">
    <w:abstractNumId w:val="2"/>
  </w:num>
  <w:num w:numId="4">
    <w:abstractNumId w:val="4"/>
  </w:num>
  <w:num w:numId="5">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105"/>
  <w:drawingGridVerticalSpacing w:val="156"/>
  <w:displayHorizontalDrawingGridEvery w:val="0"/>
  <w:displayVerticalDrawingGridEvery w:val="2"/>
  <w:characterSpacingControl w:val="compressPunctuation"/>
  <w:hdrShapeDefaults>
    <o:shapedefaults v:ext="edit" spidmax="3076"/>
    <o:shapelayout v:ext="edit">
      <o:idmap v:ext="edit" data="2,3"/>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2A27"/>
    <w:rsid w:val="00034A48"/>
    <w:rsid w:val="00046E04"/>
    <w:rsid w:val="000945AA"/>
    <w:rsid w:val="000A1AB9"/>
    <w:rsid w:val="00137C3E"/>
    <w:rsid w:val="0015309C"/>
    <w:rsid w:val="00161AE1"/>
    <w:rsid w:val="00172A27"/>
    <w:rsid w:val="001731D7"/>
    <w:rsid w:val="001A1AA2"/>
    <w:rsid w:val="001A7EBC"/>
    <w:rsid w:val="001B0E2A"/>
    <w:rsid w:val="001F559D"/>
    <w:rsid w:val="00222B96"/>
    <w:rsid w:val="002230A5"/>
    <w:rsid w:val="002350B6"/>
    <w:rsid w:val="00247860"/>
    <w:rsid w:val="002531C9"/>
    <w:rsid w:val="00271272"/>
    <w:rsid w:val="002858D7"/>
    <w:rsid w:val="00295B1D"/>
    <w:rsid w:val="002D1345"/>
    <w:rsid w:val="00320EA8"/>
    <w:rsid w:val="0033750C"/>
    <w:rsid w:val="0035555F"/>
    <w:rsid w:val="00382A96"/>
    <w:rsid w:val="003B0C86"/>
    <w:rsid w:val="003B3FDD"/>
    <w:rsid w:val="003D7268"/>
    <w:rsid w:val="003E6621"/>
    <w:rsid w:val="003F5986"/>
    <w:rsid w:val="00407640"/>
    <w:rsid w:val="0041402A"/>
    <w:rsid w:val="00436FA0"/>
    <w:rsid w:val="00476875"/>
    <w:rsid w:val="00493715"/>
    <w:rsid w:val="004D0031"/>
    <w:rsid w:val="005450E8"/>
    <w:rsid w:val="005A386D"/>
    <w:rsid w:val="005D39FE"/>
    <w:rsid w:val="0060042A"/>
    <w:rsid w:val="006625CE"/>
    <w:rsid w:val="006904D9"/>
    <w:rsid w:val="006D2DCD"/>
    <w:rsid w:val="00713982"/>
    <w:rsid w:val="007252BA"/>
    <w:rsid w:val="00765B56"/>
    <w:rsid w:val="00765B99"/>
    <w:rsid w:val="00790A5F"/>
    <w:rsid w:val="007A30DA"/>
    <w:rsid w:val="007A500C"/>
    <w:rsid w:val="00810A1E"/>
    <w:rsid w:val="00813CD8"/>
    <w:rsid w:val="00833256"/>
    <w:rsid w:val="008A3003"/>
    <w:rsid w:val="008C680E"/>
    <w:rsid w:val="00910F91"/>
    <w:rsid w:val="00953104"/>
    <w:rsid w:val="00983782"/>
    <w:rsid w:val="009911BF"/>
    <w:rsid w:val="009A0EF6"/>
    <w:rsid w:val="009A1071"/>
    <w:rsid w:val="009B4E55"/>
    <w:rsid w:val="009B6CE2"/>
    <w:rsid w:val="009C4B47"/>
    <w:rsid w:val="009C6EF8"/>
    <w:rsid w:val="009E12E1"/>
    <w:rsid w:val="00A604F1"/>
    <w:rsid w:val="00A65CA8"/>
    <w:rsid w:val="00A8283C"/>
    <w:rsid w:val="00AB6145"/>
    <w:rsid w:val="00AC19A0"/>
    <w:rsid w:val="00AD7D4A"/>
    <w:rsid w:val="00AE04B0"/>
    <w:rsid w:val="00AE7F3E"/>
    <w:rsid w:val="00B0098D"/>
    <w:rsid w:val="00B01D9F"/>
    <w:rsid w:val="00B03932"/>
    <w:rsid w:val="00B07CD7"/>
    <w:rsid w:val="00B563CF"/>
    <w:rsid w:val="00B83768"/>
    <w:rsid w:val="00BC48CD"/>
    <w:rsid w:val="00C216BD"/>
    <w:rsid w:val="00C3535D"/>
    <w:rsid w:val="00C4187A"/>
    <w:rsid w:val="00C42059"/>
    <w:rsid w:val="00C850EB"/>
    <w:rsid w:val="00CC523A"/>
    <w:rsid w:val="00CF75C2"/>
    <w:rsid w:val="00D244DB"/>
    <w:rsid w:val="00D306D6"/>
    <w:rsid w:val="00D55FA5"/>
    <w:rsid w:val="00E06B4B"/>
    <w:rsid w:val="00E3727F"/>
    <w:rsid w:val="00E50582"/>
    <w:rsid w:val="00E76D1A"/>
    <w:rsid w:val="00E82C31"/>
    <w:rsid w:val="00E830DF"/>
    <w:rsid w:val="00EA584C"/>
    <w:rsid w:val="00F10DBD"/>
    <w:rsid w:val="00F3536B"/>
    <w:rsid w:val="00F41AA7"/>
    <w:rsid w:val="00F47633"/>
    <w:rsid w:val="00F63FF3"/>
    <w:rsid w:val="00F67E9A"/>
    <w:rsid w:val="00F74D4A"/>
    <w:rsid w:val="00FA2660"/>
    <w:rsid w:val="00FA4B2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6"/>
    <o:shapelayout v:ext="edit">
      <o:idmap v:ext="edit" data="1"/>
    </o:shapelayout>
  </w:shapeDefaults>
  <w:decimalSymbol w:val="."/>
  <w:listSeparator w:val=","/>
  <w14:docId w14:val="1D20602B"/>
  <w15:chartTrackingRefBased/>
  <w15:docId w15:val="{70C78ECF-5D86-4AB9-BB39-A3415FC0AE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宋体" w:hAnsi="Calibri" w:cs="Times New Roman"/>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jc w:val="both"/>
    </w:pPr>
    <w:rPr>
      <w:kern w:val="2"/>
      <w:sz w:val="21"/>
      <w:szCs w:val="22"/>
    </w:rPr>
  </w:style>
  <w:style w:type="paragraph" w:styleId="2">
    <w:name w:val="heading 2"/>
    <w:basedOn w:val="a"/>
    <w:next w:val="a"/>
    <w:link w:val="20"/>
    <w:uiPriority w:val="9"/>
    <w:qFormat/>
    <w:pPr>
      <w:keepNext/>
      <w:keepLines/>
      <w:spacing w:before="260" w:after="260" w:line="416" w:lineRule="auto"/>
      <w:outlineLvl w:val="1"/>
    </w:pPr>
    <w:rPr>
      <w:rFonts w:ascii="Cambria" w:hAnsi="Cambria"/>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a3">
    <w:name w:val="批注框文本 字符"/>
    <w:link w:val="a4"/>
    <w:uiPriority w:val="99"/>
    <w:rPr>
      <w:sz w:val="18"/>
      <w:szCs w:val="18"/>
    </w:rPr>
  </w:style>
  <w:style w:type="character" w:customStyle="1" w:styleId="a5">
    <w:name w:val="页脚 字符"/>
    <w:link w:val="a6"/>
    <w:uiPriority w:val="99"/>
    <w:rPr>
      <w:sz w:val="18"/>
      <w:szCs w:val="18"/>
    </w:rPr>
  </w:style>
  <w:style w:type="character" w:customStyle="1" w:styleId="20">
    <w:name w:val="标题 2 字符"/>
    <w:link w:val="2"/>
    <w:uiPriority w:val="9"/>
    <w:rPr>
      <w:rFonts w:ascii="Cambria" w:eastAsia="宋体" w:hAnsi="Cambria" w:cs="Times New Roman"/>
      <w:b/>
      <w:bCs/>
      <w:kern w:val="2"/>
      <w:sz w:val="32"/>
      <w:szCs w:val="32"/>
    </w:rPr>
  </w:style>
  <w:style w:type="character" w:styleId="a7">
    <w:name w:val="Hyperlink"/>
    <w:uiPriority w:val="99"/>
    <w:unhideWhenUsed/>
    <w:rPr>
      <w:color w:val="0000FF"/>
      <w:u w:val="single"/>
    </w:rPr>
  </w:style>
  <w:style w:type="character" w:customStyle="1" w:styleId="a8">
    <w:name w:val="正文文本缩进 字符"/>
    <w:link w:val="a9"/>
    <w:rPr>
      <w:rFonts w:ascii="Times New Roman" w:hAnsi="Times New Roman"/>
      <w:kern w:val="2"/>
      <w:sz w:val="24"/>
      <w:szCs w:val="24"/>
    </w:rPr>
  </w:style>
  <w:style w:type="character" w:styleId="aa">
    <w:name w:val="Strong"/>
    <w:uiPriority w:val="99"/>
    <w:qFormat/>
    <w:rPr>
      <w:rFonts w:ascii="Times New Roman" w:hAnsi="Times New Roman" w:cs="Times New Roman" w:hint="default"/>
      <w:b/>
      <w:bCs/>
    </w:rPr>
  </w:style>
  <w:style w:type="character" w:customStyle="1" w:styleId="ab">
    <w:name w:val="页眉 字符"/>
    <w:link w:val="ac"/>
    <w:uiPriority w:val="99"/>
    <w:rPr>
      <w:sz w:val="18"/>
      <w:szCs w:val="18"/>
    </w:rPr>
  </w:style>
  <w:style w:type="character" w:customStyle="1" w:styleId="HTML">
    <w:name w:val="HTML 预设格式 字符"/>
    <w:link w:val="HTML0"/>
    <w:uiPriority w:val="99"/>
    <w:rPr>
      <w:rFonts w:ascii="黑体" w:eastAsia="黑体" w:hAnsi="Courier New"/>
    </w:rPr>
  </w:style>
  <w:style w:type="paragraph" w:styleId="a4">
    <w:name w:val="Balloon Text"/>
    <w:basedOn w:val="a"/>
    <w:link w:val="a3"/>
    <w:uiPriority w:val="99"/>
    <w:unhideWhenUsed/>
    <w:rPr>
      <w:kern w:val="0"/>
      <w:sz w:val="18"/>
      <w:szCs w:val="18"/>
    </w:rPr>
  </w:style>
  <w:style w:type="paragraph" w:styleId="ac">
    <w:name w:val="header"/>
    <w:basedOn w:val="a"/>
    <w:link w:val="ab"/>
    <w:uiPriority w:val="99"/>
    <w:unhideWhenUsed/>
    <w:pPr>
      <w:pBdr>
        <w:bottom w:val="single" w:sz="6" w:space="1" w:color="auto"/>
      </w:pBdr>
      <w:tabs>
        <w:tab w:val="center" w:pos="4153"/>
        <w:tab w:val="right" w:pos="8306"/>
      </w:tabs>
      <w:snapToGrid w:val="0"/>
      <w:jc w:val="center"/>
    </w:pPr>
    <w:rPr>
      <w:kern w:val="0"/>
      <w:sz w:val="18"/>
      <w:szCs w:val="18"/>
    </w:rPr>
  </w:style>
  <w:style w:type="paragraph" w:styleId="ad">
    <w:name w:val="Normal (Web)"/>
    <w:basedOn w:val="a"/>
    <w:uiPriority w:val="99"/>
    <w:unhideWhenUsed/>
    <w:pPr>
      <w:widowControl/>
      <w:spacing w:before="100" w:beforeAutospacing="1" w:after="100" w:afterAutospacing="1"/>
      <w:jc w:val="left"/>
    </w:pPr>
    <w:rPr>
      <w:rFonts w:ascii="宋体" w:hAnsi="宋体" w:cs="宋体"/>
      <w:kern w:val="0"/>
      <w:sz w:val="24"/>
      <w:szCs w:val="24"/>
    </w:rPr>
  </w:style>
  <w:style w:type="paragraph" w:styleId="HTML0">
    <w:name w:val="HTML Preformatted"/>
    <w:basedOn w:val="a"/>
    <w:link w:val="HTML"/>
    <w:uiPriority w:val="99"/>
    <w:unhideWhenUse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黑体" w:eastAsia="黑体" w:hAnsi="Courier New"/>
      <w:kern w:val="0"/>
      <w:sz w:val="20"/>
      <w:szCs w:val="20"/>
    </w:rPr>
  </w:style>
  <w:style w:type="paragraph" w:styleId="a6">
    <w:name w:val="footer"/>
    <w:basedOn w:val="a"/>
    <w:link w:val="a5"/>
    <w:uiPriority w:val="99"/>
    <w:unhideWhenUsed/>
    <w:pPr>
      <w:tabs>
        <w:tab w:val="center" w:pos="4153"/>
        <w:tab w:val="right" w:pos="8306"/>
      </w:tabs>
      <w:snapToGrid w:val="0"/>
      <w:jc w:val="left"/>
    </w:pPr>
    <w:rPr>
      <w:kern w:val="0"/>
      <w:sz w:val="18"/>
      <w:szCs w:val="18"/>
    </w:rPr>
  </w:style>
  <w:style w:type="paragraph" w:styleId="a9">
    <w:name w:val="Body Text Indent"/>
    <w:basedOn w:val="a"/>
    <w:link w:val="a8"/>
    <w:unhideWhenUsed/>
    <w:pPr>
      <w:spacing w:line="432" w:lineRule="auto"/>
      <w:ind w:left="420" w:hangingChars="175" w:hanging="420"/>
    </w:pPr>
    <w:rPr>
      <w:rFonts w:ascii="Times New Roman" w:hAnsi="Times New Roman"/>
      <w:sz w:val="24"/>
      <w:szCs w:val="24"/>
    </w:rPr>
  </w:style>
  <w:style w:type="paragraph" w:styleId="21">
    <w:name w:val="Body Text Indent 2"/>
    <w:basedOn w:val="a"/>
    <w:uiPriority w:val="99"/>
    <w:unhideWhenUsed/>
    <w:pPr>
      <w:ind w:firstLine="570"/>
    </w:pPr>
    <w:rPr>
      <w:rFonts w:ascii="仿宋_GB2312" w:eastAsia="仿宋_GB2312" w:hAnsi="Times New Roman"/>
      <w:sz w:val="24"/>
      <w:szCs w:val="20"/>
    </w:rPr>
  </w:style>
  <w:style w:type="paragraph" w:styleId="ae">
    <w:name w:val="Body Text"/>
    <w:basedOn w:val="a"/>
    <w:link w:val="af"/>
    <w:uiPriority w:val="99"/>
    <w:semiHidden/>
    <w:unhideWhenUsed/>
    <w:rsid w:val="00271272"/>
    <w:pPr>
      <w:spacing w:after="120"/>
    </w:pPr>
  </w:style>
  <w:style w:type="character" w:customStyle="1" w:styleId="af">
    <w:name w:val="正文文本 字符"/>
    <w:link w:val="ae"/>
    <w:uiPriority w:val="99"/>
    <w:semiHidden/>
    <w:rsid w:val="00271272"/>
    <w:rPr>
      <w:kern w:val="2"/>
      <w:sz w:val="21"/>
      <w:szCs w:val="22"/>
    </w:rPr>
  </w:style>
  <w:style w:type="character" w:styleId="af0">
    <w:name w:val="annotation reference"/>
    <w:uiPriority w:val="99"/>
    <w:semiHidden/>
    <w:unhideWhenUsed/>
    <w:rsid w:val="0035555F"/>
    <w:rPr>
      <w:sz w:val="21"/>
      <w:szCs w:val="21"/>
    </w:rPr>
  </w:style>
  <w:style w:type="paragraph" w:styleId="af1">
    <w:name w:val="annotation text"/>
    <w:basedOn w:val="a"/>
    <w:link w:val="af2"/>
    <w:uiPriority w:val="99"/>
    <w:semiHidden/>
    <w:unhideWhenUsed/>
    <w:rsid w:val="0035555F"/>
    <w:pPr>
      <w:jc w:val="left"/>
    </w:pPr>
  </w:style>
  <w:style w:type="character" w:customStyle="1" w:styleId="af2">
    <w:name w:val="批注文字 字符"/>
    <w:link w:val="af1"/>
    <w:uiPriority w:val="99"/>
    <w:semiHidden/>
    <w:rsid w:val="0035555F"/>
    <w:rPr>
      <w:kern w:val="2"/>
      <w:sz w:val="21"/>
      <w:szCs w:val="22"/>
    </w:rPr>
  </w:style>
  <w:style w:type="paragraph" w:styleId="af3">
    <w:name w:val="annotation subject"/>
    <w:basedOn w:val="af1"/>
    <w:next w:val="af1"/>
    <w:link w:val="af4"/>
    <w:uiPriority w:val="99"/>
    <w:semiHidden/>
    <w:unhideWhenUsed/>
    <w:rsid w:val="0035555F"/>
    <w:rPr>
      <w:b/>
      <w:bCs/>
    </w:rPr>
  </w:style>
  <w:style w:type="character" w:customStyle="1" w:styleId="af4">
    <w:name w:val="批注主题 字符"/>
    <w:link w:val="af3"/>
    <w:uiPriority w:val="99"/>
    <w:semiHidden/>
    <w:rsid w:val="0035555F"/>
    <w:rPr>
      <w:b/>
      <w:bCs/>
      <w:kern w:val="2"/>
      <w:sz w:val="21"/>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10000" Type="http://schemas.openxmlformats.org/officeDocument/2006/relationships/image" Target="media/image10000.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 Id="rId10000" Type="http://schemas.openxmlformats.org/officeDocument/2006/relationships/image" Target="media/image10000.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 Id="rId10000" Type="http://schemas.openxmlformats.org/officeDocument/2006/relationships/image" Target="media/image10000.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6</Pages>
  <Words>493</Words>
  <Characters>2816</Characters>
  <Application>Microsoft Office Word</Application>
  <DocSecurity>0</DocSecurity>
  <Lines>23</Lines>
  <Paragraphs>6</Paragraphs>
  <ScaleCrop>false</ScaleCrop>
  <Company>Geely</Company>
  <LinksUpToDate>false</LinksUpToDate>
  <CharactersWithSpaces>3303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保密协议</dc:title>
  <dc:creator>chenjingshuai</dc:creator>
  <cp:lastModifiedBy>万芬</cp:lastModifiedBy>
  <cp:revision>12</cp:revision>
  <cp:lastPrinted>1899-12-31T16:00:00Z</cp:lastPrinted>
  <dcterms:created xsi:type="dcterms:W3CDTF">2025-09-10T01:57:00Z</dcterms:created>
  <dcterms:modified xsi:type="dcterms:W3CDTF">2025-10-17T05:32:00Z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EagleCloud">
    <vt:lpwstr>61676334b4e8422151e43967553014381f5e06876ebe2bbce66cedec39aecaace13a7a50d2e78fc24905f2d515431157f0da2fab34fb2bde82f9ec1e7d4e413039364240fb3cb2ed3f5b47b5a74b7b518e5a68bd169feceeb5378046aaaef67f5211c808fbe6ea769d1ab88818d133371e111e713028714f27e790caa67d796</vt:lpwstr>
  </property>
  <property fmtid="{D5CDD505-2E9C-101B-9397-08002B2CF9AE}" pid="3" name="EagleCloud1">
    <vt:lpwstr>d603b3bf37f28497dfe3b364a00b7cc91c916e36852d68b8055498b4d613fafefdffba8fd0f4c73ce131ea80b2bd9dd656fe7c43e9d6f8c66df65d77633e17ab2aa5aca784e3a515b97cfe16bea658d2ea5a847493eba8ff33a388f4c2482702636a104896287cf11523f846453a093f04ef38b3337bea8b7363ea31e8a0de3</vt:lpwstr>
  </property>
  <property fmtid="{D5CDD505-2E9C-101B-9397-08002B2CF9AE}" pid="4" name="EagleCloud10">
    <vt:lpwstr>79159d615ccdfcde084f57f5aae6190605e3e26a551c6aba9b8d00ae0510f83a4d1f7a96631174a8c4f263dd0ab5994d99ec53aee41c04c8198c3f3257e69834b201d2097f</vt:lpwstr>
  </property>
  <property fmtid="{D5CDD505-2E9C-101B-9397-08002B2CF9AE}" pid="5" name="EagleCloud2">
    <vt:lpwstr>1af73f1117b3a9a3dbacf9fd2f6769097bcd41781d59caf813cf07cc231fab2f000770af2f4c7af094db300e3175dc7a8e42fac009b6ce46e996385ea5fa37d58bc1c4f5df26dbbf03d5772d79594c2685abb90cdd71087986ce079cb1877b8ffc7d515fac776b2369e30329bbcbc17b8f4b9310678be76cf6573788aa6bf13</vt:lpwstr>
  </property>
  <property fmtid="{D5CDD505-2E9C-101B-9397-08002B2CF9AE}" pid="6" name="EagleCloud3">
    <vt:lpwstr>78c45df7066a0d66f7eabe6e300ad5c648e31493c3a0958de3af1615e2add5e02a343287faf78390b5b789c0ba184c0b44e11c3bf5d8bc1c6747968e5a0c8982a3d310744ca17afc7a904e3efdcdb3ebc4f9ab2c3bd248c0b2d699da6f30e1325056330900244ab8a036031720bd1bd465e079f1fe3be7968f9012a9a89ccfe</vt:lpwstr>
  </property>
  <property fmtid="{D5CDD505-2E9C-101B-9397-08002B2CF9AE}" pid="7" name="EagleCloud4">
    <vt:lpwstr>2a3f0319171d27fbf8f4fcbf89b406e7305e9799588252157215f796164930ba2eec705e3a6cd3a7e2202e5e6c06b77b973bd7994edbf1ab037661e9987dc1e748c73bc0f410e7e11be747e807ca3cd1f4e44cbb82d1a7f267b93723335922b101fefcf6ff69246abd71dd0e0f50452573b4216be78ecd4577688d450c2682e</vt:lpwstr>
  </property>
  <property fmtid="{D5CDD505-2E9C-101B-9397-08002B2CF9AE}" pid="8" name="EagleCloud5">
    <vt:lpwstr>8b4d9e5798f352d329a383befc3f7ebb6bdc3eff763ca1653f371b3f28dd3a3352e14cb859963ed522c89586b0b5c7b4f9a20902db7c46e7dfd3e3a1210d0cf4f2851b0f7092d36e64f853d3b3646fd04d32d90869d525da7962dc7e5d26a48850a173656795fff2682413096f14f66e80f1429b0d7fb0ebda84d1d930735e0</vt:lpwstr>
  </property>
  <property fmtid="{D5CDD505-2E9C-101B-9397-08002B2CF9AE}" pid="9" name="EagleCloud6">
    <vt:lpwstr>49b885cabaf66ef3d594916d41c2860e889dd999290d4d53d84666f611acd408cfe2584cbb82d1a7f267b93723335922b101fefcf6ff69246abd71dd0e0f50452573b4216be78ecd4577688d450c2682e8b4d9ae045020278293e7302e349da2db754c1a6c9e4ea57736a8376b0707c391fc85f94bbc002f1181b8cc603a2c1</vt:lpwstr>
  </property>
  <property fmtid="{D5CDD505-2E9C-101B-9397-08002B2CF9AE}" pid="10" name="EagleCloud7">
    <vt:lpwstr>afb9a7e02013eb03363cd72b26accf8a66c0fe04b453f66031e0ac674554aed282b50ff43b28ffcd9fd1ebdf2983693927a8fdac0ea07db82615dbc86cfa77b03fd2531cefad07778ca9fbd300ecbd23169c7f22478d33a9a589889104d12d728ceb264f321d992800d958393b3feb444d9c569ebdc03bdf352615f09d1a41d</vt:lpwstr>
  </property>
  <property fmtid="{D5CDD505-2E9C-101B-9397-08002B2CF9AE}" pid="11" name="EagleCloud8">
    <vt:lpwstr>1281ce2f578f6ea861bb5759c694ee790102376c0efddbef25b90289bf6634b52e4bfe1b9ba04666c1a2b70b99dbca79159d615c0c08a62e06eb5c8754dc69e1b86f5bef6a2d29251f4a387ab9d07365fefa0f12c14a8c39201b2972298db241f36e1e0893c5ab39527b97b0e0f2dd51a0ee21e6e44b01ca2f2f72c6dbec3b0</vt:lpwstr>
  </property>
  <property fmtid="{D5CDD505-2E9C-101B-9397-08002B2CF9AE}" pid="12" name="EagleCloud9">
    <vt:lpwstr>e672837713fcdcc6d904da7a272eaa4cd473978bd97e3b68117489c0279a07c8c5f1b90d9d101cc474862732e5dc60fdca82916fd1fe82b44907970dc4f2599378fe0d555680c5b1e2c3dab8349d51867acf81f31578f6ea861bb5759c694ee790102376c0efddbef25b90289bf6634b52e4bfe1b9ba04666c1a2b70b99dbca</vt:lpwstr>
  </property>
  <property fmtid="{D5CDD505-2E9C-101B-9397-08002B2CF9AE}" pid="13" name="KSOProductBuildVer">
    <vt:lpwstr>2052-9.1.0.4369</vt:lpwstr>
  </property>
  <property fmtid="{D5CDD505-2E9C-101B-9397-08002B2CF9AE}" pid="16" name="EagleYun">
    <vt:lpwstr>d44e9921ee4257a4e72a7a2a4fbd25ec1701ca7f89e54019996eba32c74c1a55899408e63e258a96bcab13a2cfba0571224562365abf8f6eb7ccc0adda87a0ad344d150b292742be696013c6700fb1f5b1f0032dade6b14f65719105e79c7db2d3fc868ca485d14404c61bc3a7e9c104</vt:lpwstr>
  </property>
</Properties>
</file>