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0F766E"/>
          <w:sz w:val="56"/>
        </w:rPr>
        <w:t>慢慢记</w:t>
      </w:r>
    </w:p>
    <w:p>
      <w:pPr>
        <w:jc w:val="center"/>
      </w:pPr>
      <w:r>
        <w:rPr>
          <w:rFonts w:ascii="微软雅黑" w:hAnsi="微软雅黑" w:eastAsia="微软雅黑"/>
          <w:b w:val="0"/>
          <w:sz w:val="32"/>
        </w:rPr>
        <w:t>产品需求文档（PRD）V1.3</w:t>
      </w:r>
    </w:p>
    <w:p/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文档版本：V1.3（UI极简化重设计+离线韧性版）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生成日期：2026年06月07日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V1.2→V1.3：UI三栏→单栏重设计 + 离线优先架构 + 断电崩溃恢复 + 答即存机制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品牌Slogan：大龄备考不硬背，职场证书轻松过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一、V1.3 核心变更</w:t>
      </w:r>
    </w:p>
    <w:p>
      <w:r>
        <w:rPr>
          <w:rFonts w:ascii="微软雅黑" w:hAnsi="微软雅黑" w:eastAsia="微软雅黑"/>
          <w:b w:val="0"/>
          <w:sz w:val="21"/>
        </w:rPr>
        <w:t>V1.3 相比 V1.2 两大新增模块：UI极简化重设计（单栏替代三栏）+ 离线韧性体系（断网可用/断电恢复/答即存）。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变更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V1.2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V1.3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UI重构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布局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三栏（侧栏+工作站+手机仿真器）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单栏（最大宽780px居中），侧栏→顶部栏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UI重构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首页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Landing Page Hero+5视图工作站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极简看板（2个关键数字+最大"开始刷题"按钮+4模式入口）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UI重构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手机仿真器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固定显示占1/3屏幕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可折叠面板，默认折叠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离线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断网行为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IndexedDB降级但未完整定义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离线可用矩阵：6场景完整定义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离线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断电恢复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未定义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答即存(&lt;50ms)→启动自动恢复最后位置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离线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弱网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未定义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加载超时5s→切离线模式→使用缓存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离线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离线指示器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顶部灰色条"📡 离线模式"；网络恢复自动消失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离线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Service Worker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SW缓存静态资源+Stale-While-Revalidate题库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二、需求总表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2.1 数据层（P0）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人力1252题去重标准化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≥1000题，含accuracy预设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经济基础≥800题JSON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37章覆盖，核心章≥30题/章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工商管理≥500题JSON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11章+真题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题库按需加载+降级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首屏&lt;500ms；IDB不可用→内存LS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2.2 算法引擎（P0）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SM-2间隔重复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5Box(1/3/7/15/30d),ease[1.3,2.5]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综合权重+衰减因子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decay=0.8^(24h抽中次),下限0.5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R7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交错练习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默认智能混合，可选顺序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2.3 学习模式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R8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新手模式(单章10题)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accuracy&gt;70%优先；冷启difficulty≤3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R9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进阶模式(2-3章混合20题)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智能交错，难度递进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冲刺(105/100题,90min)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倒计时+总分+模块正确率+错题列表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错题重做(lastReview升序)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最近错过优先；可移除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2.4 离线与韧性（P0）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断网离线可用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已缓存题库→断网下完整刷题；离线指示器可见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答即存(每答一题立即落盘)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选答案后50ms内IndexedDB写入完成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断电/崩溃恢复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重开→自动回到断电前最后一题；进度零丢失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弱网自适应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加载超时5s→切离线模式→用缓存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Service Worker离线壳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静态资源SW缓存→无网也能打开页面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2.5 UI重设计（P0）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单栏布局替代三栏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PC最大宽780px居中；侧栏→顶部+用户菜单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首页极简看板(2个关键数字)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待复习数+掌握度；最大按钮"开始刷题"；模式入口可见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R27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手机仿真器→可折叠面板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默认折叠；点击展开；不占主屏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R28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两步到达任何功能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首页→刷题1步；首页→模考1步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2.6 其他（P1/P2）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R12-R14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即时反馈+雷达图+复习面板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P0/P1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R15-R19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大龄友好+存储+降级+埋点+记忆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P0/P1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R29-R32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内容迁移+会员+学习目标+免打扰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R33-R36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AI错因诊断/弱项识别/自适应出题/智能答疑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三、离线优先架构（核心体验）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3.1 核心承诺</w:t>
      </w:r>
    </w:p>
    <w:p>
      <w:r>
        <w:rPr>
          <w:rFonts w:ascii="微软雅黑" w:hAnsi="微软雅黑" w:eastAsia="微软雅黑"/>
          <w:b w:val="0"/>
          <w:sz w:val="21"/>
        </w:rPr>
        <w:t>用户点击选项 → 50ms内数据落盘。浏览器崩溃/断电 → 进度不丢失。</w:t>
      </w:r>
    </w:p>
    <w:p/>
    <w:p>
      <w:r>
        <w:rPr>
          <w:rFonts w:ascii="微软雅黑" w:hAnsi="微软雅黑" w:eastAsia="微软雅黑"/>
          <w:b w:val="0"/>
          <w:sz w:val="17"/>
        </w:rPr>
        <w:t>用户操作 → 先写IndexedDB(50ms) → 再更新UI → 后台同步localStorage</w:t>
      </w:r>
    </w:p>
    <w:p>
      <w:r>
        <w:rPr>
          <w:rFonts w:ascii="微软雅黑" w:hAnsi="微软雅黑" w:eastAsia="微软雅黑"/>
          <w:b w:val="0"/>
          <w:sz w:val="17"/>
        </w:rPr>
        <w:t xml:space="preserve">         ↓ 离线时</w:t>
      </w:r>
    </w:p>
    <w:p>
      <w:r>
        <w:rPr>
          <w:rFonts w:ascii="微软雅黑" w:hAnsi="微软雅黑" w:eastAsia="微软雅黑"/>
          <w:b w:val="0"/>
          <w:sz w:val="17"/>
        </w:rPr>
        <w:t xml:space="preserve">       IndexedDB缓存 → 完整刷题 → 顶部"📡 离线模式"指示器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3.2 断电恢复流程</w:t>
      </w:r>
    </w:p>
    <w:p>
      <w:r>
        <w:rPr>
          <w:rFonts w:ascii="微软雅黑" w:hAnsi="微软雅黑" w:eastAsia="微软雅黑"/>
          <w:b w:val="0"/>
          <w:sz w:val="21"/>
        </w:rPr>
        <w:t>① 用户刷题中 → 断电/崩溃 → ② 重新打开浏览器 → ③ 读取IndexedDB progress表 → ④ 找到最新lastReview记录 → ⑤ 恢复科目+模式+答题位置 → ⑥ 显示"已恢复到中断位置"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3.3 离线状态矩阵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网络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行为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首次访问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fetch JSON → IndexedDB 缓存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首次访问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提示"需要网络加载题库"，显示已缓存科目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再次访问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IndexedDB秒开+后台静默更新版本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再次访问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IndexedDB秒开，顶部灰色离线指示器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刷题中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断网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无感知继续刷，进度正常保存IndexedDB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弱网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高延迟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加载超时5s→"网络较慢，已切换离线模式"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3.4 Service Worker 缓存策略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资源类型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策略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HTML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Network First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确保最新版本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CSS/JS(Vite hash)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Cache First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内容不变，永久缓存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题库JSON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Stale-While-Revalidate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先返回缓存→后台更新→下次使用新版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Google Fonts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Cache First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字体不变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四、UI 极简化重设计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4.1 设计原则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原则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单焦点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每屏只做一件事。刷题时只有题目，零干扰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两步到达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任何功能从首页≤2次点击可达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信息最小化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首页只显示2个关键数字（待复习数+掌握度）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行动优先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最大按钮="开始刷题"，视觉权重=使用频率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4.2 布局重构：三栏→单栏</w:t>
      </w:r>
    </w:p>
    <w:p>
      <w:r>
        <w:rPr>
          <w:rFonts w:ascii="微软雅黑" w:hAnsi="微软雅黑" w:eastAsia="微软雅黑"/>
          <w:b w:val="0"/>
          <w:sz w:val="21"/>
        </w:rPr>
        <w:t>V1.0：侧栏(6项导航) + 工作站(5视图) + 手机仿真器(5Tab) → 信息过载</w:t>
      </w:r>
    </w:p>
    <w:p>
      <w:r>
        <w:rPr>
          <w:rFonts w:ascii="微软雅黑" w:hAnsi="微软雅黑" w:eastAsia="微软雅黑"/>
          <w:b w:val="0"/>
          <w:sz w:val="21"/>
        </w:rPr>
        <w:t>V1.3：顶部科目切换栏 + 单列内容区(最大宽780px居中) → 聚焦当前任务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4.3 首页/学习看板</w:t>
      </w:r>
    </w:p>
    <w:p>
      <w:r>
        <w:rPr>
          <w:rFonts w:ascii="微软雅黑" w:hAnsi="微软雅黑" w:eastAsia="微软雅黑"/>
          <w:b w:val="0"/>
          <w:sz w:val="17"/>
        </w:rPr>
        <w:t>┌────────────────────────────────────────────┐</w:t>
      </w:r>
    </w:p>
    <w:p>
      <w:r>
        <w:rPr>
          <w:rFonts w:ascii="微软雅黑" w:hAnsi="微软雅黑" w:eastAsia="微软雅黑"/>
          <w:b w:val="0"/>
          <w:sz w:val="17"/>
        </w:rPr>
        <w:t>│  慢慢记  [中级经济师▾] [人力] [工商]  👤王  │</w:t>
      </w:r>
    </w:p>
    <w:p>
      <w:r>
        <w:rPr>
          <w:rFonts w:ascii="微软雅黑" w:hAnsi="微软雅黑" w:eastAsia="微软雅黑"/>
          <w:b w:val="0"/>
          <w:sz w:val="17"/>
        </w:rPr>
        <w:t>├────────────────────────────────────────────┤</w:t>
      </w:r>
    </w:p>
    <w:p>
      <w:r>
        <w:rPr>
          <w:rFonts w:ascii="微软雅黑" w:hAnsi="微软雅黑" w:eastAsia="微软雅黑"/>
          <w:b w:val="0"/>
          <w:sz w:val="17"/>
        </w:rPr>
        <w:t>│  👋 下午好，王大建              距考试45天  │</w:t>
      </w:r>
    </w:p>
    <w:p>
      <w:r>
        <w:rPr>
          <w:rFonts w:ascii="微软雅黑" w:hAnsi="微软雅黑" w:eastAsia="微软雅黑"/>
          <w:b w:val="0"/>
          <w:sz w:val="17"/>
        </w:rPr>
        <w:t>│  ┌──────────────┐  ┌──────────────┐       │</w:t>
      </w:r>
    </w:p>
    <w:p>
      <w:r>
        <w:rPr>
          <w:rFonts w:ascii="微软雅黑" w:hAnsi="微软雅黑" w:eastAsia="微软雅黑"/>
          <w:b w:val="0"/>
          <w:sz w:val="17"/>
        </w:rPr>
        <w:t>│  │ 📋 待复习    │  │ 📊 掌握度    │       │</w:t>
      </w:r>
    </w:p>
    <w:p>
      <w:r>
        <w:rPr>
          <w:rFonts w:ascii="微软雅黑" w:hAnsi="微软雅黑" w:eastAsia="微软雅黑"/>
          <w:b w:val="0"/>
          <w:sz w:val="17"/>
        </w:rPr>
        <w:t>│  │   12 题      │  │   62%        │       │</w:t>
      </w:r>
    </w:p>
    <w:p>
      <w:r>
        <w:rPr>
          <w:rFonts w:ascii="微软雅黑" w:hAnsi="微软雅黑" w:eastAsia="微软雅黑"/>
          <w:b w:val="0"/>
          <w:sz w:val="17"/>
        </w:rPr>
        <w:t>│  └──────────────┘  └──────────────┘       │</w:t>
      </w:r>
    </w:p>
    <w:p>
      <w:r>
        <w:rPr>
          <w:rFonts w:ascii="微软雅黑" w:hAnsi="微软雅黑" w:eastAsia="微软雅黑"/>
          <w:b w:val="0"/>
          <w:sz w:val="17"/>
        </w:rPr>
        <w:t>│  ╔══════════════════════════════════════╗  │</w:t>
      </w:r>
    </w:p>
    <w:p>
      <w:r>
        <w:rPr>
          <w:rFonts w:ascii="微软雅黑" w:hAnsi="微软雅黑" w:eastAsia="微软雅黑"/>
          <w:b w:val="0"/>
          <w:sz w:val="17"/>
        </w:rPr>
        <w:t>│  ║  📝 开始刷题    经济基础·第2章      ║  │</w:t>
      </w:r>
    </w:p>
    <w:p>
      <w:r>
        <w:rPr>
          <w:rFonts w:ascii="微软雅黑" w:hAnsi="微软雅黑" w:eastAsia="微软雅黑"/>
          <w:b w:val="0"/>
          <w:sz w:val="17"/>
        </w:rPr>
        <w:t>│  ╚══════════════════════════════════════╝  │</w:t>
      </w:r>
    </w:p>
    <w:p>
      <w:r>
        <w:rPr>
          <w:rFonts w:ascii="微软雅黑" w:hAnsi="微软雅黑" w:eastAsia="微软雅黑"/>
          <w:b w:val="0"/>
          <w:sz w:val="17"/>
        </w:rPr>
        <w:t>│  [🎯 新手10题] [🔥 进阶20题]              │</w:t>
      </w:r>
    </w:p>
    <w:p>
      <w:r>
        <w:rPr>
          <w:rFonts w:ascii="微软雅黑" w:hAnsi="微软雅黑" w:eastAsia="微软雅黑"/>
          <w:b w:val="0"/>
          <w:sz w:val="17"/>
        </w:rPr>
        <w:t>│  [⏱️ 模考105题] [📖 错题重做]             │</w:t>
      </w:r>
    </w:p>
    <w:p>
      <w:r>
        <w:rPr>
          <w:rFonts w:ascii="微软雅黑" w:hAnsi="微软雅黑" w:eastAsia="微软雅黑"/>
          <w:b w:val="0"/>
          <w:sz w:val="17"/>
        </w:rPr>
        <w:t>│  ──────── 最近学习 ────────                │</w:t>
      </w:r>
    </w:p>
    <w:p>
      <w:r>
        <w:rPr>
          <w:rFonts w:ascii="微软雅黑" w:hAnsi="微软雅黑" w:eastAsia="微软雅黑"/>
          <w:b w:val="0"/>
          <w:sz w:val="17"/>
        </w:rPr>
        <w:t>│  📝 第2章 需求弹性   7/10 · 2小时前        │</w:t>
      </w:r>
    </w:p>
    <w:p>
      <w:r>
        <w:rPr>
          <w:rFonts w:ascii="微软雅黑" w:hAnsi="微软雅黑" w:eastAsia="微软雅黑"/>
          <w:b w:val="0"/>
          <w:sz w:val="17"/>
        </w:rPr>
        <w:t>│  📱 小程序预览 ▸（可折叠）                 │</w:t>
      </w:r>
    </w:p>
    <w:p>
      <w:r>
        <w:rPr>
          <w:rFonts w:ascii="微软雅黑" w:hAnsi="微软雅黑" w:eastAsia="微软雅黑"/>
          <w:b w:val="0"/>
          <w:sz w:val="17"/>
        </w:rPr>
        <w:t>└────────────────────────────────────────────┘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4.4 刷题界面（核心学习场景）</w:t>
      </w:r>
    </w:p>
    <w:p>
      <w:r>
        <w:rPr>
          <w:rFonts w:ascii="微软雅黑" w:hAnsi="微软雅黑" w:eastAsia="微软雅黑"/>
          <w:b w:val="0"/>
          <w:sz w:val="17"/>
        </w:rPr>
        <w:t>┌────────────────────────────────────────────┐</w:t>
      </w:r>
    </w:p>
    <w:p>
      <w:r>
        <w:rPr>
          <w:rFonts w:ascii="微软雅黑" w:hAnsi="微软雅黑" w:eastAsia="微软雅黑"/>
          <w:b w:val="0"/>
          <w:sz w:val="17"/>
        </w:rPr>
        <w:t>│  ← 返回    第3/10题    经济基础·第2章      │</w:t>
      </w:r>
    </w:p>
    <w:p>
      <w:r>
        <w:rPr>
          <w:rFonts w:ascii="微软雅黑" w:hAnsi="微软雅黑" w:eastAsia="微软雅黑"/>
          <w:b w:val="0"/>
          <w:sz w:val="17"/>
        </w:rPr>
        <w:t>├────────────────────────────────────────────┤</w:t>
      </w:r>
    </w:p>
    <w:p>
      <w:r>
        <w:rPr>
          <w:rFonts w:ascii="微软雅黑" w:hAnsi="微软雅黑" w:eastAsia="微软雅黑"/>
          <w:b w:val="0"/>
          <w:sz w:val="17"/>
        </w:rPr>
        <w:t>│  【单选题】题干文本...                      │</w:t>
      </w:r>
    </w:p>
    <w:p>
      <w:r>
        <w:rPr>
          <w:rFonts w:ascii="微软雅黑" w:hAnsi="微软雅黑" w:eastAsia="微软雅黑"/>
          <w:b w:val="0"/>
          <w:sz w:val="17"/>
        </w:rPr>
        <w:t>│  ┌──────────────────────────────────────┐ │</w:t>
      </w:r>
    </w:p>
    <w:p>
      <w:r>
        <w:rPr>
          <w:rFonts w:ascii="微软雅黑" w:hAnsi="微软雅黑" w:eastAsia="微软雅黑"/>
          <w:b w:val="0"/>
          <w:sz w:val="17"/>
        </w:rPr>
        <w:t>│  │ A. 选项A                  ← 44px高   │ │</w:t>
      </w:r>
    </w:p>
    <w:p>
      <w:r>
        <w:rPr>
          <w:rFonts w:ascii="微软雅黑" w:hAnsi="微软雅黑" w:eastAsia="微软雅黑"/>
          <w:b w:val="0"/>
          <w:sz w:val="17"/>
        </w:rPr>
        <w:t>│  └──────────────────────────────────────┘ │</w:t>
      </w:r>
    </w:p>
    <w:p>
      <w:r>
        <w:rPr>
          <w:rFonts w:ascii="微软雅黑" w:hAnsi="微软雅黑" w:eastAsia="微软雅黑"/>
          <w:b w:val="0"/>
          <w:sz w:val="17"/>
        </w:rPr>
        <w:t>│  （4个选项，间距12px）                     │</w:t>
      </w:r>
    </w:p>
    <w:p>
      <w:r>
        <w:rPr>
          <w:rFonts w:ascii="微软雅黑" w:hAnsi="微软雅黑" w:eastAsia="微软雅黑"/>
          <w:b w:val="0"/>
          <w:sz w:val="17"/>
        </w:rPr>
        <w:t>│  （选择后↓150ms展开反馈区）                │</w:t>
      </w:r>
    </w:p>
    <w:p>
      <w:r>
        <w:rPr>
          <w:rFonts w:ascii="微软雅黑" w:hAnsi="微软雅黑" w:eastAsia="微软雅黑"/>
          <w:b w:val="0"/>
          <w:sz w:val="17"/>
        </w:rPr>
        <w:t>│  ┌──────────────────────────────────────┐ │</w:t>
      </w:r>
    </w:p>
    <w:p>
      <w:r>
        <w:rPr>
          <w:rFonts w:ascii="微软雅黑" w:hAnsi="微软雅黑" w:eastAsia="微软雅黑"/>
          <w:b w:val="0"/>
          <w:sz w:val="17"/>
        </w:rPr>
        <w:t>│  │ ✅ 正确！              💾 已保存     │ │</w:t>
      </w:r>
    </w:p>
    <w:p>
      <w:r>
        <w:rPr>
          <w:rFonts w:ascii="微软雅黑" w:hAnsi="微软雅黑" w:eastAsia="微软雅黑"/>
          <w:b w:val="0"/>
          <w:sz w:val="17"/>
        </w:rPr>
        <w:t>│  │ 📖 解析文本...                       │ │</w:t>
      </w:r>
    </w:p>
    <w:p>
      <w:r>
        <w:rPr>
          <w:rFonts w:ascii="微软雅黑" w:hAnsi="微软雅黑" w:eastAsia="微软雅黑"/>
          <w:b w:val="0"/>
          <w:sz w:val="17"/>
        </w:rPr>
        <w:t>│  │ 🔗 口诀：高弹降价，低弹涨价          │ │</w:t>
      </w:r>
    </w:p>
    <w:p>
      <w:r>
        <w:rPr>
          <w:rFonts w:ascii="微软雅黑" w:hAnsi="微软雅黑" w:eastAsia="微软雅黑"/>
          <w:b w:val="0"/>
          <w:sz w:val="17"/>
        </w:rPr>
        <w:t>│  │ 📚 第2章 P45          [下一题 →]    │ │</w:t>
      </w:r>
    </w:p>
    <w:p>
      <w:r>
        <w:rPr>
          <w:rFonts w:ascii="微软雅黑" w:hAnsi="微软雅黑" w:eastAsia="微软雅黑"/>
          <w:b w:val="0"/>
          <w:sz w:val="17"/>
        </w:rPr>
        <w:t>│  └──────────────────────────────────────┘ │</w:t>
      </w:r>
    </w:p>
    <w:p>
      <w:r>
        <w:rPr>
          <w:rFonts w:ascii="微软雅黑" w:hAnsi="微软雅黑" w:eastAsia="微软雅黑"/>
          <w:b w:val="0"/>
          <w:sz w:val="17"/>
        </w:rPr>
        <w:t>└────────────────────────────────────────────┘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4.5 冲刺模考界面（简化版）</w:t>
      </w:r>
    </w:p>
    <w:p>
      <w:r>
        <w:rPr>
          <w:rFonts w:ascii="微软雅黑" w:hAnsi="微软雅黑" w:eastAsia="微软雅黑"/>
          <w:b w:val="0"/>
          <w:sz w:val="17"/>
        </w:rPr>
        <w:t>┌────────────────────────────────────────────┐</w:t>
      </w:r>
    </w:p>
    <w:p>
      <w:r>
        <w:rPr>
          <w:rFonts w:ascii="微软雅黑" w:hAnsi="微软雅黑" w:eastAsia="微软雅黑"/>
          <w:b w:val="0"/>
          <w:sz w:val="17"/>
        </w:rPr>
        <w:t>│  全真模考               ⏱️ 剩余 72:35       │</w:t>
      </w:r>
    </w:p>
    <w:p>
      <w:r>
        <w:rPr>
          <w:rFonts w:ascii="微软雅黑" w:hAnsi="微软雅黑" w:eastAsia="微软雅黑"/>
          <w:b w:val="0"/>
          <w:sz w:val="17"/>
        </w:rPr>
        <w:t>│  已答 45/105    多选 12    单选 33          │</w:t>
      </w:r>
    </w:p>
    <w:p>
      <w:r>
        <w:rPr>
          <w:rFonts w:ascii="微软雅黑" w:hAnsi="微软雅黑" w:eastAsia="微软雅黑"/>
          <w:b w:val="0"/>
          <w:sz w:val="17"/>
        </w:rPr>
        <w:t>├────────────────────────────────────────────┤</w:t>
      </w:r>
    </w:p>
    <w:p>
      <w:r>
        <w:rPr>
          <w:rFonts w:ascii="微软雅黑" w:hAnsi="微软雅黑" w:eastAsia="微软雅黑"/>
          <w:b w:val="0"/>
          <w:sz w:val="17"/>
        </w:rPr>
        <w:t>│  （同刷题界面单题布局）                     │</w:t>
      </w:r>
    </w:p>
    <w:p>
      <w:r>
        <w:rPr>
          <w:rFonts w:ascii="微软雅黑" w:hAnsi="微软雅黑" w:eastAsia="微软雅黑"/>
          <w:b w:val="0"/>
          <w:sz w:val="17"/>
        </w:rPr>
        <w:t>│  [上一题]              [下一题]             │</w:t>
      </w:r>
    </w:p>
    <w:p>
      <w:r>
        <w:rPr>
          <w:rFonts w:ascii="微软雅黑" w:hAnsi="微软雅黑" w:eastAsia="微软雅黑"/>
          <w:b w:val="0"/>
          <w:sz w:val="17"/>
        </w:rPr>
        <w:t>│  [提交考卷]（底部固定，红色）               │</w:t>
      </w:r>
    </w:p>
    <w:p>
      <w:r>
        <w:rPr>
          <w:rFonts w:ascii="微软雅黑" w:hAnsi="微软雅黑" w:eastAsia="微软雅黑"/>
          <w:b w:val="0"/>
          <w:sz w:val="17"/>
        </w:rPr>
        <w:t>└────────────────────────────────────────────┘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4.6 交互规范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规范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标准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主按钮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48×48px，圆角12px，accent色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选项按钮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44px高×100%宽，间距≥12px，200ms transition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反馈展开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150ms ease-out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加载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骨架屏脉冲，不闪白屏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离线指示器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顶部灰色条"📡 离线模式"，网恢复自动消失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保存指示器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"💾 已保存"→1s淡出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4.7 响应式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断点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布局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变化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≥1024px(PC)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单栏，最大宽780px居中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完整功能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768-1023px(平板)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单栏，全宽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触控优先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&lt;768px(手机)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单栏，全宽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底部固定按钮+汉堡菜单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五、V1.3 模式交付范围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V1.3 交付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V1.4+ 交付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完整：10题，accuracy筛选，即时反馈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进阶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完整：20题，智能交错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冲刺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简化：倒计时+总分+模块正确率+错题列表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题号导航+标记+时间分布图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错题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简化：lastReview排序+重做+移除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遗忘指数排序+趋势图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六、AI引擎技术路线（P2）</w:t>
      </w:r>
    </w:p>
    <w:p>
      <w:r>
        <w:rPr>
          <w:rFonts w:ascii="微软雅黑" w:hAnsi="微软雅黑" w:eastAsia="微软雅黑"/>
          <w:b w:val="0"/>
          <w:sz w:val="21"/>
        </w:rPr>
        <w:t>MVP阶段：LLM API离线出题脚本。平台化阶段：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方案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依赖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R33 错因诊断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答题数据→错误模式识别→个性化建议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&gt;1000次答题/用户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R34 弱项识别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知识图谱×正确率→盲区标注→补强计划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知识图谱+统计模型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R35 自适应出题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SM2+权重+弱项→LLM约束生成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LLM API+知识图谱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R36 智能答疑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用户提问→RAG检索教材→LLM回答含出处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RAG+向量数据库+GPU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MVP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平台化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构建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Vite + Vanilla JS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Next.js + Taro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存储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IndexedDB(Dexie)+localStorage热备份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MongoDB+Redis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题库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JSON分文件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CDN+MongoDB+ES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离线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Service Worker+IndexedDB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Background Sync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LLM API离线出题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DeepSeek LoRA在线推理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八、架构决策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决策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离线优先：所有写入先落IndexedDB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保证断电不丢进度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答即存：每题50ms内持久化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不做批量保存，降低丢失风险窗口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纯前端MVP，预留API签名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先验证方向，渐进接入后端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单栏布局，最大宽780px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减少视觉噪音，聚焦学习内容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废弃dist/，Vite重建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标准ES模块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被动复习+免打扰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尊重用户节奏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九、错误处理与降级矩阵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故障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检测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降级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提示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IndexedDB不可用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try-catch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内存+localStorage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"隐私模式，数据仅本次保留"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题库JSON加载失败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fetch catch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重试+缓存兜底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"加载失败，点击重试"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断网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navigator.onLine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IndexedDB缓存→完整刷题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"📡 离线模式"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断电/崩溃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启动读IDB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恢复最后答题位置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"已恢复到中断位置"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SM-2异常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try-catch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interval=1天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无感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localStorage满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setItem catch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清理最旧5条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"空间不足，已清理"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十、实施阶段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时间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产出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 基建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Vite+目录+IndexedDB封装(含离线降级+答即存)+SW注册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 题库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人力去重+经济基础800题+工商500题+按需加载+SW缓存策略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 闭环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SM-2+权重(含衰减)+新手/进阶+即时反馈+离线指示器+崩溃恢复+复习面板+雷达图+单栏UI重构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P3 交付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1.5天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冲刺简化+错题简化+埋点(含韧性指标)+E2E+响应式+离线测试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附录A：核心数据模型</w:t>
      </w:r>
    </w:p>
    <w:p>
      <w:r>
        <w:rPr>
          <w:rFonts w:ascii="微软雅黑" w:hAnsi="微软雅黑" w:eastAsia="微软雅黑"/>
          <w:b w:val="0"/>
          <w:sz w:val="17"/>
        </w:rPr>
        <w:t>Question: { id, type, stem, options[], answer, analysis, difficulty, tags[], module, chapter, mnemonic, accuracy, source }</w:t>
      </w:r>
    </w:p>
    <w:p>
      <w:r>
        <w:rPr>
          <w:rFonts w:ascii="微软雅黑" w:hAnsi="微软雅黑" w:eastAsia="微软雅黑"/>
          <w:b w:val="0"/>
          <w:sz w:val="17"/>
        </w:rPr>
        <w:t>Progress: { questionId, subjectId, box, ease, interval, lastReview, nextReview, wrongCount, quality, history[] }</w:t>
      </w:r>
    </w:p>
    <w:p>
      <w:r>
        <w:rPr>
          <w:rFonts w:ascii="微软雅黑" w:hAnsi="微软雅黑" w:eastAsia="微软雅黑"/>
          <w:b w:val="0"/>
          <w:sz w:val="17"/>
        </w:rPr>
        <w:t>Subject:  { id, name, totalChapters, version, modules[{id, name, chapters[], weight}] }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附录B：非功能需求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分类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首屏(FCP)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&lt;500ms(3G)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答后持久化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&lt;50ms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搜索响应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&lt;300ms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韧性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离线可用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已缓存100%离线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韧性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崩溃恢复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进度零丢失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兼容性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浏览器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Chrome/Edge 90+, Safari 15+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可访问性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对比度/触控/键盘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≥4.5:1 / ≥44px / Tab+Enter+Esc</w:t>
            </w:r>
          </w:p>
        </w:tc>
      </w:tr>
    </w:tbl>
    <w:p/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文档审批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签字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产品负责人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技术负责人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教研负责人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