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微软雅黑" w:hAnsi="微软雅黑" w:eastAsia="微软雅黑"/>
          <w:b/>
          <w:color w:val="0F766E"/>
          <w:sz w:val="56"/>
        </w:rPr>
        <w:t>慢慢记</w:t>
      </w:r>
    </w:p>
    <w:p>
      <w:pPr>
        <w:jc w:val="center"/>
      </w:pPr>
      <w:r>
        <w:rPr>
          <w:rFonts w:ascii="微软雅黑" w:hAnsi="微软雅黑" w:eastAsia="微软雅黑"/>
          <w:b w:val="0"/>
          <w:sz w:val="32"/>
        </w:rPr>
        <w:t>产品需求文档（PRD）V1.4</w:t>
      </w:r>
    </w:p>
    <w:p/>
    <w:p>
      <w:pPr>
        <w:jc w:val="center"/>
      </w:pPr>
      <w:r>
        <w:rPr>
          <w:rFonts w:ascii="微软雅黑" w:hAnsi="微软雅黑" w:eastAsia="微软雅黑"/>
          <w:b w:val="0"/>
          <w:sz w:val="22"/>
        </w:rPr>
        <w:t>文档版本：V1.4（多角色评审终版）</w:t>
      </w:r>
    </w:p>
    <w:p>
      <w:pPr>
        <w:jc w:val="center"/>
      </w:pPr>
      <w:r>
        <w:rPr>
          <w:rFonts w:ascii="微软雅黑" w:hAnsi="微软雅黑" w:eastAsia="微软雅黑"/>
          <w:b w:val="0"/>
          <w:sz w:val="22"/>
        </w:rPr>
        <w:t>生成日期：2026年06月07日</w:t>
      </w:r>
    </w:p>
    <w:p>
      <w:pPr>
        <w:jc w:val="center"/>
      </w:pPr>
      <w:r>
        <w:rPr>
          <w:rFonts w:ascii="微软雅黑" w:hAnsi="微软雅黑" w:eastAsia="微软雅黑"/>
          <w:b w:val="0"/>
          <w:sz w:val="22"/>
        </w:rPr>
        <w:t>评审来源：产品经理 + 技术架构师 + 教研专家 + 运营增长师 + 大龄真实考生 五视角综合</w:t>
      </w:r>
    </w:p>
    <w:p>
      <w:pPr>
        <w:jc w:val="center"/>
      </w:pPr>
      <w:r>
        <w:rPr>
          <w:rFonts w:ascii="微软雅黑" w:hAnsi="微软雅黑" w:eastAsia="微软雅黑"/>
          <w:b w:val="0"/>
          <w:sz w:val="22"/>
        </w:rPr>
        <w:t>品牌Slogan：大龄备考不硬背，职场证书轻松过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sz w:val="32"/>
        </w:rPr>
        <w:t>一、V1.4 多角色评审修订</w:t>
      </w:r>
    </w:p>
    <w:p>
      <w:r>
        <w:rPr>
          <w:rFonts w:ascii="微软雅黑" w:hAnsi="微软雅黑" w:eastAsia="微软雅黑"/>
          <w:b w:val="0"/>
          <w:sz w:val="21"/>
        </w:rPr>
        <w:t>V1.4 在 V1.3 基础上，吸收产品经理、架构师、教研专家、运营增长师、真实考生五视角评审意见，新增 7 条需求、修订 3 条已有需求。</w:t>
      </w:r>
    </w:p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#</w:t>
            </w:r>
          </w:p>
        </w:tc>
        <w:tc>
          <w:tcPr>
            <w:tcW w:type="dxa" w:w="1881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来源</w:t>
            </w:r>
          </w:p>
        </w:tc>
        <w:tc>
          <w:tcPr>
            <w:tcW w:type="dxa" w:w="1881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问题</w:t>
            </w:r>
          </w:p>
        </w:tc>
        <w:tc>
          <w:tcPr>
            <w:tcW w:type="dxa" w:w="1881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V1.4 修正</w:t>
            </w:r>
          </w:p>
        </w:tc>
        <w:tc>
          <w:tcPr>
            <w:tcW w:type="dxa" w:w="1881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需求ID</w:t>
            </w:r>
          </w:p>
        </w:tc>
      </w:tr>
      <w:tr>
        <w:tc>
          <w:tcPr>
            <w:tcW w:type="dxa" w:w="188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188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PM+考生</w:t>
            </w:r>
          </w:p>
        </w:tc>
        <w:tc>
          <w:tcPr>
            <w:tcW w:type="dxa" w:w="188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首次使用不知模式区别，冷启动无引导</w:t>
            </w:r>
          </w:p>
        </w:tc>
        <w:tc>
          <w:tcPr>
            <w:tcW w:type="dxa" w:w="188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3步引导（选科目→选章节→立刻出3题）；一句话说明模式区别</w:t>
            </w:r>
          </w:p>
        </w:tc>
        <w:tc>
          <w:tcPr>
            <w:tcW w:type="dxa" w:w="188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R37</w:t>
            </w:r>
          </w:p>
        </w:tc>
      </w:tr>
      <w:tr>
        <w:tc>
          <w:tcPr>
            <w:tcW w:type="dxa" w:w="188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188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考生</w:t>
            </w:r>
          </w:p>
        </w:tc>
        <w:tc>
          <w:tcPr>
            <w:tcW w:type="dxa" w:w="188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刷完一组要回首页重选，操作繁琐</w:t>
            </w:r>
          </w:p>
        </w:tc>
        <w:tc>
          <w:tcPr>
            <w:tcW w:type="dxa" w:w="188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"再来一组"按钮（自动避开已做题）+ "返回首页"</w:t>
            </w:r>
          </w:p>
        </w:tc>
        <w:tc>
          <w:tcPr>
            <w:tcW w:type="dxa" w:w="188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R38</w:t>
            </w:r>
          </w:p>
        </w:tc>
      </w:tr>
      <w:tr>
        <w:tc>
          <w:tcPr>
            <w:tcW w:type="dxa" w:w="188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188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考生</w:t>
            </w:r>
          </w:p>
        </w:tc>
        <w:tc>
          <w:tcPr>
            <w:tcW w:type="dxa" w:w="188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模考90分钟可能被打断（接孩子/电话）</w:t>
            </w:r>
          </w:p>
        </w:tc>
        <w:tc>
          <w:tcPr>
            <w:tcW w:type="dxa" w:w="188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暂存退出→下次进入恢复弹窗"检测到未完成模考，是否继续？"</w:t>
            </w:r>
          </w:p>
        </w:tc>
        <w:tc>
          <w:tcPr>
            <w:tcW w:type="dxa" w:w="188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R39</w:t>
            </w:r>
          </w:p>
        </w:tc>
      </w:tr>
      <w:tr>
        <w:tc>
          <w:tcPr>
            <w:tcW w:type="dxa" w:w="188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188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增长师</w:t>
            </w:r>
          </w:p>
        </w:tc>
        <w:tc>
          <w:tcPr>
            <w:tcW w:type="dxa" w:w="188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缺少留存抓手，用户容易流失</w:t>
            </w:r>
          </w:p>
        </w:tc>
        <w:tc>
          <w:tcPr>
            <w:tcW w:type="dxa" w:w="188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连续打卡天数+每日学习海报（可分享朋友圈/微信群）</w:t>
            </w:r>
          </w:p>
        </w:tc>
        <w:tc>
          <w:tcPr>
            <w:tcW w:type="dxa" w:w="188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R40</w:t>
            </w:r>
          </w:p>
        </w:tc>
      </w:tr>
      <w:tr>
        <w:tc>
          <w:tcPr>
            <w:tcW w:type="dxa" w:w="188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188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运营</w:t>
            </w:r>
          </w:p>
        </w:tc>
        <w:tc>
          <w:tcPr>
            <w:tcW w:type="dxa" w:w="188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无反馈入口，用户报错无门</w:t>
            </w:r>
          </w:p>
        </w:tc>
        <w:tc>
          <w:tcPr>
            <w:tcW w:type="dxa" w:w="188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首页底部"💬 问题反馈"→表单→localStorage+sendBeacon</w:t>
            </w:r>
          </w:p>
        </w:tc>
        <w:tc>
          <w:tcPr>
            <w:tcW w:type="dxa" w:w="188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R41</w:t>
            </w:r>
          </w:p>
        </w:tc>
      </w:tr>
      <w:tr>
        <w:tc>
          <w:tcPr>
            <w:tcW w:type="dxa" w:w="188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type="dxa" w:w="188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运营</w:t>
            </w:r>
          </w:p>
        </w:tc>
        <w:tc>
          <w:tcPr>
            <w:tcW w:type="dxa" w:w="188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每日3题过于严苛，体验即流失</w:t>
            </w:r>
          </w:p>
        </w:tc>
        <w:tc>
          <w:tcPr>
            <w:tcW w:type="dxa" w:w="188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MVP期间免费不限量；正式收费后再启用会员限制</w:t>
            </w:r>
          </w:p>
        </w:tc>
        <w:tc>
          <w:tcPr>
            <w:tcW w:type="dxa" w:w="188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R42</w:t>
            </w:r>
          </w:p>
        </w:tc>
      </w:tr>
      <w:tr>
        <w:tc>
          <w:tcPr>
            <w:tcW w:type="dxa" w:w="188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7</w:t>
            </w:r>
          </w:p>
        </w:tc>
        <w:tc>
          <w:tcPr>
            <w:tcW w:type="dxa" w:w="188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架构</w:t>
            </w:r>
          </w:p>
        </w:tc>
        <w:tc>
          <w:tcPr>
            <w:tcW w:type="dxa" w:w="188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SM-2并发写冲突（快速连点）</w:t>
            </w:r>
          </w:p>
        </w:tc>
        <w:tc>
          <w:tcPr>
            <w:tcW w:type="dxa" w:w="188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Promise队列+防抖300ms；确保同一题上次更新完成后处理下一次</w:t>
            </w:r>
          </w:p>
        </w:tc>
        <w:tc>
          <w:tcPr>
            <w:tcW w:type="dxa" w:w="188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R43</w:t>
            </w:r>
          </w:p>
        </w:tc>
      </w:tr>
      <w:tr>
        <w:tc>
          <w:tcPr>
            <w:tcW w:type="dxa" w:w="188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8</w:t>
            </w:r>
          </w:p>
        </w:tc>
        <w:tc>
          <w:tcPr>
            <w:tcW w:type="dxa" w:w="188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教研</w:t>
            </w:r>
          </w:p>
        </w:tc>
        <w:tc>
          <w:tcPr>
            <w:tcW w:type="dxa" w:w="188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交错练习约束太弱</w:t>
            </w:r>
          </w:p>
        </w:tc>
        <w:tc>
          <w:tcPr>
            <w:tcW w:type="dxa" w:w="188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R7更新：最近5题中同一章节不超过2题</w:t>
            </w:r>
          </w:p>
        </w:tc>
        <w:tc>
          <w:tcPr>
            <w:tcW w:type="dxa" w:w="188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R7</w:t>
            </w:r>
          </w:p>
        </w:tc>
      </w:tr>
      <w:tr>
        <w:tc>
          <w:tcPr>
            <w:tcW w:type="dxa" w:w="188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9</w:t>
            </w:r>
          </w:p>
        </w:tc>
        <w:tc>
          <w:tcPr>
            <w:tcW w:type="dxa" w:w="188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架构</w:t>
            </w:r>
          </w:p>
        </w:tc>
        <w:tc>
          <w:tcPr>
            <w:tcW w:type="dxa" w:w="188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埋点localStorage可能溢出</w:t>
            </w:r>
          </w:p>
        </w:tc>
        <w:tc>
          <w:tcPr>
            <w:tcW w:type="dxa" w:w="188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R18更新：每累积10条通过sendBeacon批量发送</w:t>
            </w:r>
          </w:p>
        </w:tc>
        <w:tc>
          <w:tcPr>
            <w:tcW w:type="dxa" w:w="188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R18</w:t>
            </w:r>
          </w:p>
        </w:tc>
      </w:tr>
      <w:tr>
        <w:tc>
          <w:tcPr>
            <w:tcW w:type="dxa" w:w="188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10</w:t>
            </w:r>
          </w:p>
        </w:tc>
        <w:tc>
          <w:tcPr>
            <w:tcW w:type="dxa" w:w="188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架构</w:t>
            </w:r>
          </w:p>
        </w:tc>
        <w:tc>
          <w:tcPr>
            <w:tcW w:type="dxa" w:w="188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题目id变化→旧进度丢失</w:t>
            </w:r>
          </w:p>
        </w:tc>
        <w:tc>
          <w:tcPr>
            <w:tcW w:type="dxa" w:w="188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R29更新：保留old_id→new_id映射表，旧题仍在则迁移进度</w:t>
            </w:r>
          </w:p>
        </w:tc>
        <w:tc>
          <w:tcPr>
            <w:tcW w:type="dxa" w:w="188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R29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b/>
          <w:sz w:val="32"/>
        </w:rPr>
        <w:t>二、产品定位与差异化</w:t>
      </w:r>
    </w:p>
    <w:p>
      <w:r>
        <w:rPr>
          <w:rFonts w:ascii="微软雅黑" w:hAnsi="微软雅黑" w:eastAsia="微软雅黑"/>
          <w:b w:val="0"/>
          <w:sz w:val="21"/>
        </w:rPr>
        <w:t>面向 28-45 岁职场大龄考生的全职业考试极简备考平台。MVP 聚焦中级经济师（经济基础+人力资源管理+工商管理）。</w:t>
      </w:r>
    </w:p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维度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差异化策略</w:t>
            </w:r>
          </w:p>
        </w:tc>
      </w:tr>
      <w:tr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目标人群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28-45岁职场大龄、记忆力薄弱、碎片时间备考</w:t>
            </w:r>
          </w:p>
        </w:tc>
      </w:tr>
      <w:tr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内容标准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去理论通俗化、4-8字口诀、考点三级分级、删60%冷门</w:t>
            </w:r>
          </w:p>
        </w:tc>
      </w:tr>
      <w:tr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学习模式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5-10分钟碎片学习，通勤/带娃/摸鱼，无长课时</w:t>
            </w:r>
          </w:p>
        </w:tc>
      </w:tr>
      <w:tr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记忆体系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全域艾宾浩斯 SM-2 算法，全自动推送复习</w:t>
            </w:r>
          </w:p>
        </w:tc>
      </w:tr>
      <w:tr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体验标准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大字护眼、零广告、两步内完成、离线可用、断电不丢进度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b/>
          <w:sz w:val="32"/>
        </w:rPr>
        <w:t>三、需求总表（43条）</w:t>
      </w:r>
    </w:p>
    <w:p>
      <w:pPr>
        <w:pStyle w:val="Heading2"/>
      </w:pPr>
      <w:r>
        <w:rPr>
          <w:rFonts w:ascii="微软雅黑" w:hAnsi="微软雅黑" w:eastAsia="微软雅黑"/>
          <w:b/>
          <w:sz w:val="26"/>
        </w:rPr>
        <w:t>3.1 数据层（P0）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ID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描述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验收标准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P</w:t>
            </w:r>
          </w:p>
        </w:tc>
      </w:tr>
      <w:tr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R1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人力1252题去重标准化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≥1000题，含accuracy预设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P0</w:t>
            </w:r>
          </w:p>
        </w:tc>
      </w:tr>
      <w:tr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R2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经济基础≥800题JSON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37章覆盖，核心章≥30题/章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P0</w:t>
            </w:r>
          </w:p>
        </w:tc>
      </w:tr>
      <w:tr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R3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工商管理≥500题JSON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11章+真题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P1</w:t>
            </w:r>
          </w:p>
        </w:tc>
      </w:tr>
      <w:tr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R4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题库按需加载+降级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首屏&lt;500ms；IDB不可用→内存LS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P0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b/>
          <w:sz w:val="26"/>
        </w:rPr>
        <w:t>3.2 算法引擎（P0）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ID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描述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验收标准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P</w:t>
            </w:r>
          </w:p>
        </w:tc>
      </w:tr>
      <w:tr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R5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SM-2间隔重复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5Box(1/3/7/15/30d),ease[1.3,2.5]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P0</w:t>
            </w:r>
          </w:p>
        </w:tc>
      </w:tr>
      <w:tr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R6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综合权重+衰减因子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decay=0.8^(24h抽中次),下限0.5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P0</w:t>
            </w:r>
          </w:p>
        </w:tc>
      </w:tr>
      <w:tr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R7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交错练习(最近5题同章≤2题)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默认智能混合；同一章节在连续5题中不超过2题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P0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b/>
          <w:sz w:val="26"/>
        </w:rPr>
        <w:t>3.3 学习模式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ID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描述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验收标准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P</w:t>
            </w:r>
          </w:p>
        </w:tc>
      </w:tr>
      <w:tr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R8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新手模式(单章10题)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accuracy&gt;70%优先；冷启difficulty≤3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P0</w:t>
            </w:r>
          </w:p>
        </w:tc>
      </w:tr>
      <w:tr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R9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进阶模式(2-3章混合20题)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智能交错，难度递进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P0</w:t>
            </w:r>
          </w:p>
        </w:tc>
      </w:tr>
      <w:tr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R10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冲刺(105/100题,90min)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倒计时+总分+模块正确率+错题列表；暂存退出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P1</w:t>
            </w:r>
          </w:p>
        </w:tc>
      </w:tr>
      <w:tr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R11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错题重做(lastReview升序)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最近错过优先；可移除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P1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b/>
          <w:sz w:val="26"/>
        </w:rPr>
        <w:t>3.4 反馈与仪表盘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ID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描述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验收标准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P</w:t>
            </w:r>
          </w:p>
        </w:tc>
      </w:tr>
      <w:tr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R12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即时答题反馈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解析含对因/错因/教材出处+易错提醒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P0</w:t>
            </w:r>
          </w:p>
        </w:tc>
      </w:tr>
      <w:tr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R13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雷达图(贝叶斯平滑,≥50题阈值)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&lt;50题="学习中"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P1</w:t>
            </w:r>
          </w:p>
        </w:tc>
      </w:tr>
      <w:tr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R14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复习推送面板(被动式)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无弹窗；考前7天1次/天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P1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b/>
          <w:sz w:val="26"/>
        </w:rPr>
        <w:t>3.5 体验+健壮性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ID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描述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验收标准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P</w:t>
            </w:r>
          </w:p>
        </w:tc>
      </w:tr>
      <w:tr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R15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大龄友好UI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对比度≥4.5:1，prefers-reduced-motion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P0</w:t>
            </w:r>
          </w:p>
        </w:tc>
      </w:tr>
      <w:tr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R16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IndexedDB主存储+LS热备份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版本号比对；Safari降级内存+提示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P0</w:t>
            </w:r>
          </w:p>
        </w:tc>
      </w:tr>
      <w:tr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R17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错误降级矩阵(4场景)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IDB→内存；JSON→重试+缓存；SM2→1天；存储满→清旧5条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P0</w:t>
            </w:r>
          </w:p>
        </w:tc>
      </w:tr>
      <w:tr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R18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数据埋点(5业务+3性能+sendBeacon)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每10条批量sendBeacon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P1</w:t>
            </w:r>
          </w:p>
        </w:tc>
      </w:tr>
      <w:tr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R19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上次科目+模式记忆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默认进入上次科目和模式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P1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b/>
          <w:sz w:val="26"/>
        </w:rPr>
        <w:t>3.6 离线与韧性（P0）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ID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描述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验收标准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P</w:t>
            </w:r>
          </w:p>
        </w:tc>
      </w:tr>
      <w:tr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R20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断网离线可用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已缓存题库→断网下完整刷题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P0</w:t>
            </w:r>
          </w:p>
        </w:tc>
      </w:tr>
      <w:tr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R21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每答一题立即持久化(&lt;50ms)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选答案后50ms内IDB写入完成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P0</w:t>
            </w:r>
          </w:p>
        </w:tc>
      </w:tr>
      <w:tr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R22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断电/崩溃恢复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重开→自动回最后答题位置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P0</w:t>
            </w:r>
          </w:p>
        </w:tc>
      </w:tr>
      <w:tr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R23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弱网自适应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加载超时5s→切离线模式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P0</w:t>
            </w:r>
          </w:p>
        </w:tc>
      </w:tr>
      <w:tr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R24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Service Worker离线壳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静态资源SW缓存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P1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b/>
          <w:sz w:val="26"/>
        </w:rPr>
        <w:t>3.7 UI重设计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ID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描述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验收标准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P</w:t>
            </w:r>
          </w:p>
        </w:tc>
      </w:tr>
      <w:tr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R25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单栏布局替代三栏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PC最大宽780px居中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P0</w:t>
            </w:r>
          </w:p>
        </w:tc>
      </w:tr>
      <w:tr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R26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首页极简看板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2个关键数字+最大"开始刷题"按钮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P0</w:t>
            </w:r>
          </w:p>
        </w:tc>
      </w:tr>
      <w:tr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R27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手机仿真器→可折叠面板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默认折叠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P1</w:t>
            </w:r>
          </w:p>
        </w:tc>
      </w:tr>
      <w:tr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R28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两步到达任何功能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首页→刷题1步；首页→模考1步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P0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b/>
          <w:sz w:val="26"/>
        </w:rPr>
        <w:t>3.8 多角色评审新增（V1.4）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ID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描述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验收标准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P</w:t>
            </w:r>
          </w:p>
        </w:tc>
      </w:tr>
      <w:tr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R37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首次引导流程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选科目→选章节→立刻3道题；5秒入答题态；模式区别一句话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P0</w:t>
            </w:r>
          </w:p>
        </w:tc>
      </w:tr>
      <w:tr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R38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"再来一组"按钮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自动避免已做题+"返回首页"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P0</w:t>
            </w:r>
          </w:p>
        </w:tc>
      </w:tr>
      <w:tr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R39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模考暂存退出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中断→自动保存→下次恢复弹窗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P1</w:t>
            </w:r>
          </w:p>
        </w:tc>
      </w:tr>
      <w:tr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R40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连续打卡+学习海报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显示"已坚持X天"；每日打卡成功；分享海报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P1</w:t>
            </w:r>
          </w:p>
        </w:tc>
      </w:tr>
      <w:tr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R41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反馈/报错入口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底部按钮→表单→sendBeacon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P1</w:t>
            </w:r>
          </w:p>
        </w:tc>
      </w:tr>
      <w:tr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R42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MVP免费不限量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演示阶段不限制题量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P0</w:t>
            </w:r>
          </w:p>
        </w:tc>
      </w:tr>
      <w:tr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R43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SM-2并发写入保护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Promise队列+防抖300ms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P0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b/>
          <w:sz w:val="26"/>
        </w:rPr>
        <w:t>3.9 平台化预留（P2）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ID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描述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P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R29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内容更新迁移(id映射表)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P2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R30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三级会员(演示版)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P2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R31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学习目标设定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P2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R32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免打扰时段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P2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R33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AI错因诊断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P2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R34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AI弱项识别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P2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R35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AI自适应出题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P2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R36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AI智能答疑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P2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sz w:val="32"/>
        </w:rPr>
        <w:t>四、V1.4 模式交付范围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模式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V1.4 交付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V1.5+ 交付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新手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完整：10题，accuracy筛选，即时反馈，首次引导(选章→立刻3题)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进阶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完整：20题，智能交错，最近5题同章≤2题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冲刺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简化：倒计时+总分+模块正确率+错题列表+暂存退出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题号导航+标记+时间分布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错题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简化：lastReview排序+重做+移除+"再来一组"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遗忘指数排序+趋势图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b/>
          <w:sz w:val="32"/>
        </w:rPr>
        <w:t>五、离线优先架构</w:t>
      </w:r>
    </w:p>
    <w:p>
      <w:r>
        <w:rPr>
          <w:rFonts w:ascii="微软雅黑" w:hAnsi="微软雅黑" w:eastAsia="微软雅黑"/>
          <w:b/>
          <w:sz w:val="21"/>
        </w:rPr>
        <w:t>核心承诺：用户点击选项 → 50ms内数据落盘。浏览器崩溃/断电 → 进度不丢失。</w:t>
      </w:r>
    </w:p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场景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网络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行为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首次访问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有网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fetch JSON → IndexedDB 缓存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首次访问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无网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提示"需要网络加载题库"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再次访问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有网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IndexedDB秒开+后台静默更新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再次访问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无网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IndexedDB秒开，显示"📡 离线模式"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刷题中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断网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无感知继续刷，进度正常保存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弱网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高延迟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加载超时5s→切换离线模式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资源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SW策略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HTML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Network First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确保最新版本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CSS/JS(Vite hash)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Cache First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永久缓存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题库JSON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Stale-While-Revalidate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先缓存→后台更新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Google Fonts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Cache First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字体不变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sz w:val="32"/>
        </w:rPr>
        <w:t>六、UI 极简化设计</w:t>
      </w:r>
    </w:p>
    <w:p>
      <w:pPr>
        <w:pStyle w:val="Heading2"/>
      </w:pPr>
      <w:r>
        <w:rPr>
          <w:rFonts w:ascii="微软雅黑" w:hAnsi="微软雅黑" w:eastAsia="微软雅黑"/>
          <w:b/>
          <w:sz w:val="26"/>
        </w:rPr>
        <w:t>6.1 首页/学习看板</w:t>
      </w:r>
    </w:p>
    <w:p>
      <w:r>
        <w:rPr>
          <w:rFonts w:ascii="微软雅黑" w:hAnsi="微软雅黑" w:eastAsia="微软雅黑"/>
          <w:b w:val="0"/>
          <w:sz w:val="17"/>
        </w:rPr>
        <w:t>┌────────────────────────────────────────────┐</w:t>
      </w:r>
    </w:p>
    <w:p>
      <w:r>
        <w:rPr>
          <w:rFonts w:ascii="微软雅黑" w:hAnsi="微软雅黑" w:eastAsia="微软雅黑"/>
          <w:b w:val="0"/>
          <w:sz w:val="17"/>
        </w:rPr>
        <w:t>│  慢慢记  [中级经济师▾] [人力] [工商]  👤王  │</w:t>
      </w:r>
    </w:p>
    <w:p>
      <w:r>
        <w:rPr>
          <w:rFonts w:ascii="微软雅黑" w:hAnsi="微软雅黑" w:eastAsia="微软雅黑"/>
          <w:b w:val="0"/>
          <w:sz w:val="17"/>
        </w:rPr>
        <w:t>├────────────────────────────────────────────┤</w:t>
      </w:r>
    </w:p>
    <w:p>
      <w:r>
        <w:rPr>
          <w:rFonts w:ascii="微软雅黑" w:hAnsi="微软雅黑" w:eastAsia="微软雅黑"/>
          <w:b w:val="0"/>
          <w:sz w:val="17"/>
        </w:rPr>
        <w:t>│  👋 下午好，王大建   已坚持12天  距考试45天  │</w:t>
      </w:r>
    </w:p>
    <w:p>
      <w:r>
        <w:rPr>
          <w:rFonts w:ascii="微软雅黑" w:hAnsi="微软雅黑" w:eastAsia="微软雅黑"/>
          <w:b w:val="0"/>
          <w:sz w:val="17"/>
        </w:rPr>
        <w:t>│  ┌──────────────┐  ┌──────────────┐       │</w:t>
      </w:r>
    </w:p>
    <w:p>
      <w:r>
        <w:rPr>
          <w:rFonts w:ascii="微软雅黑" w:hAnsi="微软雅黑" w:eastAsia="微软雅黑"/>
          <w:b w:val="0"/>
          <w:sz w:val="17"/>
        </w:rPr>
        <w:t>│  │ 📋 待复习12题 │  │ 📊 掌握度62% │       │</w:t>
      </w:r>
    </w:p>
    <w:p>
      <w:r>
        <w:rPr>
          <w:rFonts w:ascii="微软雅黑" w:hAnsi="微软雅黑" w:eastAsia="微软雅黑"/>
          <w:b w:val="0"/>
          <w:sz w:val="17"/>
        </w:rPr>
        <w:t>│  └──────────────┘  └──────────────┘       │</w:t>
      </w:r>
    </w:p>
    <w:p>
      <w:r>
        <w:rPr>
          <w:rFonts w:ascii="微软雅黑" w:hAnsi="微软雅黑" w:eastAsia="微软雅黑"/>
          <w:b w:val="0"/>
          <w:sz w:val="17"/>
        </w:rPr>
        <w:t>│  ╔══════════════════════════════════════╗  │</w:t>
      </w:r>
    </w:p>
    <w:p>
      <w:r>
        <w:rPr>
          <w:rFonts w:ascii="微软雅黑" w:hAnsi="微软雅黑" w:eastAsia="微软雅黑"/>
          <w:b w:val="0"/>
          <w:sz w:val="17"/>
        </w:rPr>
        <w:t>│  ║  📝 开始刷题    经济基础·第2章      ║  │</w:t>
      </w:r>
    </w:p>
    <w:p>
      <w:r>
        <w:rPr>
          <w:rFonts w:ascii="微软雅黑" w:hAnsi="微软雅黑" w:eastAsia="微软雅黑"/>
          <w:b w:val="0"/>
          <w:sz w:val="17"/>
        </w:rPr>
        <w:t>│  ╚══════════════════════════════════════╝  │</w:t>
      </w:r>
    </w:p>
    <w:p>
      <w:r>
        <w:rPr>
          <w:rFonts w:ascii="微软雅黑" w:hAnsi="微软雅黑" w:eastAsia="微软雅黑"/>
          <w:b w:val="0"/>
          <w:sz w:val="17"/>
        </w:rPr>
        <w:t>│  [🎯 新手10题] [🔥 进阶20题]              │</w:t>
      </w:r>
    </w:p>
    <w:p>
      <w:r>
        <w:rPr>
          <w:rFonts w:ascii="微软雅黑" w:hAnsi="微软雅黑" w:eastAsia="微软雅黑"/>
          <w:b w:val="0"/>
          <w:sz w:val="17"/>
        </w:rPr>
        <w:t>│  [⏱️ 模考105题] [📖 错题重做]             │</w:t>
      </w:r>
    </w:p>
    <w:p>
      <w:r>
        <w:rPr>
          <w:rFonts w:ascii="微软雅黑" w:hAnsi="微软雅黑" w:eastAsia="微软雅黑"/>
          <w:b w:val="0"/>
          <w:sz w:val="17"/>
        </w:rPr>
        <w:t>│  ──── 最近学习 ────  💬 问题反馈          │</w:t>
      </w:r>
    </w:p>
    <w:p>
      <w:r>
        <w:rPr>
          <w:rFonts w:ascii="微软雅黑" w:hAnsi="微软雅黑" w:eastAsia="微软雅黑"/>
          <w:b w:val="0"/>
          <w:sz w:val="17"/>
        </w:rPr>
        <w:t>└────────────────────────────────────────────┘</w:t>
      </w:r>
    </w:p>
    <w:p>
      <w:pPr>
        <w:pStyle w:val="Heading2"/>
      </w:pPr>
      <w:r>
        <w:rPr>
          <w:rFonts w:ascii="微软雅黑" w:hAnsi="微软雅黑" w:eastAsia="微软雅黑"/>
          <w:b/>
          <w:sz w:val="26"/>
        </w:rPr>
        <w:t>6.2 首次引导流程（R37）</w:t>
      </w:r>
    </w:p>
    <w:p>
      <w:r>
        <w:rPr>
          <w:rFonts w:ascii="微软雅黑" w:hAnsi="微软雅黑" w:eastAsia="微软雅黑"/>
          <w:b w:val="0"/>
          <w:sz w:val="21"/>
        </w:rPr>
        <w:t>新用户打开页面 → ① 浮层"选择备考科目"→ 点击中级经济师 → ② 浮层"选择要学习的章节"→ 点击第2章 → ③ 立刻出3道题 → 答完第1题后显示"新手模式：每题学完即看解析，适合刚开始复习。进阶模式：做完再看答案，适合检验水平。"</w:t>
      </w:r>
    </w:p>
    <w:p>
      <w:pPr>
        <w:pStyle w:val="Heading2"/>
      </w:pPr>
      <w:r>
        <w:rPr>
          <w:rFonts w:ascii="微软雅黑" w:hAnsi="微软雅黑" w:eastAsia="微软雅黑"/>
          <w:b/>
          <w:sz w:val="26"/>
        </w:rPr>
        <w:t>6.3 交互规范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规范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标准</w:t>
            </w:r>
          </w:p>
        </w:tc>
      </w:tr>
      <w:tr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主按钮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48×48px，圆角12px，accent色</w:t>
            </w:r>
          </w:p>
        </w:tc>
      </w:tr>
      <w:tr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选项按钮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44px高×100%宽，间距≥12px，200ms transition</w:t>
            </w:r>
          </w:p>
        </w:tc>
      </w:tr>
      <w:tr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反馈展开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150ms ease-out</w:t>
            </w:r>
          </w:p>
        </w:tc>
      </w:tr>
      <w:tr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加载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骨架屏脉冲，不闪白屏</w:t>
            </w:r>
          </w:p>
        </w:tc>
      </w:tr>
      <w:tr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离线指示器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顶部"📡 离线模式"，网恢复自动消失</w:t>
            </w:r>
          </w:p>
        </w:tc>
      </w:tr>
      <w:tr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保存指示器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"💾 已保存"→1s淡出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sz w:val="32"/>
        </w:rPr>
        <w:t>七、架构</w:t>
      </w:r>
    </w:p>
    <w:p>
      <w:pPr>
        <w:pStyle w:val="Heading2"/>
      </w:pPr>
      <w:r>
        <w:rPr>
          <w:rFonts w:ascii="微软雅黑" w:hAnsi="微软雅黑" w:eastAsia="微软雅黑"/>
          <w:b/>
          <w:sz w:val="26"/>
        </w:rPr>
        <w:t>7.1 技术栈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层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MVP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平台化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构建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Vite + Vanilla JS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Next.js + Taro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存储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IndexedDB(Dexie)+LS热备份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MongoDB+Redis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题库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JSON分文件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CDN+MongoDB+ES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离线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Service Worker+IndexedDB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Background Sync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AI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LLM API离线出题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DeepSeek LoRA在线推理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b/>
          <w:sz w:val="26"/>
        </w:rPr>
        <w:t>7.2 分层架构</w:t>
      </w:r>
    </w:p>
    <w:p>
      <w:r>
        <w:rPr>
          <w:rFonts w:ascii="微软雅黑" w:hAnsi="微软雅黑" w:eastAsia="微软雅黑"/>
          <w:b w:val="0"/>
          <w:sz w:val="17"/>
        </w:rPr>
        <w:t>┌──────────────────────────┐</w:t>
      </w:r>
    </w:p>
    <w:p>
      <w:r>
        <w:rPr>
          <w:rFonts w:ascii="微软雅黑" w:hAnsi="微软雅黑" w:eastAsia="微软雅黑"/>
          <w:b w:val="0"/>
          <w:sz w:val="17"/>
        </w:rPr>
        <w:t>│  表现层  components/     │  ← quiz-card timer modal radar-chart toast</w:t>
      </w:r>
    </w:p>
    <w:p>
      <w:r>
        <w:rPr>
          <w:rFonts w:ascii="微软雅黑" w:hAnsi="微软雅黑" w:eastAsia="微软雅黑"/>
          <w:b w:val="0"/>
          <w:sz w:val="17"/>
        </w:rPr>
        <w:t>├──────────────────────────┤</w:t>
      </w:r>
    </w:p>
    <w:p>
      <w:r>
        <w:rPr>
          <w:rFonts w:ascii="微软雅黑" w:hAnsi="微软雅黑" w:eastAsia="微软雅黑"/>
          <w:b w:val="0"/>
          <w:sz w:val="17"/>
        </w:rPr>
        <w:t>│  业务层  services/       │  ← ebbinghaus quiz-service analytics weight-config</w:t>
      </w:r>
    </w:p>
    <w:p>
      <w:r>
        <w:rPr>
          <w:rFonts w:ascii="微软雅黑" w:hAnsi="微软雅黑" w:eastAsia="微软雅黑"/>
          <w:b w:val="0"/>
          <w:sz w:val="17"/>
        </w:rPr>
        <w:t>├──────────────────────────┤</w:t>
      </w:r>
    </w:p>
    <w:p>
      <w:r>
        <w:rPr>
          <w:rFonts w:ascii="微软雅黑" w:hAnsi="微软雅黑" w:eastAsia="微软雅黑"/>
          <w:b w:val="0"/>
          <w:sz w:val="17"/>
        </w:rPr>
        <w:t>│  数据层  core/           │  ← db.js state.js storage.js router.js</w:t>
      </w:r>
    </w:p>
    <w:p>
      <w:r>
        <w:rPr>
          <w:rFonts w:ascii="微软雅黑" w:hAnsi="微软雅黑" w:eastAsia="微软雅黑"/>
          <w:b w:val="0"/>
          <w:sz w:val="17"/>
        </w:rPr>
        <w:t>├──────────────────────────┤</w:t>
      </w:r>
    </w:p>
    <w:p>
      <w:r>
        <w:rPr>
          <w:rFonts w:ascii="微软雅黑" w:hAnsi="微软雅黑" w:eastAsia="微软雅黑"/>
          <w:b w:val="0"/>
          <w:sz w:val="17"/>
        </w:rPr>
        <w:t>│  基础设施  Dexie+LS+SW   │</w:t>
      </w:r>
    </w:p>
    <w:p>
      <w:r>
        <w:rPr>
          <w:rFonts w:ascii="微软雅黑" w:hAnsi="微软雅黑" w:eastAsia="微软雅黑"/>
          <w:b w:val="0"/>
          <w:sz w:val="17"/>
        </w:rPr>
        <w:t>└──────────────────────────┘</w:t>
      </w:r>
    </w:p>
    <w:p>
      <w:r>
        <w:rPr>
          <w:rFonts w:ascii="微软雅黑" w:hAnsi="微软雅黑" w:eastAsia="微软雅黑"/>
          <w:b w:val="0"/>
          <w:sz w:val="21"/>
        </w:rPr>
        <w:t>规则：上层调下层，下层不知上层；同层通过core/state.js事件总线通信；services/不直接相互依赖。</w:t>
      </w:r>
    </w:p>
    <w:p>
      <w:pPr>
        <w:pStyle w:val="Heading2"/>
      </w:pPr>
      <w:r>
        <w:rPr>
          <w:rFonts w:ascii="微软雅黑" w:hAnsi="微软雅黑" w:eastAsia="微软雅黑"/>
          <w:b/>
          <w:sz w:val="26"/>
        </w:rPr>
        <w:t>7.3 架构决策</w:t>
      </w:r>
    </w:p>
    <w:p>
      <w:r>
        <w:rPr>
          <w:rFonts w:ascii="微软雅黑" w:hAnsi="微软雅黑" w:eastAsia="微软雅黑"/>
          <w:b w:val="0"/>
          <w:sz w:val="21"/>
        </w:rPr>
        <w:t>① 离线优先：所有写入先落IndexedDB，网络恢复后异步同步</w:t>
      </w:r>
    </w:p>
    <w:p>
      <w:r>
        <w:rPr>
          <w:rFonts w:ascii="微软雅黑" w:hAnsi="微软雅黑" w:eastAsia="微软雅黑"/>
          <w:b w:val="0"/>
          <w:sz w:val="21"/>
        </w:rPr>
        <w:t>② 答即存：每题50ms持久化，不做批量保存</w:t>
      </w:r>
    </w:p>
    <w:p>
      <w:r>
        <w:rPr>
          <w:rFonts w:ascii="微软雅黑" w:hAnsi="微软雅黑" w:eastAsia="微软雅黑"/>
          <w:b w:val="0"/>
          <w:sz w:val="21"/>
        </w:rPr>
        <w:t>③ 纯前端MVP，预留5个API签名（登录/进度拉取上传/组卷/科目元数据）</w:t>
      </w:r>
    </w:p>
    <w:p>
      <w:r>
        <w:rPr>
          <w:rFonts w:ascii="微软雅黑" w:hAnsi="微软雅黑" w:eastAsia="微软雅黑"/>
          <w:b w:val="0"/>
          <w:sz w:val="21"/>
        </w:rPr>
        <w:t>④ 配置驱动：新增科目=JSON+题库，零代码</w:t>
      </w:r>
    </w:p>
    <w:p>
      <w:r>
        <w:rPr>
          <w:rFonts w:ascii="微软雅黑" w:hAnsi="微软雅黑" w:eastAsia="微软雅黑"/>
          <w:b w:val="0"/>
          <w:sz w:val="21"/>
        </w:rPr>
        <w:t>⑤ 渐进模块化：数据层先拆→算法层→UI层，每步可用</w:t>
      </w:r>
    </w:p>
    <w:p>
      <w:r>
        <w:rPr>
          <w:rFonts w:ascii="微软雅黑" w:hAnsi="微软雅黑" w:eastAsia="微软雅黑"/>
          <w:b w:val="0"/>
          <w:sz w:val="21"/>
        </w:rPr>
        <w:t>⑥ 废弃dist/，Vite重建</w:t>
      </w:r>
    </w:p>
    <w:p>
      <w:r>
        <w:rPr>
          <w:rFonts w:ascii="微软雅黑" w:hAnsi="微软雅黑" w:eastAsia="微软雅黑"/>
          <w:b w:val="0"/>
          <w:sz w:val="21"/>
        </w:rPr>
        <w:t>⑦ 被动复习+免打扰+SM-2 Promise队列防抖</w:t>
      </w:r>
    </w:p>
    <w:p/>
    <w:p>
      <w:pPr>
        <w:pStyle w:val="Heading1"/>
      </w:pPr>
      <w:r>
        <w:rPr>
          <w:rFonts w:ascii="微软雅黑" w:hAnsi="微软雅黑" w:eastAsia="微软雅黑"/>
          <w:b/>
          <w:sz w:val="32"/>
        </w:rPr>
        <w:t>八、稳定性与安全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分类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需求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措施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稳定性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内存泄漏防护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组件销毁清理定时器/事件/Canvas；1h内存&lt;+20MB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稳定性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异常隔离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每个service try-catch；单模块崩溃不影响整体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稳定性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并发控制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选项点击防抖300ms；SM-2 Promise队列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稳定性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IDB事务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写入失败自动重试3次→降级localStorage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安全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XSS防护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textContent而非innerHTML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安全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数据完整性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IDB写入后立即读取校验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安全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隐私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无追踪/埋点匿名化/无设备指纹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安全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依赖审计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npm audit 0高危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b/>
          <w:sz w:val="32"/>
        </w:rPr>
        <w:t>九、设备兼容性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类别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覆盖</w:t>
            </w:r>
          </w:p>
        </w:tc>
      </w:tr>
      <w:tr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浏览器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Chrome/Edge 90+, Safari 15+, Firefox 90+, 微信内置</w:t>
            </w:r>
          </w:p>
        </w:tc>
      </w:tr>
      <w:tr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OS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Win10/11, macOS13+, iOS15+, Android10+</w:t>
            </w:r>
          </w:p>
        </w:tc>
      </w:tr>
      <w:tr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分辨率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375×812 ~ 2560×1440（6档适配矩阵）</w:t>
            </w:r>
          </w:p>
        </w:tc>
      </w:tr>
      <w:tr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输入方式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鼠标(hover)+触控(44px高)+键盘(Tab/Enter/Esc/1-4选ABCD)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sz w:val="32"/>
        </w:rPr>
        <w:t>十、错误处理与降级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故障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检测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降级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用户提示</w:t>
            </w:r>
          </w:p>
        </w:tc>
      </w:tr>
      <w:tr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IndexedDB不可用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try-catch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内存+localStorage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"隐私模式，数据仅本次保留"</w:t>
            </w:r>
          </w:p>
        </w:tc>
      </w:tr>
      <w:tr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题库JSON失败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fetch catch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重试+缓存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"加载失败，点击重试"</w:t>
            </w:r>
          </w:p>
        </w:tc>
      </w:tr>
      <w:tr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断网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navigator.onLine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IDB缓存完整刷题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"📡 离线模式"</w:t>
            </w:r>
          </w:p>
        </w:tc>
      </w:tr>
      <w:tr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断电/崩溃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启动读IDB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恢复最后答题位置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"已恢复到中断位置"</w:t>
            </w:r>
          </w:p>
        </w:tc>
      </w:tr>
      <w:tr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SM-2异常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try-catch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interval=1天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无感</w:t>
            </w:r>
          </w:p>
        </w:tc>
      </w:tr>
      <w:tr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localStorage满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setItem catch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清理最旧5条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"空间不足，已清理"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b/>
          <w:sz w:val="32"/>
        </w:rPr>
        <w:t>十一、实施阶段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阶段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时间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产出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P0 基建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1天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Vite+目录+subjects.json+IndexedDB封装(含离线降级+答即存+Promise队列)+SW注册+错误处理框架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P1 题库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2天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人力去重(≥1000)+经济基础800题+工商500题+按需加载+SW缓存策略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P2 闭环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3天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SM-2+权重(含衰减)+新手/进阶模式+即时反馈+首次引导+"再来一组"+复习面板+雷达图+单栏UI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P3 交付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1.5天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冲刺简化+暂存退出+错题简化+打卡海报+反馈入口+埋点sendBeacon+E2E+响应式+离线测试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sz w:val="32"/>
        </w:rPr>
        <w:t>附录A：核心数据模型</w:t>
      </w:r>
    </w:p>
    <w:p>
      <w:r>
        <w:rPr>
          <w:rFonts w:ascii="微软雅黑" w:hAnsi="微软雅黑" w:eastAsia="微软雅黑"/>
          <w:b w:val="0"/>
          <w:sz w:val="17"/>
        </w:rPr>
        <w:t>Question: { id, type, stem, options[], answer, analysis, difficulty, tags[], module, chapter, mnemonic, accuracy, source }</w:t>
      </w:r>
    </w:p>
    <w:p>
      <w:r>
        <w:rPr>
          <w:rFonts w:ascii="微软雅黑" w:hAnsi="微软雅黑" w:eastAsia="微软雅黑"/>
          <w:b w:val="0"/>
          <w:sz w:val="17"/>
        </w:rPr>
        <w:t>Progress: { questionId, subjectId, box, ease, interval, lastReview, nextReview, wrongCount, quality, history[] }</w:t>
      </w:r>
    </w:p>
    <w:p>
      <w:r>
        <w:rPr>
          <w:rFonts w:ascii="微软雅黑" w:hAnsi="微软雅黑" w:eastAsia="微软雅黑"/>
          <w:b w:val="0"/>
          <w:sz w:val="17"/>
        </w:rPr>
        <w:t>Subject:  { id, name, totalChapters, version, examConfig:{totalQuestions,timeLimit}, modules[{id,name,chapters[],weight}], features[] }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sz w:val="32"/>
        </w:rPr>
        <w:t>附录B：非功能需求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分类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指标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目标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性能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首屏FCP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&lt;500ms(3G)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性能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答后持久化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&lt;50ms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性能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搜索响应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&lt;300ms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韧性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离线可用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100%已缓存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韧性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崩溃恢复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进度零丢失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稳定性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内存增长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1小时&lt;+20MB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稳定性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异常隔离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单模块崩溃不影响全局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安全性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XSS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全部textContent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安全性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依赖审计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npm audit 0高危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安全性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隐私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无追踪/埋点匿名化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兼容性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浏览器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Chrome/Edge 90+, Safari 15+, Firefox 90+, 微信内置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兼容性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分辨率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375×812 ~ 2560×1440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兼容性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输入方式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鼠标+触控+键盘全覆盖</w:t>
            </w:r>
          </w:p>
        </w:tc>
      </w:tr>
    </w:tbl>
    <w:p/>
    <w:p/>
    <w:p>
      <w:pPr>
        <w:pStyle w:val="Heading1"/>
      </w:pPr>
      <w:r>
        <w:rPr>
          <w:rFonts w:ascii="微软雅黑" w:hAnsi="微软雅黑" w:eastAsia="微软雅黑"/>
          <w:b/>
          <w:sz w:val="32"/>
        </w:rPr>
        <w:t>文档审批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角色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签字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日期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产品负责人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技术负责人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教研负责人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</w:tbl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