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72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功能需求规格说明书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Functional Requirements Specification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生成日期：2026年06月07日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产品名称：慢慢记·大龄考生全职业考试备考平台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MVP范围：中级经济师（经济基础+人力+工商）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一、功能模块全景图</w:t>
      </w:r>
    </w:p>
    <w:p>
      <w:r>
        <w:rPr>
          <w:rFonts w:ascii="微软雅黑" w:hAnsi="微软雅黑" w:eastAsia="微软雅黑"/>
          <w:b w:val="0"/>
          <w:sz w:val="21"/>
        </w:rPr>
        <w:t>MVP阶段覆盖以下8大功能模块，按优先级P0/P1组织：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关联需求ID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F1 题库加载与缓存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3科JSON分文件按需加载+IndexedDB离线缓存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R1-R5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F2 SM-2间隔重复引擎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5Box记忆盒子+动态间隔+ease因子调整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F3 综合权重抽题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章节×错题×题型×新大纲四维权重计算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F4 四模式刷题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新手/进阶/冲刺/错题四种学习模式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R9-R12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F5 即时答题反馈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选择后即刻显示对错+解析+口诀+教材出处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R13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F6 数据仪表盘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雷达图+每日推荐+遗忘曲线+错题统计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R14-R16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F7 大龄友好交互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字号缩放+护眼模式+触控适配+响应式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R17,R20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F8 会员与资料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三级会员+PC批量下载+全站搜索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R21,R22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二、F1 题库加载与缓存系统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功能描述</w:t>
      </w:r>
    </w:p>
    <w:p>
      <w:r>
        <w:rPr>
          <w:rFonts w:ascii="微软雅黑" w:hAnsi="微软雅黑" w:eastAsia="微软雅黑"/>
          <w:b w:val="0"/>
          <w:sz w:val="21"/>
        </w:rPr>
        <w:t>用户切换考试科目时，系统自动检测本地缓存：首次访问从服务器拉取JSON文件并存入IndexedDB；再次访问直接从缓存加载，实现秒级响应。支持3科（经济基础/人力/工商）独立缓存，各科数据隔离。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2.2 用户故事</w:t>
      </w:r>
    </w:p>
    <w:p>
      <w:r>
        <w:rPr>
          <w:rFonts w:ascii="微软雅黑" w:hAnsi="微软雅黑" w:eastAsia="微软雅黑"/>
          <w:b w:val="0"/>
          <w:sz w:val="21"/>
        </w:rPr>
        <w:t>作为备考用户，我希望能快速切换不同科目的题库，不需要每次切换都重新下载，尤其在地铁/电梯等弱网环境下也能正常刷题。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2.3 功能流程</w:t>
      </w:r>
    </w:p>
    <w:p>
      <w:r>
        <w:rPr>
          <w:rFonts w:ascii="微软雅黑" w:hAnsi="微软雅黑" w:eastAsia="微软雅黑"/>
          <w:b w:val="0"/>
          <w:sz w:val="21"/>
        </w:rPr>
        <w:t>① 用户点击科目切换按钮</w:t>
        <w:br/>
        <w:t>② 系统检查 IndexedDB 中该科目缓存</w:t>
        <w:br/>
        <w:t>③ 若缓存存在且未过期 → 直接从IndexedDB加载到QuizService内存（&lt;100ms）</w:t>
        <w:br/>
        <w:t>④ 若缓存不存在 → 显示加载动画 → fetch JSON文件 → 存入IndexedDB → 加载到内存</w:t>
        <w:br/>
        <w:t>⑤ 加载完成后渲染该科目章节列表+前10道推荐题</w:t>
        <w:br/>
        <w:t>⑥ 后台预加载用户上次学习的科目数据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2.4 核心数据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科目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文件名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预估大小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题量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加载策略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econ/questions.json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~3MB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首屏加载章节树+前10题，其余分页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人力资源管理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hr/questions.json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~2MB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同上，已有1252题去重后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biz/questions.json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~2MB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科目元数据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subjects.json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&lt;50KB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常驻内存，应用启动时加载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2.5 IndexedDB 表设计</w:t>
      </w:r>
    </w:p>
    <w:p>
      <w:r>
        <w:rPr>
          <w:rFonts w:ascii="微软雅黑" w:hAnsi="微软雅黑" w:eastAsia="微软雅黑"/>
          <w:b/>
          <w:sz w:val="21"/>
        </w:rPr>
        <w:t>questions 表：</w:t>
      </w:r>
    </w:p>
    <w:p>
      <w:r>
        <w:rPr>
          <w:rFonts w:ascii="Consolas" w:hAnsi="Consolas" w:eastAsia="微软雅黑"/>
          <w:b w:val="0"/>
          <w:sz w:val="17"/>
        </w:rPr>
        <w:t>主键: id (questionId)</w:t>
        <w:br/>
        <w:t>索引: subjectId, chapter, module, difficulty, tags</w:t>
        <w:br/>
        <w:t>存储: 完整题目JSON对象</w:t>
      </w:r>
    </w:p>
    <w:p>
      <w:r>
        <w:rPr>
          <w:rFonts w:ascii="微软雅黑" w:hAnsi="微软雅黑" w:eastAsia="微软雅黑"/>
          <w:b/>
          <w:sz w:val="21"/>
        </w:rPr>
        <w:t>progress 表：</w:t>
      </w:r>
    </w:p>
    <w:p>
      <w:r>
        <w:rPr>
          <w:rFonts w:ascii="Consolas" w:hAnsi="Consolas" w:eastAsia="微软雅黑"/>
          <w:b w:val="0"/>
          <w:sz w:val="17"/>
        </w:rPr>
        <w:t>主键: questionId</w:t>
        <w:br/>
        <w:t>索引: subjectId, box, nextReview, wrongCount</w:t>
        <w:br/>
        <w:t>字段: { questionId, subjectId, box, ease, interval, lastReview, wrongCount, quality }</w:t>
      </w:r>
    </w:p>
    <w:p>
      <w:r>
        <w:rPr>
          <w:rFonts w:ascii="微软雅黑" w:hAnsi="微软雅黑" w:eastAsia="微软雅黑"/>
          <w:b/>
          <w:sz w:val="21"/>
        </w:rPr>
        <w:t>meta 表：</w:t>
      </w:r>
    </w:p>
    <w:p>
      <w:r>
        <w:rPr>
          <w:rFonts w:ascii="Consolas" w:hAnsi="Consolas" w:eastAsia="微软雅黑"/>
          <w:b w:val="0"/>
          <w:sz w:val="17"/>
        </w:rPr>
        <w:t>主键: subjectId</w:t>
        <w:br/>
        <w:t>字段: { subjectId, version, loadedAt, questionCount 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三、F2 SM-2 间隔重复引擎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功能描述</w:t>
      </w:r>
    </w:p>
    <w:p>
      <w:r>
        <w:rPr>
          <w:rFonts w:ascii="微软雅黑" w:hAnsi="微软雅黑" w:eastAsia="微软雅黑"/>
          <w:b w:val="0"/>
          <w:sz w:val="21"/>
        </w:rPr>
        <w:t>基于 SuperMemo SM-2 算法的艾宾浩斯遗忘曲线引擎。每道题维护独立记忆状态，根据用户答题质量自动计算下次复习时间，实现个性化间隔重复。5个记忆盒子对应5档间隔：1天→3天→7天→15天→30天。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算法参数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BOX_COUNT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记忆盒子数量 Box 1-5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INTERVALS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[1, 3, 7, 15, 30]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各Box对应间隔天数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EASE_INITIAL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初始ease因子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EASE_MIN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ease下限（防止惩罚过重）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EASE_DELTA_UP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答对时ease增量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EASE_DELTA_DOWN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答错时ease减量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QUALITY_THRESHOLD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quality≥3视为有效回忆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核心函数</w:t>
      </w:r>
    </w:p>
    <w:p>
      <w:r>
        <w:rPr>
          <w:rFonts w:ascii="微软雅黑" w:hAnsi="微软雅黑" w:eastAsia="微软雅黑"/>
          <w:b/>
          <w:sz w:val="21"/>
        </w:rPr>
        <w:t>getDueReviews(subjectId) → []</w:t>
      </w:r>
    </w:p>
    <w:p>
      <w:r>
        <w:rPr>
          <w:rFonts w:ascii="微软雅黑" w:hAnsi="微软雅黑" w:eastAsia="微软雅黑"/>
          <w:b w:val="0"/>
          <w:sz w:val="21"/>
        </w:rPr>
        <w:t>返回指定科目当前到期的复习题目列表。遍历progress表中该科目的所有记录，筛选 lastReview + interval &lt;= now 的题目，按紧急程度排序。</w:t>
      </w:r>
    </w:p>
    <w:p/>
    <w:p>
      <w:r>
        <w:rPr>
          <w:rFonts w:ascii="微软雅黑" w:hAnsi="微软雅黑" w:eastAsia="微软雅黑"/>
          <w:b/>
          <w:sz w:val="21"/>
        </w:rPr>
        <w:t>recordReview(questionId, quality) → void</w:t>
      </w:r>
    </w:p>
    <w:p>
      <w:r>
        <w:rPr>
          <w:rFonts w:ascii="微软雅黑" w:hAnsi="微软雅黑" w:eastAsia="微软雅黑"/>
          <w:b w:val="0"/>
          <w:sz w:val="21"/>
        </w:rPr>
        <w:t>记录一次答题后的复盘更新：</w:t>
        <w:br/>
        <w:t>① 获取该题当前progress记录</w:t>
        <w:br/>
        <w:t>② 根据quality判断升降盒：</w:t>
        <w:br/>
        <w:t xml:space="preserve">  - quality &gt;= 3（有效回忆）→ box = min(5, box+1)；ease += 0.1</w:t>
        <w:br/>
        <w:t xml:space="preserve">  - quality &lt; 3（遗忘）→ box = max(1, box-1)；ease -= 0.2（下限1.3）</w:t>
        <w:br/>
        <w:t>③ 新interval = INTERVALS[box-1] * ease（取整天）</w:t>
        <w:br/>
        <w:t>④ 更新 lastReview = now, wrongCount, nextReview = now + interval*86400000</w:t>
        <w:br/>
        <w:t>⑤ 双写 IndexedDB + localStorage</w:t>
      </w:r>
    </w:p>
    <w:p/>
    <w:p>
      <w:r>
        <w:rPr>
          <w:rFonts w:ascii="微软雅黑" w:hAnsi="微软雅黑" w:eastAsia="微软雅黑"/>
          <w:b/>
          <w:sz w:val="21"/>
        </w:rPr>
        <w:t>getDailyStats(subjectId) → {}</w:t>
      </w:r>
    </w:p>
    <w:p>
      <w:r>
        <w:rPr>
          <w:rFonts w:ascii="微软雅黑" w:hAnsi="微软雅黑" w:eastAsia="微软雅黑"/>
          <w:b w:val="0"/>
          <w:sz w:val="21"/>
        </w:rPr>
        <w:t>返回统计：{ totalInQueue, boxDistribution: [box1Count,...], dueToday, upcoming3Days, avgEase }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3.4 复盘提醒机制</w:t>
      </w:r>
    </w:p>
    <w:p>
      <w:r>
        <w:rPr>
          <w:rFonts w:ascii="微软雅黑" w:hAnsi="微软雅黑" w:eastAsia="微软雅黑"/>
          <w:b w:val="0"/>
          <w:sz w:val="21"/>
        </w:rPr>
        <w:t>① 30秒定时器扫描所有科目的progress表</w:t>
        <w:br/>
        <w:t>② 发现到期题目 → 手机仿真器顶部浮现"复盘提醒"横幅</w:t>
        <w:br/>
        <w:t>③ 用户点击 → 弹出复盘弹窗，逐题展示</w:t>
        <w:br/>
        <w:t>④ 用户完成复盘 → recordReview更新进度 → 横幅消失</w:t>
        <w:br/>
        <w:t>⑤ badge红点显示待复盘总数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四、F3 综合权重抽题系统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功能描述</w:t>
      </w:r>
    </w:p>
    <w:p>
      <w:r>
        <w:rPr>
          <w:rFonts w:ascii="微软雅黑" w:hAnsi="微软雅黑" w:eastAsia="微软雅黑"/>
          <w:b w:val="0"/>
          <w:sz w:val="21"/>
        </w:rPr>
        <w:t>实现四维度综合权重计算，取代简单的随机抽题。每道题计算0-1范围内的权重分，高权重题目优先推送。权重由章节基础分、用户错题历史、题型复杂度和新大纲标记四个因子相乘得出。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权重计算公式</w:t>
      </w:r>
    </w:p>
    <w:p>
      <w:r>
        <w:rPr>
          <w:rFonts w:ascii="微软雅黑" w:hAnsi="微软雅黑" w:eastAsia="微软雅黑"/>
          <w:b w:val="0"/>
          <w:sz w:val="21"/>
        </w:rPr>
        <w:t>综合权重 = baseWeight × mistakeMultiplier × typeMultiplier × newContentMultiplier，最终截断到 [0, 1]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因子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取值逻辑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baseWeight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weight-config.js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第一梯队核心章节(Ch2,14,18-22,23,28,34)=0.85-0.95；二梯队高频(Ch1,13,19,24,30)=0.6-0.8；三梯队基础=0.3-0.5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mistakeMultiplier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用户progress表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wrongCount=0→×1.0；wrongCount=1→×1.1；wrongCount≥2→×1.2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typeMultiplier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题目type字段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single单选→×1.0；multiple多选→×1.3；case案例分析→×1.5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newContentMultiplier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题目newContent标记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普通→×1.0；新大纲新增/变动→×1.5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权重配置示例</w:t>
      </w:r>
    </w:p>
    <w:p>
      <w:r>
        <w:rPr>
          <w:rFonts w:ascii="微软雅黑" w:hAnsi="微软雅黑" w:eastAsia="微软雅黑"/>
          <w:b w:val="0"/>
          <w:sz w:val="21"/>
        </w:rPr>
        <w:t>经济基础6大模块37章权重分布（weight-config.js）：</w:t>
      </w:r>
    </w:p>
    <w:p>
      <w:r>
        <w:rPr>
          <w:rFonts w:ascii="Consolas" w:hAnsi="Consolas" w:eastAsia="微软雅黑"/>
          <w:b w:val="0"/>
          <w:sz w:val="17"/>
        </w:rPr>
        <w:t>// 第一梯队：核心高频章节</w:t>
        <w:br/>
        <w:t>2:  0.95,  // 市场需求、供给与均衡价格（每年7-8分）</w:t>
        <w:br/>
        <w:t>14: 0.90,  // 税收制度（9-11分）</w:t>
        <w:br/>
        <w:t>18: 0.85,  // 货币供求与货币均衡</w:t>
        <w:br/>
        <w:t>28: 0.85,  // 会计概论（9-12分）</w:t>
        <w:br/>
        <w:t>34: 0.80,  // 物权法律制度</w:t>
        <w:br/>
        <w:t>// 第二梯队：高分值章节</w:t>
        <w:br/>
        <w:t>1:  0.70,  // 社会主义基本经济制度</w:t>
        <w:br/>
        <w:t>13: 0.65,  // 财政收入</w:t>
        <w:br/>
        <w:t>// 第三梯队：基础性章节</w:t>
        <w:br/>
        <w:t>3:  0.40,  // 生产和成本理论</w:t>
        <w:br/>
        <w:t>10: 0.35,  // 国际贸易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4.4 抽题流程</w:t>
      </w:r>
    </w:p>
    <w:p>
      <w:r>
        <w:rPr>
          <w:rFonts w:ascii="微软雅黑" w:hAnsi="微软雅黑" w:eastAsia="微软雅黑"/>
          <w:b w:val="0"/>
          <w:sz w:val="21"/>
        </w:rPr>
        <w:t>① QuizService.pickQuestions({ subjectId, mode, chapter?, count }) 被调用</w:t>
        <w:br/>
        <w:t>② 根据mode筛选题目池：</w:t>
        <w:br/>
        <w:t xml:space="preserve">  - "beginner" → 限定 chapter + difficulty≤3</w:t>
        <w:br/>
        <w:t xml:space="preserve">  - "advanced" → 限定2-3个相邻章节 + 全难度</w:t>
        <w:br/>
        <w:t xml:space="preserve">  - "mock" → 全科目随机，按题型比例抽样</w:t>
        <w:br/>
        <w:t xml:space="preserve">  - "mistake" → 仅错题本</w:t>
        <w:br/>
        <w:t>③ 对候选池中每道题调用 calculateWeight(question, progress)</w:t>
        <w:br/>
        <w:t>④ 按权重降序排列，取前count道</w:t>
        <w:br/>
        <w:t>⑤ 若mode为交错模式 → interleaveBatch() 重排顺序</w:t>
        <w:br/>
        <w:t>⑥ 返回最终题目列表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五、F4 四模式刷题系统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5.1 功能总览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题量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章节范围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难度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排列方式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计时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单选1个章节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顺序（按知识点递进）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2-3个相邻章节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智能交错（相邻题不同章）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140题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全科目随机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随机（模拟真实考试）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90分钟倒计时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错题模式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不限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错题本全部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按遗忘指数降序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5.2 新手模式详细交互</w:t>
      </w:r>
    </w:p>
    <w:p>
      <w:r>
        <w:rPr>
          <w:rFonts w:ascii="微软雅黑" w:hAnsi="微软雅黑" w:eastAsia="微软雅黑"/>
          <w:b w:val="0"/>
          <w:sz w:val="21"/>
        </w:rPr>
        <w:t>① 用户选择科目 → 选择章节 → 点击"新手模式"</w:t>
        <w:br/>
        <w:t>② QuizService 按章节筛选 difficulty≤3 的题目 → 权重排序 → 取10题</w:t>
        <w:br/>
        <w:t>③ 渲染 quiz-card：题干 + 4个选项按钮 + "选择后显示答案"提示</w:t>
        <w:br/>
        <w:t>④ 用户点击选项 → 触发 F5 即时反馈流程</w:t>
        <w:br/>
        <w:t>⑤ 底部进度条："第3/10题" + 正确数计数</w:t>
        <w:br/>
        <w:t>⑥ 10题完成 → 显示本轮小结："正确7/10，掌握度70%"</w:t>
        <w:br/>
        <w:t>⑦ "再来一组" → 重新从该章抽题（避免重复已做过的题）</w:t>
        <w:br/>
        <w:t>⑧ "返回首页" → 回到科目选择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5.3 进阶模式详细交互</w:t>
      </w:r>
    </w:p>
    <w:p>
      <w:r>
        <w:rPr>
          <w:rFonts w:ascii="微软雅黑" w:hAnsi="微软雅黑" w:eastAsia="微软雅黑"/>
          <w:b w:val="0"/>
          <w:sz w:val="21"/>
        </w:rPr>
        <w:t>① 用户选择科目 → 勾选2-3个章节（或使用推荐组合）→ 点击"进阶模式"</w:t>
        <w:br/>
        <w:t>② QuizService 跨章节筛选全难度题目 → 权重排序 → 取20题 → 交错排列</w:t>
        <w:br/>
        <w:t>③ 交错规则：确保无连续2题属于同一章节</w:t>
        <w:br/>
        <w:t>④ 其余交互同新手模式，但每题显示所属章节标签</w:t>
        <w:br/>
        <w:t>⑤ 完成 → 按章节展示分章正确率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5.4 冲刺模式详细交互</w:t>
      </w:r>
    </w:p>
    <w:p>
      <w:r>
        <w:rPr>
          <w:rFonts w:ascii="微软雅黑" w:hAnsi="微软雅黑" w:eastAsia="微软雅黑"/>
          <w:b w:val="0"/>
          <w:sz w:val="21"/>
        </w:rPr>
        <w:t>① 用户点击"冲刺模式" → 确认弹窗："即将开始全真模拟，140题限时90分钟"</w:t>
        <w:br/>
        <w:t>② 启动 Timer 组件：右上角显示剩余时间，最后5分钟变红闪烁</w:t>
        <w:br/>
        <w:t>③ 左侧题号导航面板：已答(绿)、未答(灰)、标记(黄)</w:t>
        <w:br/>
        <w:t>④ 答题区：每题显示题型标签（单选/多选/案例）</w:t>
        <w:br/>
        <w:t>⑤ 用户可点击题号跳转、可标记题目稍后重做</w:t>
        <w:br/>
        <w:t>⑥ 90分钟到 → 自动提交 / 用户手动点击"提交考卷"</w:t>
        <w:br/>
        <w:t>⑦ 提交后显示成绩报告：</w:t>
        <w:br/>
        <w:t xml:space="preserve">  - 总分：单选题*1 + 多选题*2 + 案例题*2</w:t>
        <w:br/>
        <w:t xml:space="preserve">  - 各模块正确率</w:t>
        <w:br/>
        <w:t xml:space="preserve">  - 时间分布图（每题用时柱状图）</w:t>
        <w:br/>
        <w:t xml:space="preserve">  - 错题列表（可点击查看解析）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5.5 错题模式详细交互</w:t>
      </w:r>
    </w:p>
    <w:p>
      <w:r>
        <w:rPr>
          <w:rFonts w:ascii="微软雅黑" w:hAnsi="微软雅黑" w:eastAsia="微软雅黑"/>
          <w:b w:val="0"/>
          <w:sz w:val="21"/>
        </w:rPr>
        <w:t>① 用户点击"错题模式" → 显示错题总数</w:t>
        <w:br/>
        <w:t>② QuizService 从progress表中筛选 wrongCount&gt;0 的题目</w:t>
        <w:br/>
        <w:t>③ 按 (1/interval) × wrongCount 排序（遗忘指数最高的优先）</w:t>
        <w:br/>
        <w:t>④ 逐题刷，每题完成后可选择：</w:t>
        <w:br/>
        <w:t xml:space="preserve">  - "已掌握，移出错题本" → wrongCount清零，box重置</w:t>
        <w:br/>
        <w:t xml:space="preserve">  - "继续留在错题本" → 保持进度，下次继续推送</w:t>
        <w:br/>
        <w:t>⑤ 错题本为空时 → "暂无错题，继续保持！"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六、F5 即时答题反馈系统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功能描述</w:t>
      </w:r>
    </w:p>
    <w:p>
      <w:r>
        <w:rPr>
          <w:rFonts w:ascii="微软雅黑" w:hAnsi="微软雅黑" w:eastAsia="微软雅黑"/>
          <w:b w:val="0"/>
          <w:sz w:val="21"/>
        </w:rPr>
        <w:t>用户每选一个选项后，立即显示答题结果和完整解析。强制"先选择→再看答案"的主动回忆模式，杜绝直接看答案的被动学习。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6.2 反馈卡片结构</w:t>
      </w:r>
    </w:p>
    <w:p>
      <w:r>
        <w:rPr>
          <w:rFonts w:ascii="微软雅黑" w:hAnsi="微软雅黑" w:eastAsia="微软雅黑"/>
          <w:b w:val="0"/>
          <w:sz w:val="21"/>
        </w:rPr>
        <w:t>答对时显示：</w:t>
      </w:r>
    </w:p>
    <w:p>
      <w:r>
        <w:rPr>
          <w:rFonts w:ascii="微软雅黑" w:hAnsi="微软雅黑" w:eastAsia="微软雅黑"/>
          <w:b w:val="0"/>
          <w:sz w:val="21"/>
        </w:rPr>
        <w:t>┌─────────────────────────────┐</w:t>
        <w:br/>
        <w:t>│ ✅ 回答正确！                │</w:t>
        <w:br/>
        <w:t>│                             │</w:t>
        <w:br/>
        <w:t>│ 📖 解析：弹性系数&lt;1说明是   │</w:t>
        <w:br/>
        <w:t>│ "低弹性"商品（如柴米油盐）。 │</w:t>
        <w:br/>
        <w:t>│ 即使涨价大家也得买，因此    │</w:t>
        <w:br/>
        <w:t>│ 商家【提高价格】能带来更多  │</w:t>
        <w:br/>
        <w:t>│ 总收入。                    │</w:t>
        <w:br/>
        <w:t>│                             │</w:t>
        <w:br/>
        <w:t>│ 🔗 对应口诀：高弹降价，     │</w:t>
        <w:br/>
        <w:t>│    低弹涨价。                │</w:t>
        <w:br/>
        <w:t>│                             │</w:t>
        <w:br/>
        <w:t>│ 📚 教材出处：第2章P45       │</w:t>
        <w:br/>
        <w:t>│                             │</w:t>
        <w:br/>
        <w:t>│ 💡 错因分析（干扰项）：     │</w:t>
        <w:br/>
        <w:t>│  A.降低价格 → 适用于高弹性  │</w:t>
        <w:br/>
        <w:t>│  C.不变 → 错过增收机会      │</w:t>
        <w:br/>
        <w:t>│  D.先降后涨 → 无此策略      │</w:t>
        <w:br/>
        <w:t>│                             │</w:t>
        <w:br/>
        <w:t>│ [ 下一题 → ]  [ ⭐标记重做 ] │</w:t>
        <w:br/>
        <w:t>└─────────────────────────────┘</w:t>
      </w:r>
    </w:p>
    <w:p/>
    <w:p>
      <w:r>
        <w:rPr>
          <w:rFonts w:ascii="微软雅黑" w:hAnsi="微软雅黑" w:eastAsia="微软雅黑"/>
          <w:b w:val="0"/>
          <w:sz w:val="21"/>
        </w:rPr>
        <w:t>答错时显示：</w:t>
      </w:r>
    </w:p>
    <w:p>
      <w:r>
        <w:rPr>
          <w:rFonts w:ascii="微软雅黑" w:hAnsi="微软雅黑" w:eastAsia="微软雅黑"/>
          <w:b w:val="0"/>
          <w:sz w:val="21"/>
        </w:rPr>
        <w:t>┌─────────────────────────────┐</w:t>
        <w:br/>
        <w:t>│ ❌ 回答错误！你的答案：A     │</w:t>
        <w:br/>
        <w:t>│ ✅ 正确答案：B               │</w:t>
        <w:br/>
        <w:t>│                             │</w:t>
        <w:br/>
        <w:t>│ （后续解析同上，额外增加：） │</w:t>
        <w:br/>
        <w:t>│                             │</w:t>
        <w:br/>
        <w:t>│ ⚠️ 易错提醒：考生常把"弹性  │</w:t>
        <w:br/>
        <w:t>│ 小于1"误解为降价有利，       │</w:t>
        <w:br/>
        <w:t>│ 实际上是低弹性商品适合涨价。 │</w:t>
        <w:br/>
        <w:t>│                             │</w:t>
        <w:br/>
        <w:t>│ 📊 本题全网正确率：62%      │</w:t>
        <w:br/>
        <w:t>│                             │</w:t>
        <w:br/>
        <w:t>│ [ 我学会了 ] [ 🔄 标记重做 ] │</w:t>
        <w:br/>
        <w:t>└─────────────────────────────┘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6.3 选项交互规范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正确选项样式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错误选项样式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其他选项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选择前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默认灰色边框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默认灰色边框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默认灰色边框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选择正确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绿色背景+✅图标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变灰降低对比度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选择错误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绿色背景+✅图标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红色背景+❌图标+用户选择标记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变灰降低对比度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七、F6 数据仪表盘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7.1 功能总览</w:t>
      </w:r>
    </w:p>
    <w:p>
      <w:r>
        <w:rPr>
          <w:rFonts w:ascii="微软雅黑" w:hAnsi="微软雅黑" w:eastAsia="微软雅黑"/>
          <w:b w:val="0"/>
          <w:sz w:val="21"/>
        </w:rPr>
        <w:t>PC端"多科目备考看板"视图内嵌5大仪表盘组件，实时反映用户学习状态。数据来源：IndexedDB progress表 + localStorage状态。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7.2 雷达图（章节掌握度）</w:t>
      </w:r>
    </w:p>
    <w:p>
      <w:r>
        <w:rPr>
          <w:rFonts w:ascii="微软雅黑" w:hAnsi="微软雅黑" w:eastAsia="微软雅黑"/>
          <w:b w:val="0"/>
          <w:sz w:val="21"/>
        </w:rPr>
        <w:t>• 技术：Canvas 2D 自绘，不引入Chart.js</w:t>
        <w:br/>
        <w:t>• 6轴：经济学基础、货币与金融、财政、法律、统计、会计</w:t>
        <w:br/>
        <w:t>• 数据：每模块 (该模块答对题数 / 该模块总答题数) × 100%</w:t>
        <w:br/>
        <w:t>• 交互：鼠标悬浮显示精确百分比，点击进入该模块专项练习</w:t>
        <w:br/>
        <w:t>• 颜色：0-40%=红(#ef4444)，40-70%=黄(#eab308)，70-100%=绿(#22c55e)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7.3 每日推荐学习量</w:t>
      </w:r>
    </w:p>
    <w:p>
      <w:r>
        <w:rPr>
          <w:rFonts w:ascii="微软雅黑" w:hAnsi="微软雅黑" w:eastAsia="微软雅黑"/>
          <w:b w:val="0"/>
          <w:sz w:val="21"/>
        </w:rPr>
        <w:t>计算公式：</w:t>
      </w:r>
    </w:p>
    <w:p>
      <w:r>
        <w:rPr>
          <w:rFonts w:ascii="微软雅黑" w:hAnsi="微软雅黑" w:eastAsia="微软雅黑"/>
          <w:b w:val="0"/>
          <w:sz w:val="21"/>
        </w:rPr>
        <w:t>复习题数 = 当天到期的progress记录数（上限40题）</w:t>
      </w:r>
    </w:p>
    <w:p>
      <w:r>
        <w:rPr>
          <w:rFonts w:ascii="微软雅黑" w:hAnsi="微软雅黑" w:eastAsia="微软雅黑"/>
          <w:b w:val="0"/>
          <w:sz w:val="21"/>
        </w:rPr>
        <w:t>新题数 = min(20, (目标日题量 - 复习题数))，其中目标日题量 = 距考试天数映射值：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距考试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&gt;60天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30-60天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7-30天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&lt;7天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新题/天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仅复习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复习/天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按到期量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按到期量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≤40题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不限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推荐文案示例："距离考试还有45天，今日建议：复习15道旧题 + 学习20道新题"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7.4 遗忘曲线预测</w:t>
      </w:r>
    </w:p>
    <w:p>
      <w:r>
        <w:rPr>
          <w:rFonts w:ascii="微软雅黑" w:hAnsi="微软雅黑" w:eastAsia="微软雅黑"/>
          <w:b w:val="0"/>
          <w:sz w:val="21"/>
        </w:rPr>
        <w:t>• 遍历progress表，计算未来7天内每章节到期的题目数</w:t>
        <w:br/>
        <w:t>• Canvas绘制柱状图：X轴=日期，Y轴=到期题数</w:t>
        <w:br/>
        <w:t>• 红色高亮"即将遗忘区"（到期题数&gt;该章总题数30%的章节）</w:t>
        <w:br/>
        <w:t>• 点击可预览待复习题目列表</w:t>
        <w:br/>
        <w:t>• 底部文案提醒："⚠️ 第2章需求弹性、第14章税收制度即将进入遗忘区，建议今天复习"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7.5 错题统计面板</w:t>
      </w:r>
    </w:p>
    <w:p>
      <w:r>
        <w:rPr>
          <w:rFonts w:ascii="微软雅黑" w:hAnsi="微软雅黑" w:eastAsia="微软雅黑"/>
          <w:b w:val="0"/>
          <w:sz w:val="21"/>
        </w:rPr>
        <w:t>• 总错题数 + 今日新增错题数</w:t>
        <w:br/>
        <w:t>• 按模块/章节分组统计（柱状图）</w:t>
        <w:br/>
        <w:t>• 按题型分组统计（单选/多选/案例分析饼图）</w:t>
        <w:br/>
        <w:t>• 高频错题Top10（错题次数最多，可直接点击进入重做）</w:t>
        <w:br/>
        <w:t>• 最近错误趋势（近7天每日错误率折线图）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八、F7 大龄友好交互系统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8.1 字号缩放</w:t>
      </w:r>
    </w:p>
    <w:p>
      <w:r>
        <w:rPr>
          <w:rFonts w:ascii="微软雅黑" w:hAnsi="微软雅黑" w:eastAsia="微软雅黑"/>
          <w:b w:val="0"/>
          <w:sz w:val="21"/>
        </w:rPr>
        <w:t>三档字号，CSS变量切换，全局生效：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正文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口诀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按钮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说明文字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常规（默认）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12px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14px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26px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22px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16px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实现：document.body.className = "font-normal" | "font-medium" | "font-large"，CSS变量联动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8.2 护眼模式</w:t>
      </w:r>
    </w:p>
    <w:p>
      <w:r>
        <w:rPr>
          <w:rFonts w:ascii="微软雅黑" w:hAnsi="微软雅黑" w:eastAsia="微软雅黑"/>
          <w:b w:val="0"/>
          <w:sz w:val="21"/>
        </w:rPr>
        <w:t>• 触发：设置页开关 / 自动（18:00-06:00）</w:t>
        <w:br/>
        <w:t>• 效果：白色→暖黄(#fef9e7)、纯黑文字→深棕(#5d4037)、卡片白→米白(#fff8e1)</w:t>
        <w:br/>
        <w:t>• 过渡动画：300ms ease</w:t>
        <w:br/>
        <w:t>• 所有对比度保持 ≥4.5:1（WCAG AA）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8.3 触控适配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最小尺寸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间距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44×44px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≥8px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选项按钮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44px高 × 100%宽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≥12px垂直间距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Tab标签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44×44px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≥4px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复选框/开关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44×44px（含padding）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8.4 响应式断点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断点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布局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关键变化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1440px（PC）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三栏：220px侧栏 + 弹性工作站 + 375px手机仿真器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完整功能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768px（平板）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两栏：折叠侧栏(汉堡菜单) + 主内容区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手机仿真器隐藏，直接刷题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375px（手机）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单栏：顶部导航 + 全宽内容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模拟微信小程序体验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8.5 其他大龄关怀</w:t>
      </w:r>
    </w:p>
    <w:p>
      <w:r>
        <w:rPr>
          <w:rFonts w:ascii="微软雅黑" w:hAnsi="微软雅黑" w:eastAsia="微软雅黑"/>
          <w:b w:val="0"/>
          <w:sz w:val="21"/>
        </w:rPr>
        <w:t>• 加载状态：大号旋转动画 + "题目加载中…"文字，不卡白屏</w:t>
        <w:br/>
        <w:t>• 按钮文案：动词明确（"开始刷题"而非"进入"、"查看答案"而非"展开"）</w:t>
        <w:br/>
        <w:t>• 确认弹窗：大按钮 + 关键信息高亮 + 支持键盘Enter/Esc</w:t>
        <w:br/>
        <w:t>• 返回逻辑：全局面包屑 + "← 返回"按钮始终可见</w:t>
        <w:br/>
        <w:t>• prefers-reduced-motion：关闭所有非必要动画</w:t>
        <w:br/>
        <w:t>• 语音朗读（P2）：每道题解析支持TTS朗读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九、F8 会员权益与资料下载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9.1 三级会员体系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权益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免费体验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单科会员 ¥99/年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全站通卡 ¥299/年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基础考点查看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每日真题量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3道/天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基础打卡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音频试听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该科无限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全科无限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智能艾宾浩斯复盘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无限刷题模式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错题专项突破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考前口诀押题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专属备考规划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PC批量资料下载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全屏模考无限次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优先客服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多科并行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MVP阶段：默认全站通卡权限（演示模式），正式版接入微信支付。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9.2 PC批量资料下载</w:t>
      </w:r>
    </w:p>
    <w:p>
      <w:r>
        <w:rPr>
          <w:rFonts w:ascii="微软雅黑" w:hAnsi="微软雅黑" w:eastAsia="微软雅黑"/>
          <w:b w:val="0"/>
          <w:sz w:val="21"/>
        </w:rPr>
        <w:t>• 位置：PC工作站 → "备考资料下载"视图</w:t>
        <w:br/>
        <w:t>• 资料列表：</w:t>
        <w:br/>
        <w:t xml:space="preserve">  1. 《核心口诀大字速记本》PDF（~2.4MB）</w:t>
        <w:br/>
        <w:t xml:space="preserve">  2. 《高频真题白话解析手册》DOCX（~4.8MB）</w:t>
        <w:br/>
        <w:t xml:space="preserve">  3. 《全科目逻辑对比思维图》ZIP（~12.6MB）</w:t>
        <w:br/>
        <w:t>• 交互：点击"打包下载"→ 进度条 → 浏览器下载</w:t>
        <w:br/>
        <w:t>• 权限：免费用户灰色锁定，全站通卡可下载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9.3 全站考点搜索</w:t>
      </w:r>
    </w:p>
    <w:p>
      <w:r>
        <w:rPr>
          <w:rFonts w:ascii="微软雅黑" w:hAnsi="微软雅黑" w:eastAsia="微软雅黑"/>
          <w:b w:val="0"/>
          <w:sz w:val="21"/>
        </w:rPr>
        <w:t>• 位置：PC工作站 → "全站考点搜索"视图</w:t>
        <w:br/>
        <w:t>• 功能：输入关键词 → 300ms防抖 → 跨科目检索</w:t>
        <w:br/>
        <w:t>• 搜索字段：题干、标签、口诀、解析文本</w:t>
        <w:br/>
        <w:t>• 结果展示：卡片式，含科目色标、匹配片段高亮、所属章节</w:t>
        <w:br/>
        <w:t>• 数据来源：当前已加载到IndexedDB的科目数据</w:t>
        <w:br/>
        <w:t>• 性能：&lt;300ms返回结果（内存搜索无网络请求）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十、核心用户旅程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10.1 新用户首次学习</w:t>
      </w:r>
    </w:p>
    <w:p>
      <w:r>
        <w:rPr>
          <w:rFonts w:ascii="微软雅黑" w:hAnsi="微软雅黑" w:eastAsia="微软雅黑"/>
          <w:b w:val="0"/>
          <w:sz w:val="21"/>
        </w:rPr>
        <w:t>① 打开页面 → 展示Landing Page（品牌介绍+科目入口）</w:t>
        <w:br/>
        <w:t>② 点击"中级经济师"→ 默认加载经济基础科目</w:t>
        <w:br/>
        <w:t>③ 浏览章节列表 → 选择"第2章 需求与弹性"</w:t>
        <w:br/>
        <w:t>④ 点击"新手模式"→ 10题开始</w:t>
        <w:br/>
        <w:t>⑤ 每题：读题→选答案→看解析→学口诀→下一题</w:t>
        <w:br/>
        <w:t>⑥ 完成10题→小结："正确7/10"+"第2章掌握度70%"</w:t>
        <w:br/>
        <w:t>⑦ 首页刷新→"已掌握考点"数字增加、"今日任务"标记完成</w:t>
        <w:br/>
        <w:t>⑧ 30秒后→顶部浮现"复盘提醒"→点击完成艾宾浩斯复习</w:t>
        <w:br/>
        <w:t>预计时长：5-8分钟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10.2 老用户每日复习</w:t>
      </w:r>
    </w:p>
    <w:p>
      <w:r>
        <w:rPr>
          <w:rFonts w:ascii="微软雅黑" w:hAnsi="微软雅黑" w:eastAsia="微软雅黑"/>
          <w:b w:val="0"/>
          <w:sz w:val="21"/>
        </w:rPr>
        <w:t>① 打开页面 → Dashboard自动显示今日到期复习题数</w:t>
        <w:br/>
        <w:t>② 每日推荐面板："今日需复习15道旧题+学习20道新题"</w:t>
        <w:br/>
        <w:t>③ 点击"开始复习"→ 直接进入错题+到期题混合模式</w:t>
        <w:br/>
        <w:t>④ 每道到期题：答题→反馈→SM-2更新间隔</w:t>
        <w:br/>
        <w:t>⑤ 复习完成后→进入新题学习</w:t>
        <w:br/>
        <w:t>⑥ 查看雷达图：确认薄弱章节 → 针对性加练</w:t>
        <w:br/>
        <w:t>预计时长：10-15分钟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10.3 考前冲刺模拟</w:t>
      </w:r>
    </w:p>
    <w:p>
      <w:r>
        <w:rPr>
          <w:rFonts w:ascii="微软雅黑" w:hAnsi="微软雅黑" w:eastAsia="微软雅黑"/>
          <w:b w:val="0"/>
          <w:sz w:val="21"/>
        </w:rPr>
        <w:t>① 考前2周起 → Dashboard推荐"冲刺模式"</w:t>
        <w:br/>
        <w:t>② 点击进入 → 确认弹窗 → 开始140题限时90分钟</w:t>
        <w:br/>
        <w:t>③ 题号面板实时显示进度：已答/未答/标记</w:t>
        <w:br/>
        <w:t>④ 右上角倒计时 → 最后5分钟红色闪烁警告</w:t>
        <w:br/>
        <w:t>⑤ 90分钟到或手动提交 → 成绩报告：</w:t>
        <w:br/>
        <w:t xml:space="preserve">  - 预估分数（按实际考试评分标准）</w:t>
        <w:br/>
        <w:t xml:space="preserve">  - 各模块正确率 + 薄弱点标注</w:t>
        <w:br/>
        <w:t xml:space="preserve">  - 时间分布 → "案例题耗时过多（平均3.2分钟/题），建议压缩到2分钟"</w:t>
        <w:br/>
        <w:t xml:space="preserve">  - 错题列表 → 可逐题回顾解析</w:t>
        <w:br/>
        <w:t>⑥ 错题自动加入错题本，未来7天优先推送</w:t>
        <w:br/>
        <w:t>预计时长：90分钟考试 + 10分钟复盘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十一、完整数据模型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11.1 题目（Question）</w:t>
      </w:r>
    </w:p>
    <w:p>
      <w:r>
        <w:rPr>
          <w:rFonts w:ascii="Consolas" w:hAnsi="Consolas" w:eastAsia="微软雅黑"/>
          <w:b w:val="0"/>
          <w:sz w:val="17"/>
        </w:rPr>
        <w:t>{</w:t>
        <w:br/>
        <w:t xml:space="preserve">  "id": "econ-q10086",           // 唯一标识：{科目缩写}-q{序号}</w:t>
        <w:br/>
        <w:t xml:space="preserve">  "type": "single",              // single | multiple | case</w:t>
        <w:br/>
        <w:t xml:space="preserve">  "stem": "题干文本...",</w:t>
        <w:br/>
        <w:t xml:space="preserve">  "options": ["A. 选项A", "B. 选项B", "C. 选项C", "D. 选项D"],</w:t>
        <w:br/>
        <w:t xml:space="preserve">  "answer": "B",                 // 单选="A/B/C/D"，多选="ABC"，案例可能="B;D"</w:t>
        <w:br/>
        <w:t xml:space="preserve">  "analysis": "完整解析文本...",</w:t>
        <w:br/>
        <w:t xml:space="preserve">  "difficulty": 3,               // 1-5（1=送分, 3=中等, 5=极难）</w:t>
        <w:br/>
        <w:t xml:space="preserve">  "tags": ["第二章", "需求价格弹性"],</w:t>
        <w:br/>
        <w:t xml:space="preserve">  "module": "economics",         // economics|finance|public_finance|law|statistics|accounting</w:t>
        <w:br/>
        <w:t xml:space="preserve">  "chapter": 2,                  // 章节编号1-37</w:t>
        <w:br/>
        <w:t xml:space="preserve">  "mnemonic": "高弹降价，低弹涨价",</w:t>
        <w:br/>
        <w:t xml:space="preserve">  "newContent": false,           // 是否新大纲新增/变动内容</w:t>
        <w:br/>
        <w:t xml:space="preserve">  "examFrequency": 0.85,         // 历年真题出现频率 [0,1]</w:t>
        <w:br/>
        <w:t xml:space="preserve">  "source": "2024真题11月16日上午" // 题目来源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11.2 用户进度（UserProgress → IndexedDB）</w:t>
      </w:r>
    </w:p>
    <w:p>
      <w:r>
        <w:rPr>
          <w:rFonts w:ascii="Consolas" w:hAnsi="Consolas" w:eastAsia="微软雅黑"/>
          <w:b w:val="0"/>
          <w:sz w:val="17"/>
        </w:rPr>
        <w:t>{</w:t>
        <w:br/>
        <w:t xml:space="preserve">  "questionId": "econ-q10086",</w:t>
        <w:br/>
        <w:t xml:space="preserve">  "subjectId": "econ",</w:t>
        <w:br/>
        <w:t xml:space="preserve">  "box": 3,                      // 1-5</w:t>
        <w:br/>
        <w:t xml:space="preserve">  "ease": 2.5,                   // [1.3, 2.5]</w:t>
        <w:br/>
        <w:t xml:space="preserve">  "interval": 7,                 // 天</w:t>
        <w:br/>
        <w:t xml:space="preserve">  "lastReview": "2026-06-07T12:00:00Z",</w:t>
        <w:br/>
        <w:t xml:space="preserve">  "nextReview": "2026-06-14T12:00:00Z",</w:t>
        <w:br/>
        <w:t xml:space="preserve">  "wrongCount": 1,</w:t>
        <w:br/>
        <w:t xml:space="preserve">  "quality": 4,                  // 0-5</w:t>
        <w:br/>
        <w:t xml:space="preserve">  "history": [                   // 最近5次答题记录</w:t>
        <w:br/>
        <w:t xml:space="preserve">    { "date": "2026-06-07", "quality": 4, "timeSpent": 45 },</w:t>
        <w:br/>
        <w:t xml:space="preserve">    { "date": "2026-05-31", "quality": 2, "timeSpent": 90 }</w:t>
        <w:br/>
        <w:t xml:space="preserve">  ]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11.3 科目元数据（Subject → subjects.json）</w:t>
      </w:r>
    </w:p>
    <w:p>
      <w:r>
        <w:rPr>
          <w:rFonts w:ascii="Consolas" w:hAnsi="Consolas" w:eastAsia="微软雅黑"/>
          <w:b w:val="0"/>
          <w:sz w:val="17"/>
        </w:rPr>
        <w:t>{</w:t>
        <w:br/>
        <w:t xml:space="preserve">  "id": "econ",</w:t>
        <w:br/>
        <w:t xml:space="preserve">  "name": "中级经济师·经济基础",</w:t>
        <w:br/>
        <w:t xml:space="preserve">  "icon": "📊",</w:t>
        <w:br/>
        <w:t xml:space="preserve">  "totalChapters": 37,</w:t>
        <w:br/>
        <w:t xml:space="preserve">  "modules": [</w:t>
        <w:br/>
        <w:t xml:space="preserve">    { "id": "economics", "name": "经济学基础", "chapters": [1,2,3,4,5,6,7,8,9,10], "weight": 0.30 },</w:t>
        <w:br/>
        <w:t xml:space="preserve">    { "id": "public_finance", "name": "财政", "chapters": [11,12,13,14,15,16,17], "weight": 0.25 },</w:t>
        <w:br/>
        <w:t xml:space="preserve">    { "id": "finance", "name": "货币与金融", "chapters": [18,19,20,21,22], "weight": 0.25 },</w:t>
        <w:br/>
        <w:t xml:space="preserve">    { "id": "statistics", "name": "统计", "chapters": [23,24,25,26,27], "weight": 0.08 },</w:t>
        <w:br/>
        <w:t xml:space="preserve">    { "id": "accounting", "name": "会计", "chapters": [28,29,30,31,32], "weight": 0.07 },</w:t>
        <w:br/>
        <w:t xml:space="preserve">    { "id": "law", "name": "法律", "chapters": [33,34,35,36,37], "weight": 0.05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十二、核心模块接口定义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12.1 QuizService 接口</w:t>
      </w:r>
    </w:p>
    <w:p>
      <w:r>
        <w:rPr>
          <w:rFonts w:ascii="Consolas" w:hAnsi="Consolas" w:eastAsia="微软雅黑"/>
          <w:b w:val="0"/>
          <w:sz w:val="17"/>
        </w:rPr>
        <w:t>// 加载科目数据</w:t>
        <w:br/>
        <w:t>QuizService.loadSubject(subjectId: string): Promise&lt;void&gt;</w:t>
        <w:br/>
        <w:br/>
        <w:t>// 按模式组卷</w:t>
        <w:br/>
        <w:t>QuizService.pickQuestions(opts: {</w:t>
        <w:br/>
        <w:t xml:space="preserve">  subjectId: string,</w:t>
        <w:br/>
        <w:t xml:space="preserve">  mode: 'beginner' | 'advanced' | 'mock' | 'mistake',</w:t>
        <w:br/>
        <w:t xml:space="preserve">  chapters?: number[],    // 限定章节</w:t>
        <w:br/>
        <w:t xml:space="preserve">  count?: number          // 题目数</w:t>
        <w:br/>
        <w:t>}): Question[]</w:t>
        <w:br/>
        <w:br/>
        <w:t>// 权重计算</w:t>
        <w:br/>
        <w:t>QuizService.calculateWeight(question: Question, progress?: UserProgress): number</w:t>
        <w:br/>
        <w:br/>
        <w:t>// 交错排列</w:t>
        <w:br/>
        <w:t>QuizService.interleaveBatch(questions: Question[]): Question[]</w:t>
        <w:br/>
        <w:br/>
        <w:t>// 搜索</w:t>
        <w:br/>
        <w:t>QuizService.search(keyword: string, subjectId?: string): Question[]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12.2 Ebbinghaus 接口</w:t>
      </w:r>
    </w:p>
    <w:p>
      <w:r>
        <w:rPr>
          <w:rFonts w:ascii="Consolas" w:hAnsi="Consolas" w:eastAsia="微软雅黑"/>
          <w:b w:val="0"/>
          <w:sz w:val="17"/>
        </w:rPr>
        <w:t>// 获取到期复习列表</w:t>
        <w:br/>
        <w:t>Ebbinghaus.getDueReviews(subjectId?: string): ReviewItem[]</w:t>
        <w:br/>
        <w:br/>
        <w:t>// 记录一次答题</w:t>
        <w:br/>
        <w:t>Ebbinghaus.recordReview(questionId: string, quality: number): void</w:t>
        <w:br/>
        <w:br/>
        <w:t>// 获取每日统计</w:t>
        <w:br/>
        <w:t>Ebbinghaus.getDailyStats(subjectId: string): DailyStats</w:t>
        <w:br/>
        <w:br/>
        <w:t>// 启动后台检测</w:t>
        <w:br/>
        <w:t>Ebbinghaus.start(onReviewDue: (items: ReviewItem[]) =&gt; void): void</w:t>
        <w:br/>
        <w:br/>
        <w:t>// 停止检测</w:t>
        <w:br/>
        <w:t>Ebbinghaus.stop(): void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12.3 Analytics 接口</w:t>
      </w:r>
    </w:p>
    <w:p>
      <w:r>
        <w:rPr>
          <w:rFonts w:ascii="Consolas" w:hAnsi="Consolas" w:eastAsia="微软雅黑"/>
          <w:b w:val="0"/>
          <w:sz w:val="17"/>
        </w:rPr>
        <w:t>// 章节掌握度</w:t>
        <w:br/>
        <w:t>Analytics.getChapterMastery(subjectId: string): { chapter: number, rate: number }[]</w:t>
        <w:br/>
        <w:br/>
        <w:t>// 模块雷达图数据</w:t>
        <w:br/>
        <w:t>Analytics.getRadarData(subjectId: string): { module: string, value: number }[]</w:t>
        <w:br/>
        <w:br/>
        <w:t>// 每日推荐</w:t>
        <w:br/>
        <w:t>Analytics.getDailyRecommendation(subjectId: string): { review: number, newQ: number }</w:t>
        <w:br/>
        <w:br/>
        <w:t>// 遗忘预测</w:t>
        <w:br/>
        <w:t>Analytics.getForgettingPrediction(subjectId: string): { date: string, count: number }[]</w:t>
        <w:br/>
        <w:br/>
        <w:t>// 错题统计</w:t>
        <w:br/>
        <w:t>Analytics.getWrongStats(subjectId: string): WrongStats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十三、非功能需求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测量方法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首屏加载时间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&lt;500ms（含3G网络）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Lighthouse / Chrome DevTools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题目切换延迟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&lt;100ms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Performance API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搜索响应时间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&lt;300ms（1000题内存搜索）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console.time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IndexedDB写入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&lt;50ms/题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Dexie hook计时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可靠性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数据持久化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localStorage+IndexedDB双写，单点故障不丢数据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手动清除一侧验证恢复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 90+, Edge 90+, Safari 15+, Firefox 90+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Playwright多浏览器测试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分辨率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375×812 至 2560×1440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Playwright viewport矩阵测试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≥4.5:1（AA级）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axe-core / Lighthouse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触控目标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≥44×44px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Playwright accessibility snapshot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键盘导航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Tab/Enter/Esc完整支持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手动测试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十四、文档审批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姓名/部门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本文档为「慢慢记」V1.0 功能需求规格说明书，定义了 MVP 阶段所有功能模块的详细需求。文档经审批后锁定，后续变更需走需求变更流程。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