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34A" w:rsidRPr="008D638C" w:rsidRDefault="00270E2F" w:rsidP="00270E2F">
      <w:pPr>
        <w:pStyle w:val="1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>User</w:t>
      </w:r>
      <w:r w:rsidR="00442C1E">
        <w:rPr>
          <w:rFonts w:ascii="Times New Roman" w:hAnsi="Times New Roman" w:cs="Times New Roman"/>
        </w:rPr>
        <w:t xml:space="preserve"> </w:t>
      </w:r>
      <w:r w:rsidRPr="008D638C">
        <w:rPr>
          <w:rFonts w:ascii="Times New Roman" w:hAnsi="Times New Roman" w:cs="Times New Roman"/>
        </w:rPr>
        <w:t>guide</w:t>
      </w:r>
    </w:p>
    <w:p w:rsidR="00270E2F" w:rsidRPr="008D638C" w:rsidRDefault="00270E2F" w:rsidP="00270E2F">
      <w:pPr>
        <w:pStyle w:val="2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>Software preparation</w:t>
      </w:r>
    </w:p>
    <w:p w:rsidR="00D10EC0" w:rsidRDefault="00B223BE" w:rsidP="00C90C5E">
      <w:pPr>
        <w:ind w:firstLine="42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>Our code is written in C++ language under</w:t>
      </w:r>
      <w:r w:rsidR="00D76078" w:rsidRPr="008D638C">
        <w:rPr>
          <w:rFonts w:ascii="Times New Roman" w:hAnsi="Times New Roman" w:cs="Times New Roman"/>
        </w:rPr>
        <w:t xml:space="preserve"> the</w:t>
      </w:r>
      <w:r w:rsidRPr="008D638C">
        <w:rPr>
          <w:rFonts w:ascii="Times New Roman" w:hAnsi="Times New Roman" w:cs="Times New Roman"/>
        </w:rPr>
        <w:t xml:space="preserve"> Ceemple environment. </w:t>
      </w:r>
      <w:r w:rsidR="000E64D2" w:rsidRPr="008D638C">
        <w:rPr>
          <w:rFonts w:ascii="Times New Roman" w:hAnsi="Times New Roman" w:cs="Times New Roman"/>
        </w:rPr>
        <w:t>(</w:t>
      </w:r>
      <w:r w:rsidRPr="008D638C">
        <w:rPr>
          <w:rFonts w:ascii="Times New Roman" w:hAnsi="Times New Roman" w:cs="Times New Roman"/>
          <w:b/>
        </w:rPr>
        <w:t xml:space="preserve">If you want to run our code </w:t>
      </w:r>
      <w:r w:rsidR="00C90C5E" w:rsidRPr="008D638C">
        <w:rPr>
          <w:rFonts w:ascii="Times New Roman" w:hAnsi="Times New Roman" w:cs="Times New Roman"/>
          <w:b/>
        </w:rPr>
        <w:t>on</w:t>
      </w:r>
      <w:r w:rsidRPr="008D638C">
        <w:rPr>
          <w:rFonts w:ascii="Times New Roman" w:hAnsi="Times New Roman" w:cs="Times New Roman"/>
          <w:b/>
        </w:rPr>
        <w:t xml:space="preserve"> Microsoft Visual Studio or in other environments, please install </w:t>
      </w:r>
      <w:r w:rsidR="00D76078" w:rsidRPr="008D638C">
        <w:rPr>
          <w:rFonts w:ascii="Times New Roman" w:hAnsi="Times New Roman" w:cs="Times New Roman"/>
          <w:b/>
        </w:rPr>
        <w:t>O</w:t>
      </w:r>
      <w:r w:rsidRPr="008D638C">
        <w:rPr>
          <w:rFonts w:ascii="Times New Roman" w:hAnsi="Times New Roman" w:cs="Times New Roman"/>
          <w:b/>
        </w:rPr>
        <w:t>penCV library first</w:t>
      </w:r>
      <w:r w:rsidR="00C90C5E" w:rsidRPr="008D638C">
        <w:rPr>
          <w:rFonts w:ascii="Times New Roman" w:hAnsi="Times New Roman" w:cs="Times New Roman"/>
          <w:b/>
        </w:rPr>
        <w:t>.</w:t>
      </w:r>
      <w:r w:rsidR="000E64D2" w:rsidRPr="008D638C">
        <w:rPr>
          <w:rFonts w:ascii="Times New Roman" w:hAnsi="Times New Roman" w:cs="Times New Roman"/>
          <w:b/>
        </w:rPr>
        <w:t xml:space="preserve"> Then,</w:t>
      </w:r>
      <w:r w:rsidR="000162C6" w:rsidRPr="008D638C">
        <w:rPr>
          <w:rFonts w:ascii="Times New Roman" w:hAnsi="Times New Roman" w:cs="Times New Roman"/>
          <w:b/>
        </w:rPr>
        <w:t xml:space="preserve"> add our code to your project by yourself and</w:t>
      </w:r>
      <w:r w:rsidR="000E64D2" w:rsidRPr="008D638C">
        <w:rPr>
          <w:rFonts w:ascii="Times New Roman" w:hAnsi="Times New Roman" w:cs="Times New Roman"/>
          <w:b/>
        </w:rPr>
        <w:t xml:space="preserve"> jump to </w:t>
      </w:r>
      <w:r w:rsidR="000162C6" w:rsidRPr="008D638C">
        <w:rPr>
          <w:rFonts w:ascii="Times New Roman" w:hAnsi="Times New Roman" w:cs="Times New Roman"/>
          <w:b/>
        </w:rPr>
        <w:t>“Testing sequence preparation”</w:t>
      </w:r>
      <w:r w:rsidR="000E64D2" w:rsidRPr="008D638C">
        <w:rPr>
          <w:rFonts w:ascii="Times New Roman" w:hAnsi="Times New Roman" w:cs="Times New Roman"/>
          <w:b/>
        </w:rPr>
        <w:t xml:space="preserve"> directly</w:t>
      </w:r>
      <w:r w:rsidR="00C90C5E" w:rsidRPr="008D638C">
        <w:rPr>
          <w:rFonts w:ascii="Times New Roman" w:hAnsi="Times New Roman" w:cs="Times New Roman"/>
          <w:b/>
        </w:rPr>
        <w:t>!</w:t>
      </w:r>
      <w:r w:rsidR="000E64D2" w:rsidRPr="008D638C">
        <w:rPr>
          <w:rFonts w:ascii="Times New Roman" w:hAnsi="Times New Roman" w:cs="Times New Roman"/>
        </w:rPr>
        <w:t xml:space="preserve">) </w:t>
      </w:r>
    </w:p>
    <w:p w:rsidR="008D638C" w:rsidRPr="008D638C" w:rsidRDefault="008D638C" w:rsidP="00C90C5E">
      <w:pPr>
        <w:ind w:firstLine="420"/>
        <w:rPr>
          <w:rFonts w:ascii="Times New Roman" w:hAnsi="Times New Roman" w:cs="Times New Roman"/>
        </w:rPr>
      </w:pPr>
    </w:p>
    <w:p w:rsidR="00D10EC0" w:rsidRPr="008D638C" w:rsidRDefault="00D50DB7" w:rsidP="00C90C5E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 xml:space="preserve">The Ceemple environment can be downloaded from </w:t>
      </w:r>
      <w:r w:rsidR="007E49A1" w:rsidRPr="008D638C">
        <w:rPr>
          <w:rFonts w:ascii="Times New Roman" w:hAnsi="Times New Roman" w:cs="Times New Roman"/>
        </w:rPr>
        <w:t xml:space="preserve">the following website: </w:t>
      </w:r>
      <w:hyperlink r:id="rId7" w:history="1">
        <w:r w:rsidR="007E49A1" w:rsidRPr="008D638C">
          <w:rPr>
            <w:rStyle w:val="a3"/>
            <w:rFonts w:ascii="Times New Roman" w:hAnsi="Times New Roman" w:cs="Times New Roman"/>
          </w:rPr>
          <w:t>https://</w:t>
        </w:r>
        <w:r w:rsidRPr="008D638C">
          <w:rPr>
            <w:rStyle w:val="a3"/>
            <w:rFonts w:ascii="Times New Roman" w:hAnsi="Times New Roman" w:cs="Times New Roman"/>
          </w:rPr>
          <w:t>www.ceemple.com</w:t>
        </w:r>
        <w:r w:rsidR="007E49A1" w:rsidRPr="008D638C">
          <w:rPr>
            <w:rStyle w:val="a3"/>
            <w:rFonts w:ascii="Times New Roman" w:hAnsi="Times New Roman" w:cs="Times New Roman"/>
          </w:rPr>
          <w:t>/getceemple/</w:t>
        </w:r>
      </w:hyperlink>
      <w:r w:rsidRPr="008D638C">
        <w:rPr>
          <w:rFonts w:ascii="Times New Roman" w:hAnsi="Times New Roman" w:cs="Times New Roman"/>
        </w:rPr>
        <w:t xml:space="preserve">. </w:t>
      </w:r>
      <w:r w:rsidR="00C90C5E" w:rsidRPr="008D638C">
        <w:rPr>
          <w:rFonts w:ascii="Times New Roman" w:hAnsi="Times New Roman" w:cs="Times New Roman"/>
        </w:rPr>
        <w:t xml:space="preserve">The website may be seen as follows.  </w:t>
      </w:r>
      <w:r w:rsidR="000162C6" w:rsidRPr="008D638C">
        <w:rPr>
          <w:rFonts w:ascii="Times New Roman" w:hAnsi="Times New Roman" w:cs="Times New Roman"/>
        </w:rPr>
        <w:t>Please d</w:t>
      </w:r>
      <w:r w:rsidR="00C90C5E" w:rsidRPr="008D638C">
        <w:rPr>
          <w:rFonts w:ascii="Times New Roman" w:hAnsi="Times New Roman" w:cs="Times New Roman"/>
        </w:rPr>
        <w:t xml:space="preserve">ownload the </w:t>
      </w:r>
      <w:r w:rsidR="00C90C5E" w:rsidRPr="00503B46">
        <w:rPr>
          <w:rFonts w:ascii="Times New Roman" w:hAnsi="Times New Roman" w:cs="Times New Roman"/>
          <w:b/>
        </w:rPr>
        <w:t>Ceemple OpenCV IDE</w:t>
      </w:r>
      <w:r w:rsidR="00C90C5E" w:rsidRPr="008D638C">
        <w:rPr>
          <w:rFonts w:ascii="Times New Roman" w:hAnsi="Times New Roman" w:cs="Times New Roman"/>
        </w:rPr>
        <w:t xml:space="preserve"> and install it on “</w:t>
      </w:r>
      <w:r w:rsidR="00271AB5" w:rsidRPr="008D638C">
        <w:rPr>
          <w:rFonts w:ascii="Times New Roman" w:hAnsi="Times New Roman" w:cs="Times New Roman"/>
        </w:rPr>
        <w:t>D</w:t>
      </w:r>
      <w:r w:rsidR="00C90C5E" w:rsidRPr="008D638C">
        <w:rPr>
          <w:rFonts w:ascii="Times New Roman" w:hAnsi="Times New Roman" w:cs="Times New Roman"/>
        </w:rPr>
        <w:t>:\Ceemple\”.</w:t>
      </w:r>
    </w:p>
    <w:p w:rsidR="00C90C5E" w:rsidRPr="008D638C" w:rsidRDefault="00C90C5E" w:rsidP="00C90C5E">
      <w:pPr>
        <w:pStyle w:val="a4"/>
        <w:ind w:left="420" w:firstLineChars="0" w:firstLine="0"/>
        <w:jc w:val="center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  <w:noProof/>
        </w:rPr>
        <w:drawing>
          <wp:inline distT="0" distB="0" distL="0" distR="0">
            <wp:extent cx="2855868" cy="2018805"/>
            <wp:effectExtent l="0" t="0" r="19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49" cy="202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E2F" w:rsidRPr="008D638C" w:rsidRDefault="00381F97" w:rsidP="00F7110E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>After you have installed the Ceemple environment, copy the code folder “</w:t>
      </w:r>
      <w:r w:rsidRPr="00503B46">
        <w:rPr>
          <w:rFonts w:ascii="Times New Roman" w:hAnsi="Times New Roman" w:cs="Times New Roman"/>
          <w:b/>
        </w:rPr>
        <w:t>AFH_Sugeno_Demo</w:t>
      </w:r>
      <w:r w:rsidRPr="008D638C">
        <w:rPr>
          <w:rFonts w:ascii="Times New Roman" w:hAnsi="Times New Roman" w:cs="Times New Roman"/>
        </w:rPr>
        <w:t>”</w:t>
      </w:r>
      <w:r w:rsidR="00D76078" w:rsidRPr="008D638C">
        <w:rPr>
          <w:rFonts w:ascii="Times New Roman" w:hAnsi="Times New Roman" w:cs="Times New Roman"/>
        </w:rPr>
        <w:t xml:space="preserve"> in</w:t>
      </w:r>
      <w:r w:rsidRPr="008D638C">
        <w:rPr>
          <w:rFonts w:ascii="Times New Roman" w:hAnsi="Times New Roman" w:cs="Times New Roman"/>
        </w:rPr>
        <w:t xml:space="preserve">to </w:t>
      </w:r>
      <w:r w:rsidR="00D76078" w:rsidRPr="008D638C">
        <w:rPr>
          <w:rFonts w:ascii="Times New Roman" w:hAnsi="Times New Roman" w:cs="Times New Roman"/>
        </w:rPr>
        <w:t>the directory “</w:t>
      </w:r>
      <w:r w:rsidR="00271AB5" w:rsidRPr="00503B46">
        <w:rPr>
          <w:rFonts w:ascii="Times New Roman" w:hAnsi="Times New Roman" w:cs="Times New Roman"/>
          <w:b/>
        </w:rPr>
        <w:t>D</w:t>
      </w:r>
      <w:r w:rsidR="00D76078" w:rsidRPr="00503B46">
        <w:rPr>
          <w:rFonts w:ascii="Times New Roman" w:hAnsi="Times New Roman" w:cs="Times New Roman"/>
          <w:b/>
        </w:rPr>
        <w:t>:\Ceemple\user\</w:t>
      </w:r>
      <w:r w:rsidR="00D76078" w:rsidRPr="008D638C">
        <w:rPr>
          <w:rFonts w:ascii="Times New Roman" w:hAnsi="Times New Roman" w:cs="Times New Roman"/>
        </w:rPr>
        <w:t>”.</w:t>
      </w:r>
      <w:r w:rsidR="007E49A1" w:rsidRPr="008D638C">
        <w:rPr>
          <w:rFonts w:ascii="Times New Roman" w:hAnsi="Times New Roman" w:cs="Times New Roman"/>
        </w:rPr>
        <w:t xml:space="preserve"> </w:t>
      </w:r>
      <w:r w:rsidR="00C90C5E" w:rsidRPr="008D638C">
        <w:rPr>
          <w:rFonts w:ascii="Times New Roman" w:hAnsi="Times New Roman" w:cs="Times New Roman"/>
        </w:rPr>
        <w:t>Then, t</w:t>
      </w:r>
      <w:r w:rsidR="007E49A1" w:rsidRPr="008D638C">
        <w:rPr>
          <w:rFonts w:ascii="Times New Roman" w:hAnsi="Times New Roman" w:cs="Times New Roman"/>
        </w:rPr>
        <w:t>he user folder may be looked at as follows:</w:t>
      </w:r>
    </w:p>
    <w:p w:rsidR="007E49A1" w:rsidRPr="008D638C" w:rsidRDefault="007E49A1" w:rsidP="007E49A1">
      <w:pPr>
        <w:pStyle w:val="a4"/>
        <w:ind w:left="420" w:firstLineChars="0" w:firstLine="0"/>
        <w:jc w:val="center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  <w:noProof/>
        </w:rPr>
        <w:drawing>
          <wp:inline distT="0" distB="0" distL="0" distR="0" wp14:anchorId="0926FC2A" wp14:editId="4C25E4AA">
            <wp:extent cx="2843625" cy="22756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8489" cy="22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62" w:rsidRPr="008D638C" w:rsidRDefault="00F84562" w:rsidP="00F84562">
      <w:pPr>
        <w:pStyle w:val="2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lastRenderedPageBreak/>
        <w:t>Testing sequence preparation</w:t>
      </w:r>
    </w:p>
    <w:p w:rsidR="00F84562" w:rsidRPr="008D638C" w:rsidRDefault="00F84562" w:rsidP="006646C1">
      <w:pPr>
        <w:ind w:firstLine="42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>Cope the “</w:t>
      </w:r>
      <w:r w:rsidRPr="00503B46">
        <w:rPr>
          <w:rFonts w:ascii="Times New Roman" w:hAnsi="Times New Roman" w:cs="Times New Roman"/>
          <w:b/>
        </w:rPr>
        <w:t>AFH_demo</w:t>
      </w:r>
      <w:r w:rsidRPr="008D638C">
        <w:rPr>
          <w:rFonts w:ascii="Times New Roman" w:hAnsi="Times New Roman" w:cs="Times New Roman"/>
        </w:rPr>
        <w:t>” folder to “</w:t>
      </w:r>
      <w:r w:rsidRPr="00503B46">
        <w:rPr>
          <w:rFonts w:ascii="Times New Roman" w:hAnsi="Times New Roman" w:cs="Times New Roman"/>
          <w:b/>
        </w:rPr>
        <w:t>D:\</w:t>
      </w:r>
      <w:r w:rsidRPr="008D638C">
        <w:rPr>
          <w:rFonts w:ascii="Times New Roman" w:hAnsi="Times New Roman" w:cs="Times New Roman"/>
        </w:rPr>
        <w:t>”. There are three sub-folders in “AFH_demo”: “</w:t>
      </w:r>
      <w:r w:rsidRPr="00503B46">
        <w:rPr>
          <w:rFonts w:ascii="Times New Roman" w:hAnsi="Times New Roman" w:cs="Times New Roman"/>
          <w:b/>
        </w:rPr>
        <w:t>learnFolder</w:t>
      </w:r>
      <w:r w:rsidRPr="008D638C">
        <w:rPr>
          <w:rFonts w:ascii="Times New Roman" w:hAnsi="Times New Roman" w:cs="Times New Roman"/>
        </w:rPr>
        <w:t>”, “</w:t>
      </w:r>
      <w:r w:rsidRPr="00503B46">
        <w:rPr>
          <w:rFonts w:ascii="Times New Roman" w:hAnsi="Times New Roman" w:cs="Times New Roman"/>
          <w:b/>
        </w:rPr>
        <w:t>resultFolder</w:t>
      </w:r>
      <w:r w:rsidRPr="008D638C">
        <w:rPr>
          <w:rFonts w:ascii="Times New Roman" w:hAnsi="Times New Roman" w:cs="Times New Roman"/>
        </w:rPr>
        <w:t>”, and “</w:t>
      </w:r>
      <w:r w:rsidRPr="00503B46">
        <w:rPr>
          <w:rFonts w:ascii="Times New Roman" w:hAnsi="Times New Roman" w:cs="Times New Roman"/>
          <w:b/>
        </w:rPr>
        <w:t>segmFolder</w:t>
      </w:r>
      <w:r w:rsidRPr="008D638C">
        <w:rPr>
          <w:rFonts w:ascii="Times New Roman" w:hAnsi="Times New Roman" w:cs="Times New Roman"/>
        </w:rPr>
        <w:t>”.</w:t>
      </w:r>
    </w:p>
    <w:p w:rsidR="006646C1" w:rsidRPr="008D638C" w:rsidRDefault="006646C1" w:rsidP="006646C1">
      <w:pPr>
        <w:jc w:val="center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  <w:noProof/>
        </w:rPr>
        <w:drawing>
          <wp:inline distT="0" distB="0" distL="0" distR="0" wp14:anchorId="51A63ED1" wp14:editId="7D3D0279">
            <wp:extent cx="2226623" cy="812486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617" cy="8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C1" w:rsidRPr="008D638C" w:rsidRDefault="006646C1" w:rsidP="00F7110E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 xml:space="preserve">Put </w:t>
      </w:r>
      <w:r w:rsidRPr="00503B46">
        <w:rPr>
          <w:rFonts w:ascii="Times New Roman" w:hAnsi="Times New Roman" w:cs="Times New Roman"/>
          <w:b/>
        </w:rPr>
        <w:t>learning frames</w:t>
      </w:r>
      <w:r w:rsidRPr="008D638C">
        <w:rPr>
          <w:rFonts w:ascii="Times New Roman" w:hAnsi="Times New Roman" w:cs="Times New Roman"/>
        </w:rPr>
        <w:t xml:space="preserve"> into the “</w:t>
      </w:r>
      <w:r w:rsidRPr="00503B46">
        <w:rPr>
          <w:rFonts w:ascii="Times New Roman" w:hAnsi="Times New Roman" w:cs="Times New Roman"/>
          <w:b/>
        </w:rPr>
        <w:t>learnFolder</w:t>
      </w:r>
      <w:r w:rsidRPr="008D638C">
        <w:rPr>
          <w:rFonts w:ascii="Times New Roman" w:hAnsi="Times New Roman" w:cs="Times New Roman"/>
        </w:rPr>
        <w:t>”. Any kind of image format and any kind of image name is ok.</w:t>
      </w:r>
    </w:p>
    <w:p w:rsidR="006646C1" w:rsidRPr="008D638C" w:rsidRDefault="006646C1" w:rsidP="006646C1">
      <w:pPr>
        <w:pStyle w:val="a4"/>
        <w:ind w:left="420" w:firstLineChars="0" w:firstLine="0"/>
        <w:jc w:val="center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  <w:noProof/>
        </w:rPr>
        <w:drawing>
          <wp:inline distT="0" distB="0" distL="0" distR="0" wp14:anchorId="343D1DCA" wp14:editId="652214EB">
            <wp:extent cx="3404188" cy="23050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3823" cy="232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C1" w:rsidRPr="008D638C" w:rsidRDefault="00881BFB" w:rsidP="00F7110E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 xml:space="preserve">Put </w:t>
      </w:r>
      <w:r w:rsidRPr="00503B46">
        <w:rPr>
          <w:rFonts w:ascii="Times New Roman" w:hAnsi="Times New Roman" w:cs="Times New Roman"/>
          <w:b/>
        </w:rPr>
        <w:t>segmentation frames</w:t>
      </w:r>
      <w:r w:rsidRPr="008D638C">
        <w:rPr>
          <w:rFonts w:ascii="Times New Roman" w:hAnsi="Times New Roman" w:cs="Times New Roman"/>
        </w:rPr>
        <w:t xml:space="preserve"> into the “</w:t>
      </w:r>
      <w:r w:rsidRPr="00503B46">
        <w:rPr>
          <w:rFonts w:ascii="Times New Roman" w:hAnsi="Times New Roman" w:cs="Times New Roman"/>
          <w:b/>
        </w:rPr>
        <w:t>segmFolder</w:t>
      </w:r>
      <w:r w:rsidRPr="008D638C">
        <w:rPr>
          <w:rFonts w:ascii="Times New Roman" w:hAnsi="Times New Roman" w:cs="Times New Roman"/>
        </w:rPr>
        <w:t>”. Any kind of image format and any kind of image name is ok.</w:t>
      </w:r>
    </w:p>
    <w:p w:rsidR="00881BFB" w:rsidRPr="008D638C" w:rsidRDefault="00881BFB" w:rsidP="00881BFB">
      <w:pPr>
        <w:pStyle w:val="a4"/>
        <w:ind w:left="420" w:firstLineChars="0" w:firstLine="0"/>
        <w:jc w:val="center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  <w:noProof/>
        </w:rPr>
        <w:drawing>
          <wp:inline distT="0" distB="0" distL="0" distR="0" wp14:anchorId="598CEF77" wp14:editId="584BBA65">
            <wp:extent cx="3383989" cy="2432050"/>
            <wp:effectExtent l="0" t="0" r="698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1194" cy="24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BFB" w:rsidRPr="008D638C" w:rsidRDefault="00881BFB" w:rsidP="00F7110E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 xml:space="preserve">Leave the </w:t>
      </w:r>
      <w:r w:rsidR="00414467" w:rsidRPr="008D638C">
        <w:rPr>
          <w:rFonts w:ascii="Times New Roman" w:hAnsi="Times New Roman" w:cs="Times New Roman"/>
        </w:rPr>
        <w:t>“</w:t>
      </w:r>
      <w:r w:rsidRPr="00503B46">
        <w:rPr>
          <w:rFonts w:ascii="Times New Roman" w:hAnsi="Times New Roman" w:cs="Times New Roman"/>
          <w:b/>
        </w:rPr>
        <w:t>resultFolder</w:t>
      </w:r>
      <w:r w:rsidR="00414467" w:rsidRPr="008D638C">
        <w:rPr>
          <w:rFonts w:ascii="Times New Roman" w:hAnsi="Times New Roman" w:cs="Times New Roman"/>
        </w:rPr>
        <w:t>”</w:t>
      </w:r>
      <w:r w:rsidRPr="008D638C">
        <w:rPr>
          <w:rFonts w:ascii="Times New Roman" w:hAnsi="Times New Roman" w:cs="Times New Roman"/>
        </w:rPr>
        <w:t xml:space="preserve"> </w:t>
      </w:r>
      <w:r w:rsidRPr="00503B46">
        <w:rPr>
          <w:rFonts w:ascii="Times New Roman" w:hAnsi="Times New Roman" w:cs="Times New Roman"/>
          <w:b/>
        </w:rPr>
        <w:t>empty</w:t>
      </w:r>
      <w:r w:rsidRPr="008D638C">
        <w:rPr>
          <w:rFonts w:ascii="Times New Roman" w:hAnsi="Times New Roman" w:cs="Times New Roman"/>
        </w:rPr>
        <w:t>.</w:t>
      </w:r>
    </w:p>
    <w:p w:rsidR="007E0BD0" w:rsidRPr="008D638C" w:rsidRDefault="007E0BD0" w:rsidP="00F7110E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b/>
        </w:rPr>
      </w:pPr>
      <w:r w:rsidRPr="008D638C">
        <w:rPr>
          <w:rFonts w:ascii="Times New Roman" w:hAnsi="Times New Roman" w:cs="Times New Roman"/>
          <w:b/>
        </w:rPr>
        <w:t>If you would have intended to use videos for segmentation, please transform the video into image frames first!</w:t>
      </w:r>
    </w:p>
    <w:p w:rsidR="007E0BD0" w:rsidRPr="008D638C" w:rsidRDefault="007E0BD0" w:rsidP="007E0BD0">
      <w:pPr>
        <w:pStyle w:val="2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lastRenderedPageBreak/>
        <w:t>Run the program</w:t>
      </w:r>
    </w:p>
    <w:p w:rsidR="00C16ABA" w:rsidRPr="008D638C" w:rsidRDefault="00162637" w:rsidP="00F7110E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 xml:space="preserve">Open the Ceemple environment and you will see our demo folder </w:t>
      </w:r>
      <w:r w:rsidR="00222CE3" w:rsidRPr="008D638C">
        <w:rPr>
          <w:rFonts w:ascii="Times New Roman" w:hAnsi="Times New Roman" w:cs="Times New Roman"/>
        </w:rPr>
        <w:t xml:space="preserve">as follows. Open the </w:t>
      </w:r>
      <w:r w:rsidR="007E0BD0" w:rsidRPr="008D638C">
        <w:rPr>
          <w:rFonts w:ascii="Times New Roman" w:hAnsi="Times New Roman" w:cs="Times New Roman"/>
        </w:rPr>
        <w:t>“</w:t>
      </w:r>
      <w:r w:rsidR="00222CE3" w:rsidRPr="00503B46">
        <w:rPr>
          <w:rFonts w:ascii="Times New Roman" w:hAnsi="Times New Roman" w:cs="Times New Roman"/>
          <w:b/>
        </w:rPr>
        <w:t>Demo_main.cpp</w:t>
      </w:r>
      <w:r w:rsidR="007E0BD0" w:rsidRPr="008D638C">
        <w:rPr>
          <w:rFonts w:ascii="Times New Roman" w:hAnsi="Times New Roman" w:cs="Times New Roman"/>
        </w:rPr>
        <w:t>”</w:t>
      </w:r>
      <w:r w:rsidR="00222CE3" w:rsidRPr="008D638C">
        <w:rPr>
          <w:rFonts w:ascii="Times New Roman" w:hAnsi="Times New Roman" w:cs="Times New Roman"/>
        </w:rPr>
        <w:t xml:space="preserve"> by double clicking </w:t>
      </w:r>
      <w:r w:rsidR="007E0BD0" w:rsidRPr="008D638C">
        <w:rPr>
          <w:rFonts w:ascii="Times New Roman" w:hAnsi="Times New Roman" w:cs="Times New Roman"/>
        </w:rPr>
        <w:t xml:space="preserve">on </w:t>
      </w:r>
      <w:r w:rsidR="00222CE3" w:rsidRPr="008D638C">
        <w:rPr>
          <w:rFonts w:ascii="Times New Roman" w:hAnsi="Times New Roman" w:cs="Times New Roman"/>
        </w:rPr>
        <w:t>it. Then, you will see the main function.</w:t>
      </w:r>
    </w:p>
    <w:p w:rsidR="00162637" w:rsidRPr="008D638C" w:rsidRDefault="00271AB5" w:rsidP="00162637">
      <w:pPr>
        <w:pStyle w:val="a4"/>
        <w:ind w:left="420" w:firstLineChars="0" w:firstLine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  <w:noProof/>
        </w:rPr>
        <w:drawing>
          <wp:inline distT="0" distB="0" distL="0" distR="0">
            <wp:extent cx="4863788" cy="32241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99" cy="323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37" w:rsidRPr="008D638C" w:rsidRDefault="007E0BD0" w:rsidP="00F7110E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 xml:space="preserve">Click the </w:t>
      </w:r>
      <w:r w:rsidRPr="00503B46">
        <w:rPr>
          <w:rFonts w:ascii="Times New Roman" w:hAnsi="Times New Roman" w:cs="Times New Roman"/>
          <w:b/>
        </w:rPr>
        <w:t>run button</w:t>
      </w:r>
      <w:r w:rsidRPr="008D638C">
        <w:rPr>
          <w:rFonts w:ascii="Times New Roman" w:hAnsi="Times New Roman" w:cs="Times New Roman"/>
        </w:rPr>
        <w:t xml:space="preserve"> and the learning process begin.</w:t>
      </w:r>
      <w:r w:rsidR="00540AB6" w:rsidRPr="008D638C">
        <w:rPr>
          <w:rFonts w:ascii="Times New Roman" w:hAnsi="Times New Roman" w:cs="Times New Roman"/>
        </w:rPr>
        <w:t xml:space="preserve"> In the learning process, only the BGR image window occurs.</w:t>
      </w:r>
    </w:p>
    <w:p w:rsidR="007E0BD0" w:rsidRPr="008D638C" w:rsidRDefault="00540AB6" w:rsidP="007E0BD0">
      <w:pPr>
        <w:pStyle w:val="a4"/>
        <w:ind w:left="420" w:firstLineChars="0" w:firstLine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  <w:noProof/>
        </w:rPr>
        <w:drawing>
          <wp:inline distT="0" distB="0" distL="0" distR="0" wp14:anchorId="31FD566B" wp14:editId="783542E9">
            <wp:extent cx="5274310" cy="35032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D0" w:rsidRPr="008D638C" w:rsidRDefault="00540AB6" w:rsidP="00F7110E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 xml:space="preserve">After the learning process, the segmentation begins automatically. In the segmentation stage, both the BGR image and the </w:t>
      </w:r>
      <w:r w:rsidR="00414467" w:rsidRPr="008D638C">
        <w:rPr>
          <w:rFonts w:ascii="Times New Roman" w:hAnsi="Times New Roman" w:cs="Times New Roman"/>
        </w:rPr>
        <w:t>binary segmentation result are shown.</w:t>
      </w:r>
    </w:p>
    <w:p w:rsidR="00414467" w:rsidRPr="008D638C" w:rsidRDefault="00414467" w:rsidP="00414467">
      <w:pPr>
        <w:pStyle w:val="a4"/>
        <w:ind w:left="420" w:firstLineChars="0" w:firstLine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C4E063" wp14:editId="46B131BD">
            <wp:extent cx="5274310" cy="3526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67" w:rsidRPr="008D638C" w:rsidRDefault="00414467" w:rsidP="00F7110E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>When the segmentation is over, check the “</w:t>
      </w:r>
      <w:r w:rsidRPr="00503B46">
        <w:rPr>
          <w:rFonts w:ascii="Times New Roman" w:hAnsi="Times New Roman" w:cs="Times New Roman"/>
          <w:b/>
        </w:rPr>
        <w:t>resultFolder</w:t>
      </w:r>
      <w:r w:rsidRPr="008D638C">
        <w:rPr>
          <w:rFonts w:ascii="Times New Roman" w:hAnsi="Times New Roman" w:cs="Times New Roman"/>
        </w:rPr>
        <w:t>” for recorded results.</w:t>
      </w:r>
    </w:p>
    <w:p w:rsidR="00414467" w:rsidRPr="008D638C" w:rsidRDefault="00414467" w:rsidP="00414467">
      <w:pPr>
        <w:pStyle w:val="a4"/>
        <w:ind w:left="420" w:firstLineChars="0" w:firstLine="0"/>
        <w:jc w:val="center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  <w:noProof/>
        </w:rPr>
        <w:drawing>
          <wp:inline distT="0" distB="0" distL="0" distR="0" wp14:anchorId="12E6DFE4" wp14:editId="411C62AC">
            <wp:extent cx="2701636" cy="2134928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6528" cy="21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4467" w:rsidRPr="008D638C" w:rsidRDefault="00D43E01" w:rsidP="00D43E01">
      <w:pPr>
        <w:pStyle w:val="2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 xml:space="preserve">Links for </w:t>
      </w:r>
      <w:r w:rsidR="008D638C" w:rsidRPr="008D638C">
        <w:rPr>
          <w:rFonts w:ascii="Times New Roman" w:hAnsi="Times New Roman" w:cs="Times New Roman"/>
        </w:rPr>
        <w:t xml:space="preserve">some </w:t>
      </w:r>
      <w:r w:rsidRPr="008D638C">
        <w:rPr>
          <w:rFonts w:ascii="Times New Roman" w:hAnsi="Times New Roman" w:cs="Times New Roman"/>
        </w:rPr>
        <w:t>other testing sequences</w:t>
      </w:r>
    </w:p>
    <w:p w:rsidR="00D43E01" w:rsidRPr="008D638C" w:rsidRDefault="00D43E01" w:rsidP="00D43E01">
      <w:pPr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 xml:space="preserve">Some open datasets can be downloaded from the following links. </w:t>
      </w:r>
    </w:p>
    <w:p w:rsidR="00D43E01" w:rsidRPr="008D638C" w:rsidRDefault="00D43E01" w:rsidP="00D43E01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 xml:space="preserve">CDnet: </w:t>
      </w:r>
      <w:hyperlink r:id="rId17" w:history="1">
        <w:r w:rsidRPr="008D638C">
          <w:rPr>
            <w:rStyle w:val="a3"/>
            <w:rFonts w:ascii="Times New Roman" w:hAnsi="Times New Roman" w:cs="Times New Roman"/>
          </w:rPr>
          <w:t>http://www.changedetection.net/</w:t>
        </w:r>
      </w:hyperlink>
    </w:p>
    <w:p w:rsidR="00D43E01" w:rsidRPr="008D638C" w:rsidRDefault="008D638C" w:rsidP="008D638C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 xml:space="preserve">BMC2012: </w:t>
      </w:r>
      <w:hyperlink r:id="rId18" w:history="1">
        <w:r w:rsidRPr="008D638C">
          <w:rPr>
            <w:rStyle w:val="a3"/>
            <w:rFonts w:ascii="Times New Roman" w:hAnsi="Times New Roman" w:cs="Times New Roman"/>
          </w:rPr>
          <w:t>http://bmc.iut-auvergne.com/</w:t>
        </w:r>
      </w:hyperlink>
    </w:p>
    <w:p w:rsidR="008D638C" w:rsidRPr="008D638C" w:rsidRDefault="008D638C" w:rsidP="008D638C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 xml:space="preserve">Fish4Knowledge: </w:t>
      </w:r>
      <w:hyperlink r:id="rId19" w:history="1">
        <w:r w:rsidRPr="008D638C">
          <w:rPr>
            <w:rStyle w:val="a3"/>
            <w:rFonts w:ascii="Times New Roman" w:hAnsi="Times New Roman" w:cs="Times New Roman"/>
          </w:rPr>
          <w:t>http://f4k.dieei.unict.it/datasets/bkg_modeling/</w:t>
        </w:r>
      </w:hyperlink>
    </w:p>
    <w:p w:rsidR="008D638C" w:rsidRPr="008D638C" w:rsidRDefault="008D638C" w:rsidP="008D638C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 xml:space="preserve">Mar: </w:t>
      </w:r>
      <w:hyperlink r:id="rId20" w:history="1">
        <w:r w:rsidRPr="008D638C">
          <w:rPr>
            <w:rStyle w:val="a3"/>
            <w:rFonts w:ascii="Times New Roman" w:hAnsi="Times New Roman" w:cs="Times New Roman"/>
          </w:rPr>
          <w:t>http://www.dis.uniroma1.it/~labrococo/MAR/dataset.htm</w:t>
        </w:r>
      </w:hyperlink>
    </w:p>
    <w:p w:rsidR="008D638C" w:rsidRPr="008D638C" w:rsidRDefault="008D638C" w:rsidP="008D638C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t xml:space="preserve">Wallflower: </w:t>
      </w:r>
      <w:hyperlink r:id="rId21" w:history="1">
        <w:r w:rsidRPr="008D638C">
          <w:rPr>
            <w:rStyle w:val="a3"/>
            <w:rFonts w:ascii="Times New Roman" w:hAnsi="Times New Roman" w:cs="Times New Roman"/>
          </w:rPr>
          <w:t>http://research.microsoft.com/en-us/um/people/jckrumm/WallFlower/</w:t>
        </w:r>
      </w:hyperlink>
    </w:p>
    <w:p w:rsidR="00D43E01" w:rsidRPr="008D638C" w:rsidRDefault="00D43E01" w:rsidP="00D43E01">
      <w:pPr>
        <w:rPr>
          <w:rFonts w:ascii="Times New Roman" w:hAnsi="Times New Roman" w:cs="Times New Roman"/>
        </w:rPr>
      </w:pPr>
    </w:p>
    <w:p w:rsidR="008D638C" w:rsidRPr="008D638C" w:rsidRDefault="008D638C" w:rsidP="008D638C">
      <w:pPr>
        <w:pStyle w:val="2"/>
        <w:rPr>
          <w:rFonts w:ascii="Times New Roman" w:hAnsi="Times New Roman" w:cs="Times New Roman"/>
        </w:rPr>
      </w:pPr>
      <w:r w:rsidRPr="008D638C">
        <w:rPr>
          <w:rFonts w:ascii="Times New Roman" w:hAnsi="Times New Roman" w:cs="Times New Roman"/>
        </w:rPr>
        <w:lastRenderedPageBreak/>
        <w:t xml:space="preserve">Links for some </w:t>
      </w:r>
      <w:r>
        <w:rPr>
          <w:rFonts w:ascii="Times New Roman" w:hAnsi="Times New Roman" w:cs="Times New Roman"/>
        </w:rPr>
        <w:t xml:space="preserve">other </w:t>
      </w:r>
      <w:r w:rsidRPr="008D638C">
        <w:rPr>
          <w:rFonts w:ascii="Times New Roman" w:hAnsi="Times New Roman" w:cs="Times New Roman"/>
        </w:rPr>
        <w:t>open source state-of-the-art</w:t>
      </w:r>
    </w:p>
    <w:p w:rsidR="008D638C" w:rsidRPr="008D638C" w:rsidRDefault="008D638C" w:rsidP="008D638C">
      <w:pPr>
        <w:rPr>
          <w:rFonts w:ascii="Times New Roman" w:hAnsi="Times New Roman" w:cs="Times New Roman"/>
        </w:rPr>
      </w:pPr>
      <w:hyperlink r:id="rId22" w:history="1">
        <w:r w:rsidRPr="008D638C">
          <w:rPr>
            <w:rStyle w:val="a3"/>
            <w:rFonts w:ascii="Times New Roman" w:hAnsi="Times New Roman" w:cs="Times New Roman"/>
          </w:rPr>
          <w:t>https://github.com/andrewssobral/bgslibrary/tree/opencv3</w:t>
        </w:r>
      </w:hyperlink>
    </w:p>
    <w:p w:rsidR="008D638C" w:rsidRPr="008D638C" w:rsidRDefault="008D638C" w:rsidP="008D638C">
      <w:pPr>
        <w:rPr>
          <w:rFonts w:ascii="Times New Roman" w:hAnsi="Times New Roman" w:cs="Times New Roman"/>
        </w:rPr>
      </w:pPr>
    </w:p>
    <w:sectPr w:rsidR="008D638C" w:rsidRPr="008D63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55EE" w:rsidRDefault="007855EE" w:rsidP="008D638C">
      <w:r>
        <w:separator/>
      </w:r>
    </w:p>
  </w:endnote>
  <w:endnote w:type="continuationSeparator" w:id="0">
    <w:p w:rsidR="007855EE" w:rsidRDefault="007855EE" w:rsidP="008D6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55EE" w:rsidRDefault="007855EE" w:rsidP="008D638C">
      <w:r>
        <w:separator/>
      </w:r>
    </w:p>
  </w:footnote>
  <w:footnote w:type="continuationSeparator" w:id="0">
    <w:p w:rsidR="007855EE" w:rsidRDefault="007855EE" w:rsidP="008D63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83E62"/>
    <w:multiLevelType w:val="hybridMultilevel"/>
    <w:tmpl w:val="4448F6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146"/>
    <w:rsid w:val="000162C6"/>
    <w:rsid w:val="000E64D2"/>
    <w:rsid w:val="00115146"/>
    <w:rsid w:val="00162637"/>
    <w:rsid w:val="00222CE3"/>
    <w:rsid w:val="00270E2F"/>
    <w:rsid w:val="00271AB5"/>
    <w:rsid w:val="00381F97"/>
    <w:rsid w:val="00392165"/>
    <w:rsid w:val="00414467"/>
    <w:rsid w:val="00442C1E"/>
    <w:rsid w:val="00503B46"/>
    <w:rsid w:val="00540AB6"/>
    <w:rsid w:val="006646C1"/>
    <w:rsid w:val="007855EE"/>
    <w:rsid w:val="007E0BD0"/>
    <w:rsid w:val="007E49A1"/>
    <w:rsid w:val="00827B54"/>
    <w:rsid w:val="00881BFB"/>
    <w:rsid w:val="008D638C"/>
    <w:rsid w:val="009C1715"/>
    <w:rsid w:val="009D334A"/>
    <w:rsid w:val="00B223BE"/>
    <w:rsid w:val="00B41E7D"/>
    <w:rsid w:val="00C16ABA"/>
    <w:rsid w:val="00C90C5E"/>
    <w:rsid w:val="00D10EC0"/>
    <w:rsid w:val="00D43E01"/>
    <w:rsid w:val="00D50DB7"/>
    <w:rsid w:val="00D76078"/>
    <w:rsid w:val="00F84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6A38ED"/>
  <w15:chartTrackingRefBased/>
  <w15:docId w15:val="{1CE8A64F-9937-4126-9B32-9A826FA73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0E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0E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0E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0E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50DB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10EC0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8D63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D638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D63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D63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bmc.iut-auvergne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research.microsoft.com/en-us/um/people/jckrumm/WallFlower/" TargetMode="External"/><Relationship Id="rId7" Type="http://schemas.openxmlformats.org/officeDocument/2006/relationships/hyperlink" Target="https://www.ceemple.com/getceemple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www.changedetection.net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dis.uniroma1.it/~labrococo/MAR/dataset.h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f4k.dieei.unict.it/datasets/bkg_modelin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andrewssobral/bgslibrary/tree/opencv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5</Pages>
  <Words>403</Words>
  <Characters>2298</Characters>
  <Application>Microsoft Office Word</Application>
  <DocSecurity>0</DocSecurity>
  <Lines>19</Lines>
  <Paragraphs>5</Paragraphs>
  <ScaleCrop>false</ScaleCrop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 zeng</dc:creator>
  <cp:keywords/>
  <dc:description/>
  <cp:lastModifiedBy>zhi zeng</cp:lastModifiedBy>
  <cp:revision>20</cp:revision>
  <dcterms:created xsi:type="dcterms:W3CDTF">2015-10-25T03:30:00Z</dcterms:created>
  <dcterms:modified xsi:type="dcterms:W3CDTF">2015-10-25T08:56:00Z</dcterms:modified>
</cp:coreProperties>
</file>