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5D" w:rsidRDefault="00FA0C44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学习笔记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通过</w:t>
      </w:r>
      <w:r>
        <w:rPr>
          <w:rFonts w:hint="eastAsia"/>
        </w:rPr>
        <w:t>samus</w:t>
      </w:r>
      <w:r>
        <w:rPr>
          <w:rFonts w:hint="eastAsia"/>
        </w:rPr>
        <w:t>驱动实现基本数据操作</w:t>
      </w:r>
    </w:p>
    <w:p w:rsidR="00FA0C44" w:rsidRPr="00FA0C44" w:rsidRDefault="00FA0C44" w:rsidP="00FA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A0C44">
        <w:rPr>
          <w:rFonts w:ascii="宋体" w:eastAsia="宋体" w:hAnsi="宋体" w:cs="宋体" w:hint="eastAsia"/>
          <w:kern w:val="0"/>
          <w:sz w:val="23"/>
          <w:szCs w:val="23"/>
        </w:rPr>
        <w:t>上一期笔者为我们做了MongoDB的介绍并且介绍了MongoDB的安装方法，这一期我们将继续跟随笔者学习通过samus驱动实现基本数据操作。</w:t>
      </w:r>
    </w:p>
    <w:p w:rsidR="00FA0C44" w:rsidRPr="00FA0C44" w:rsidRDefault="00FA0C44" w:rsidP="00FA0C4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kern w:val="0"/>
          <w:sz w:val="20"/>
          <w:szCs w:val="20"/>
        </w:rPr>
        <w:t xml:space="preserve">AD： </w:t>
      </w:r>
      <w:r w:rsidRPr="00FA0C44">
        <w:rPr>
          <w:rFonts w:ascii="宋体" w:eastAsia="宋体" w:hAnsi="宋体" w:cs="宋体" w:hint="eastAsia"/>
          <w:kern w:val="0"/>
          <w:sz w:val="20"/>
          <w:szCs w:val="20"/>
        </w:rPr>
        <w:pict/>
      </w:r>
    </w:p>
    <w:p w:rsidR="00FA0C44" w:rsidRPr="00FA0C44" w:rsidRDefault="00FA0C44" w:rsidP="00FA0C44">
      <w:pPr>
        <w:widowControl/>
        <w:spacing w:line="301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vanish/>
          <w:kern w:val="0"/>
          <w:sz w:val="20"/>
          <w:szCs w:val="20"/>
        </w:rPr>
        <w:br w:type="textWrapping" w:clear="all"/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kern w:val="0"/>
          <w:sz w:val="20"/>
          <w:szCs w:val="20"/>
        </w:rPr>
        <w:t>上一期笔者为我们做了</w:t>
      </w:r>
      <w:hyperlink r:id="rId5" w:history="1">
        <w:r w:rsidRPr="00FA0C44">
          <w:rPr>
            <w:rFonts w:ascii="宋体" w:eastAsia="宋体" w:hAnsi="宋体" w:cs="宋体" w:hint="eastAsia"/>
            <w:color w:val="004276"/>
            <w:kern w:val="0"/>
            <w:sz w:val="20"/>
          </w:rPr>
          <w:t>MongoDB的介绍并且介绍了MongoDB的安装方法</w:t>
        </w:r>
      </w:hyperlink>
      <w:r w:rsidRPr="00FA0C44">
        <w:rPr>
          <w:rFonts w:ascii="宋体" w:eastAsia="宋体" w:hAnsi="宋体" w:cs="宋体" w:hint="eastAsia"/>
          <w:kern w:val="0"/>
          <w:sz w:val="20"/>
          <w:szCs w:val="20"/>
        </w:rPr>
        <w:t>，这一期我们将继续跟随笔者学习通过samus驱动实现基本数据操作。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kern w:val="0"/>
          <w:sz w:val="20"/>
          <w:szCs w:val="20"/>
        </w:rPr>
        <w:t>传统的关系数据库一般由数据库（database）、表（table）、记录（record）三个层次概念组成，MongoDB是由（database）、集合（collection）、文档对象（document）三个层次组成。MongoDB对于关系型数据库里的表，但是集合中没有列、行和关系概念，这体现了模式自由的特点。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0" w:name="i0"/>
      <w:bookmarkEnd w:id="0"/>
      <w:r w:rsidRPr="00FA0C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一、关于MongoDB的驱动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kern w:val="0"/>
          <w:sz w:val="20"/>
          <w:szCs w:val="20"/>
        </w:rPr>
        <w:t>MongoDB支持多种语言的驱动，在此我们只介绍C#的驱动。仅C#驱动都有很多种，每种驱动的形式大致相同，但是细节各有千秋，因此代码不能通用。比较常用的是官方驱动和samus驱动。samus驱动除了支持一般形式的操作之外，还支持linq方式操纵数据。各人比较喜欢这种方式。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kern w:val="0"/>
          <w:sz w:val="20"/>
          <w:szCs w:val="20"/>
        </w:rPr>
        <w:t>官方驱动下载地址：https://github.com/mongodb/mongo-csharp-driver/downloads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kern w:val="0"/>
          <w:sz w:val="20"/>
          <w:szCs w:val="20"/>
        </w:rPr>
        <w:t>samus驱动下载地址：https://github.com/samus/mongodb-csharp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kern w:val="0"/>
          <w:sz w:val="20"/>
          <w:szCs w:val="20"/>
        </w:rPr>
        <w:t>本篇将从samus驱动入手讲解数据库访问，国际惯例，存取“Hello World!”。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1" w:name="i1"/>
      <w:bookmarkEnd w:id="1"/>
      <w:r w:rsidRPr="00FA0C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二、通过samus驱动实现HelloWorld存取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kern w:val="0"/>
          <w:sz w:val="20"/>
          <w:szCs w:val="20"/>
        </w:rPr>
        <w:t>在进行下述操作之前，请先确定MongoDB服务已经开启，不知道怎么开启服务，请看上篇。下载驱动，新建控制台项目，并添加对MongoDB.dll的引用，如果你下载的是驱动源码，编译一遍引用生成的DLL即可。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kern w:val="0"/>
          <w:sz w:val="20"/>
          <w:szCs w:val="20"/>
        </w:rPr>
        <w:t>基本代码如下：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//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链接字符串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string connectionString = </w:t>
      </w:r>
      <w:r w:rsidRPr="00FA0C4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"mongodb://localhost"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//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数据库名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string databaseName = </w:t>
      </w:r>
      <w:r w:rsidRPr="00FA0C4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"myDatabase"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;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//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集合名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string collectionName = </w:t>
      </w:r>
      <w:r w:rsidRPr="00FA0C4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"myCollection"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//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定义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Mongo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服务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Mongo </w:t>
      </w:r>
      <w:proofErr w:type="spellStart"/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mongo</w:t>
      </w:r>
      <w:proofErr w:type="spellEnd"/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= new Mongo(connectionString);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//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获取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databaseName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对应的数据库，不存在则自动创建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MongoDatabase </w:t>
      </w:r>
      <w:proofErr w:type="spellStart"/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mongoDatabase</w:t>
      </w:r>
      <w:proofErr w:type="spellEnd"/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= mongo.GetDatabase(databaseName) </w:t>
      </w:r>
      <w:r w:rsidRPr="00FA0C44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20"/>
        </w:rPr>
        <w:t>as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MongoDatabase;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//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获取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collectionName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对应的集合，不存在则自动创建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MongoCollection&lt;Document&gt; mongoCollection = mongoDatabase.GetCollection&lt;Document&gt;(collectionName) </w:t>
      </w:r>
      <w:r w:rsidRPr="00FA0C44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20"/>
        </w:rPr>
        <w:t>as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MongoCollection&lt;Document&gt;;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//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链接数据库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mongo.</w:t>
      </w:r>
      <w:r w:rsidRPr="00FA0C44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20"/>
        </w:rPr>
        <w:t>Connect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();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try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{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 //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定义一个文档对象，存入两个键值对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 Document doc = new Document();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 doc[</w:t>
      </w:r>
      <w:r w:rsidRPr="00FA0C4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"ID"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] = 1;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 doc[</w:t>
      </w:r>
      <w:r w:rsidRPr="00FA0C4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"Msg"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] = </w:t>
      </w:r>
      <w:r w:rsidRPr="00FA0C4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"Hello World!"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 //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将这个文档对象插入集合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 mongoCollection.</w:t>
      </w:r>
      <w:r w:rsidRPr="00FA0C44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20"/>
        </w:rPr>
        <w:t>Insert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(doc);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 //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在集合中查找键值对为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ID=1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的文档对象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 Document docFind = mongoCollection.FindOne(new Document { { </w:t>
      </w:r>
      <w:r w:rsidRPr="00FA0C4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"ID"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, 1 } });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 //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输出查找到的文档对象中键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“Msg”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对应的值，并输出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 Console.WriteLine(</w:t>
      </w:r>
      <w:r w:rsidRPr="00FA0C44">
        <w:rPr>
          <w:rFonts w:ascii="Courier New" w:eastAsia="宋体" w:hAnsi="Courier New" w:cs="Courier New"/>
          <w:color w:val="FF1493"/>
          <w:kern w:val="0"/>
          <w:sz w:val="20"/>
          <w:szCs w:val="20"/>
        </w:rPr>
        <w:t>Convert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.ToString(docFind[</w:t>
      </w:r>
      <w:r w:rsidRPr="00FA0C4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"Msg"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]));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}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finally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{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 //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关闭链接</w:t>
      </w: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 mongo.Disconnect();    </w:t>
      </w:r>
    </w:p>
    <w:p w:rsidR="00FA0C44" w:rsidRPr="00FA0C44" w:rsidRDefault="00FA0C44" w:rsidP="00FA0C4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Courier New" w:eastAsia="宋体" w:hAnsi="Courier New" w:cs="Courier New"/>
          <w:color w:val="5C5C5C"/>
          <w:kern w:val="0"/>
          <w:sz w:val="20"/>
          <w:szCs w:val="20"/>
        </w:rPr>
      </w:pPr>
      <w:r w:rsidRPr="00FA0C4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}  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kern w:val="0"/>
          <w:sz w:val="20"/>
          <w:szCs w:val="20"/>
        </w:rPr>
        <w:t>运行程序，成功打印helloword。同时，我们打开数据文件夹，发现多了两个文件“myDatabase.ns”和“myDatabase.0”。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2" w:name="i2"/>
      <w:bookmarkEnd w:id="2"/>
      <w:r w:rsidRPr="00FA0C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三、小结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kern w:val="0"/>
          <w:sz w:val="20"/>
          <w:szCs w:val="20"/>
        </w:rPr>
        <w:t>代码下载：http://files.cnblogs.com/lipan/MongoDB_001.rar</w:t>
      </w:r>
    </w:p>
    <w:p w:rsidR="00FA0C44" w:rsidRPr="00FA0C44" w:rsidRDefault="00FA0C44" w:rsidP="00FA0C44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FA0C44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本篇简洁的讲解了基本存取操作，下篇将结合MVC框架通过MongoDB实现model层单个集合的基本增删查改操作</w:t>
      </w:r>
    </w:p>
    <w:p w:rsidR="00FA0C44" w:rsidRPr="00FA0C44" w:rsidRDefault="00FA0C44"/>
    <w:sectPr w:rsidR="00FA0C44" w:rsidRPr="00FA0C44" w:rsidSect="000E2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25E0D"/>
    <w:multiLevelType w:val="multilevel"/>
    <w:tmpl w:val="DC52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0C44"/>
    <w:rsid w:val="000222A9"/>
    <w:rsid w:val="00054B0F"/>
    <w:rsid w:val="0008077A"/>
    <w:rsid w:val="000E245D"/>
    <w:rsid w:val="000F29D4"/>
    <w:rsid w:val="0013282D"/>
    <w:rsid w:val="0017403C"/>
    <w:rsid w:val="001A6D73"/>
    <w:rsid w:val="001B7A08"/>
    <w:rsid w:val="001D68EE"/>
    <w:rsid w:val="001F0F99"/>
    <w:rsid w:val="00206AC2"/>
    <w:rsid w:val="00210ED2"/>
    <w:rsid w:val="002130C6"/>
    <w:rsid w:val="002A727E"/>
    <w:rsid w:val="00300B86"/>
    <w:rsid w:val="003043F6"/>
    <w:rsid w:val="00314421"/>
    <w:rsid w:val="00316215"/>
    <w:rsid w:val="0036503A"/>
    <w:rsid w:val="00380522"/>
    <w:rsid w:val="0038515E"/>
    <w:rsid w:val="00385EA4"/>
    <w:rsid w:val="00386040"/>
    <w:rsid w:val="003A2585"/>
    <w:rsid w:val="003A3A4B"/>
    <w:rsid w:val="003B0993"/>
    <w:rsid w:val="003C0701"/>
    <w:rsid w:val="004023D7"/>
    <w:rsid w:val="00420060"/>
    <w:rsid w:val="0044195F"/>
    <w:rsid w:val="0050229F"/>
    <w:rsid w:val="0050494E"/>
    <w:rsid w:val="0054711A"/>
    <w:rsid w:val="005530D6"/>
    <w:rsid w:val="00580A8F"/>
    <w:rsid w:val="005950A7"/>
    <w:rsid w:val="005971B5"/>
    <w:rsid w:val="005E0AA9"/>
    <w:rsid w:val="00607181"/>
    <w:rsid w:val="00627DBE"/>
    <w:rsid w:val="006355AE"/>
    <w:rsid w:val="00677290"/>
    <w:rsid w:val="006D30F1"/>
    <w:rsid w:val="006E5E3B"/>
    <w:rsid w:val="006E77DF"/>
    <w:rsid w:val="00712607"/>
    <w:rsid w:val="00727ACB"/>
    <w:rsid w:val="00746186"/>
    <w:rsid w:val="00765917"/>
    <w:rsid w:val="007838AF"/>
    <w:rsid w:val="0079112D"/>
    <w:rsid w:val="007B0C77"/>
    <w:rsid w:val="007C367A"/>
    <w:rsid w:val="007E07E0"/>
    <w:rsid w:val="00807131"/>
    <w:rsid w:val="00821852"/>
    <w:rsid w:val="00824905"/>
    <w:rsid w:val="00882015"/>
    <w:rsid w:val="008B7D41"/>
    <w:rsid w:val="00933A5A"/>
    <w:rsid w:val="00A14629"/>
    <w:rsid w:val="00A76FBE"/>
    <w:rsid w:val="00AA370B"/>
    <w:rsid w:val="00AC2D88"/>
    <w:rsid w:val="00AC7CA9"/>
    <w:rsid w:val="00B02BDE"/>
    <w:rsid w:val="00B273CD"/>
    <w:rsid w:val="00B34ED2"/>
    <w:rsid w:val="00B377A7"/>
    <w:rsid w:val="00B37F8D"/>
    <w:rsid w:val="00B41502"/>
    <w:rsid w:val="00BA631E"/>
    <w:rsid w:val="00BC58CB"/>
    <w:rsid w:val="00BD6AD5"/>
    <w:rsid w:val="00C3410E"/>
    <w:rsid w:val="00CC26F2"/>
    <w:rsid w:val="00CD4377"/>
    <w:rsid w:val="00CF7C83"/>
    <w:rsid w:val="00D3130F"/>
    <w:rsid w:val="00D3522C"/>
    <w:rsid w:val="00D37E01"/>
    <w:rsid w:val="00D9145A"/>
    <w:rsid w:val="00DA0A65"/>
    <w:rsid w:val="00DA6EDB"/>
    <w:rsid w:val="00DA7B46"/>
    <w:rsid w:val="00DE0092"/>
    <w:rsid w:val="00DF1CBB"/>
    <w:rsid w:val="00E246C4"/>
    <w:rsid w:val="00E61AD0"/>
    <w:rsid w:val="00E62B9F"/>
    <w:rsid w:val="00EB1148"/>
    <w:rsid w:val="00EF0747"/>
    <w:rsid w:val="00F640BA"/>
    <w:rsid w:val="00F670FB"/>
    <w:rsid w:val="00F73BEB"/>
    <w:rsid w:val="00F84C67"/>
    <w:rsid w:val="00FA0C44"/>
    <w:rsid w:val="00FA270B"/>
    <w:rsid w:val="00FA50D2"/>
    <w:rsid w:val="00FD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5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0C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0C4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A0C44"/>
    <w:rPr>
      <w:strike w:val="0"/>
      <w:dstrike w:val="0"/>
      <w:color w:val="004276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FA0C44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A0C44"/>
    <w:rPr>
      <w:rFonts w:ascii="Courier New" w:eastAsia="宋体" w:hAnsi="Courier New" w:cs="Courier New"/>
      <w:kern w:val="0"/>
      <w:sz w:val="20"/>
      <w:szCs w:val="20"/>
      <w:shd w:val="clear" w:color="auto" w:fill="E6E6E6"/>
    </w:rPr>
  </w:style>
  <w:style w:type="paragraph" w:styleId="a4">
    <w:name w:val="Normal (Web)"/>
    <w:basedOn w:val="a"/>
    <w:uiPriority w:val="99"/>
    <w:semiHidden/>
    <w:unhideWhenUsed/>
    <w:rsid w:val="00FA0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4">
    <w:name w:val="f14"/>
    <w:basedOn w:val="a"/>
    <w:rsid w:val="00FA0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d">
    <w:name w:val="ad"/>
    <w:basedOn w:val="a"/>
    <w:rsid w:val="00FA0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FA0C44"/>
    <w:rPr>
      <w:color w:val="0000FF"/>
      <w:bdr w:val="none" w:sz="0" w:space="0" w:color="auto" w:frame="1"/>
    </w:rPr>
  </w:style>
  <w:style w:type="character" w:customStyle="1" w:styleId="keyword2">
    <w:name w:val="keyword2"/>
    <w:basedOn w:val="a0"/>
    <w:rsid w:val="00FA0C44"/>
    <w:rPr>
      <w:b/>
      <w:bCs/>
      <w:color w:val="006699"/>
      <w:bdr w:val="none" w:sz="0" w:space="0" w:color="auto" w:frame="1"/>
    </w:rPr>
  </w:style>
  <w:style w:type="character" w:customStyle="1" w:styleId="func2">
    <w:name w:val="func2"/>
    <w:basedOn w:val="a0"/>
    <w:rsid w:val="00FA0C44"/>
    <w:rPr>
      <w:color w:val="FF1493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0620">
                  <w:marLeft w:val="0"/>
                  <w:marRight w:val="0"/>
                  <w:marTop w:val="167"/>
                  <w:marBottom w:val="0"/>
                  <w:divBdr>
                    <w:top w:val="single" w:sz="6" w:space="10" w:color="D8D9D9"/>
                    <w:left w:val="single" w:sz="6" w:space="15" w:color="D8D9D9"/>
                    <w:bottom w:val="none" w:sz="0" w:space="0" w:color="auto"/>
                    <w:right w:val="single" w:sz="6" w:space="15" w:color="D8D9D9"/>
                  </w:divBdr>
                  <w:divsChild>
                    <w:div w:id="16492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17663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4427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single" w:sz="6" w:space="15" w:color="D8D9D9"/>
                    <w:bottom w:val="single" w:sz="6" w:space="0" w:color="D8D9D9"/>
                    <w:right w:val="single" w:sz="6" w:space="15" w:color="D8D9D9"/>
                  </w:divBdr>
                  <w:divsChild>
                    <w:div w:id="1578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abase.51cto.com/art/201103/24788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1773</Characters>
  <Application>Microsoft Office Word</Application>
  <DocSecurity>0</DocSecurity>
  <Lines>14</Lines>
  <Paragraphs>4</Paragraphs>
  <ScaleCrop>false</ScaleCrop>
  <Company>中交兴路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2012-01-31T09:24:00Z</dcterms:created>
  <dcterms:modified xsi:type="dcterms:W3CDTF">2012-01-31T09:25:00Z</dcterms:modified>
</cp:coreProperties>
</file>