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环球出行官网项目上线试运行申请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环球出行官方网站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项目更新内容：环球出行官网司机招募页面文案修改，环球出行APP下载链接地址增加，司机招募页面外链H5报名页面。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环球出行官方网站项目已通过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公司内部的测试确认，现根据公司意见和环球出行官网项目的要求，申请进入项目的上线试运行阶段，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项目经理：汪勤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产品经理：范伟强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eastAsia="zh-CN"/>
              </w:rPr>
              <w:t>冯伟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 xml:space="preserve">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2018年   07 月  26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012DA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9F30CB"/>
    <w:rsid w:val="00A042B8"/>
    <w:rsid w:val="00A07FCE"/>
    <w:rsid w:val="00A273BA"/>
    <w:rsid w:val="00A4013F"/>
    <w:rsid w:val="00A645EE"/>
    <w:rsid w:val="00AB6061"/>
    <w:rsid w:val="00B37895"/>
    <w:rsid w:val="00B40E9D"/>
    <w:rsid w:val="00B52509"/>
    <w:rsid w:val="00B642E0"/>
    <w:rsid w:val="00B70D4C"/>
    <w:rsid w:val="00BA64F0"/>
    <w:rsid w:val="00CA532D"/>
    <w:rsid w:val="00CE6DFB"/>
    <w:rsid w:val="00D37712"/>
    <w:rsid w:val="00E13B76"/>
    <w:rsid w:val="00E36699"/>
    <w:rsid w:val="00E67E01"/>
    <w:rsid w:val="00E737A4"/>
    <w:rsid w:val="00E96595"/>
    <w:rsid w:val="00EA1F0B"/>
    <w:rsid w:val="00EA5E9A"/>
    <w:rsid w:val="00ED4E02"/>
    <w:rsid w:val="00F05516"/>
    <w:rsid w:val="00F60672"/>
    <w:rsid w:val="00FF027C"/>
    <w:rsid w:val="03D84B62"/>
    <w:rsid w:val="045621C3"/>
    <w:rsid w:val="08E12E09"/>
    <w:rsid w:val="0A636771"/>
    <w:rsid w:val="0C1477F2"/>
    <w:rsid w:val="0F3D5691"/>
    <w:rsid w:val="16B33055"/>
    <w:rsid w:val="16F24E40"/>
    <w:rsid w:val="1AE44D1A"/>
    <w:rsid w:val="1C231025"/>
    <w:rsid w:val="1FCD7398"/>
    <w:rsid w:val="21424A1C"/>
    <w:rsid w:val="23C81F06"/>
    <w:rsid w:val="2E736701"/>
    <w:rsid w:val="338E038D"/>
    <w:rsid w:val="34C66966"/>
    <w:rsid w:val="34F44DB6"/>
    <w:rsid w:val="3E280F47"/>
    <w:rsid w:val="4010512E"/>
    <w:rsid w:val="434C6EA8"/>
    <w:rsid w:val="48753F6B"/>
    <w:rsid w:val="58586771"/>
    <w:rsid w:val="67F53EA8"/>
    <w:rsid w:val="68CE0019"/>
    <w:rsid w:val="71D04B97"/>
    <w:rsid w:val="790A04E5"/>
    <w:rsid w:val="7BE94C1D"/>
    <w:rsid w:val="7C457A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342</Characters>
  <Lines>2</Lines>
  <Paragraphs>1</Paragraphs>
  <TotalTime>6</TotalTime>
  <ScaleCrop>false</ScaleCrop>
  <LinksUpToDate>false</LinksUpToDate>
  <CharactersWithSpaces>400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2016-11-10T09:38:00Z</dcterms:created>
  <dc:creator>DM</dc:creator>
  <cp:lastModifiedBy>冯伟</cp:lastModifiedBy>
  <dcterms:modified xsi:type="dcterms:W3CDTF">2018-07-26T05:38:40Z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