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bidi w:val="0"/>
        <w:jc w:val="center"/>
      </w:pPr>
      <w:r>
        <w:t>sourceTree</w:t>
      </w:r>
    </w:p>
    <w:p>
      <w:pPr>
        <w:pStyle w:val="3"/>
        <w:bidi w:val="0"/>
      </w:pPr>
      <w:r>
        <w:t>一、创建分支</w:t>
      </w:r>
    </w:p>
    <w:p>
      <w:pPr>
        <w:numPr>
          <w:ilvl w:val="0"/>
          <w:numId w:val="0"/>
        </w:numPr>
      </w:pPr>
      <w:r>
        <w:t>使用哪个主干来创建分支，就先选择这个主干，一般第一次为master主干，如图：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300730"/>
            <wp:effectExtent l="0" t="0" r="11430" b="127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选择上面的分支按钮创建分支，填写分支名称：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5420" cy="3285490"/>
            <wp:effectExtent l="0" t="0" r="17780" b="1651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2854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创建zhangsan分支成功后，自动切换到zhangsan分支上，</w:t>
      </w:r>
    </w:p>
    <w:p>
      <w:pPr>
        <w:numPr>
          <w:ilvl w:val="0"/>
          <w:numId w:val="0"/>
        </w:numPr>
      </w:pPr>
      <w:r>
        <w:t>我们在zhangsan分支上进行操作，代码里编写一点内容后提交一次：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300730"/>
            <wp:effectExtent l="0" t="0" r="11430" b="127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刚刚新建的zhangsan分支还只是在我们本地，并没有推送到远端，为什么这么说呢？</w:t>
      </w:r>
    </w:p>
    <w:p>
      <w:pPr>
        <w:numPr>
          <w:ilvl w:val="0"/>
          <w:numId w:val="0"/>
        </w:numPr>
      </w:pPr>
      <w:r>
        <w:t>1，sourceTree软件的远端没有这个分支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3590925" cy="4400550"/>
            <wp:effectExtent l="0" t="0" r="15875" b="1905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590925" cy="44005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2，码云上也没有这个zhangsan分支[还是只有一个master分支]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3675" cy="4937760"/>
            <wp:effectExtent l="0" t="0" r="9525" b="1524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3776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t>如何将分支推送到远端：选择zhangsan分支，点击推送按钮，选择要推送的分支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230" cy="3293110"/>
            <wp:effectExtent l="0" t="0" r="13970" b="889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2931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点击确定后，你就能在sourceTree的远端里看到zhangsan这个分支了，而且码云上也有这个分支了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8595" cy="3138805"/>
            <wp:effectExtent l="0" t="0" r="14605" b="1079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0500" cy="4481830"/>
            <wp:effectExtent l="0" t="0" r="12700" b="1397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4818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numPr>
          <w:ilvl w:val="0"/>
          <w:numId w:val="1"/>
        </w:numPr>
        <w:bidi w:val="0"/>
      </w:pPr>
      <w:r>
        <w:t>分支合并</w:t>
      </w:r>
    </w:p>
    <w:p>
      <w:pPr>
        <w:numPr>
          <w:ilvl w:val="0"/>
          <w:numId w:val="0"/>
        </w:numPr>
      </w:pPr>
      <w:r>
        <w:t>再创建一个lisi分支，现在有张三、李四两个分支</w:t>
      </w:r>
    </w:p>
    <w:p>
      <w:pPr>
        <w:numPr>
          <w:ilvl w:val="0"/>
          <w:numId w:val="0"/>
        </w:numPr>
      </w:pPr>
      <w:r>
        <w:t>现在将lisi分支的内容合并到zhangsan分支上来</w:t>
      </w:r>
    </w:p>
    <w:p>
      <w:pPr>
        <w:numPr>
          <w:ilvl w:val="0"/>
          <w:numId w:val="0"/>
        </w:numPr>
      </w:pPr>
      <w:r>
        <w:t>zhangsan分支的内容如下：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33950" cy="1943100"/>
            <wp:effectExtent l="0" t="0" r="19050" b="1270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19431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lisi分支的内容如下：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800600" cy="2143125"/>
            <wp:effectExtent l="0" t="0" r="0" b="1587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现在将lisi上的内容合并到zhangsan上去：</w:t>
      </w:r>
    </w:p>
    <w:p>
      <w:pPr>
        <w:numPr>
          <w:ilvl w:val="0"/>
          <w:numId w:val="0"/>
        </w:numPr>
      </w:pPr>
      <w:r>
        <w:t>切换到zhangsan分支</w:t>
      </w:r>
    </w:p>
    <w:p>
      <w:pPr>
        <w:numPr>
          <w:ilvl w:val="0"/>
          <w:numId w:val="0"/>
        </w:numPr>
      </w:pP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69865" cy="3289935"/>
            <wp:effectExtent l="0" t="0" r="13335" b="1206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32899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点击确定后：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271770" cy="3300730"/>
            <wp:effectExtent l="0" t="0" r="11430" b="127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提交完成后，再去看zhangsan分支的内容：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4972050" cy="2105025"/>
            <wp:effectExtent l="0" t="0" r="635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2050" cy="2105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</w:pPr>
      <w:r>
        <w:t>就跟李四当前版本一样了。</w:t>
      </w:r>
    </w:p>
    <w:p>
      <w:pPr>
        <w:numPr>
          <w:ilvl w:val="0"/>
          <w:numId w:val="0"/>
        </w:numPr>
      </w:pPr>
    </w:p>
    <w:p>
      <w:pPr>
        <w:pStyle w:val="3"/>
        <w:bidi w:val="0"/>
      </w:pPr>
      <w:r>
        <w:t>idea使用git</w:t>
      </w:r>
    </w:p>
    <w:p>
      <w:r>
        <w:t>1，右下角观察当前分支：</w:t>
      </w:r>
    </w:p>
    <w:p>
      <w:r>
        <w:drawing>
          <wp:inline distT="0" distB="0" distL="114300" distR="114300">
            <wp:extent cx="1685925" cy="262255"/>
            <wp:effectExtent l="0" t="0" r="15875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685925" cy="2622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2，提交代码【共三部：提交到本地；拉取远程；提交到远程】：</w:t>
      </w:r>
    </w:p>
    <w:p>
      <w:r>
        <w:t>2.1提交到本地</w:t>
      </w:r>
    </w:p>
    <w:p>
      <w:r>
        <w:drawing>
          <wp:inline distT="0" distB="0" distL="114300" distR="114300">
            <wp:extent cx="5271135" cy="2379980"/>
            <wp:effectExtent l="0" t="0" r="12065" b="7620"/>
            <wp:docPr id="16" name="图片 16" descr="截屏2020-07-03 11.28.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截屏2020-07-03 11.28.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2.2 先pull再push</w:t>
      </w:r>
    </w:p>
    <w:p>
      <w:r>
        <w:drawing>
          <wp:inline distT="0" distB="0" distL="114300" distR="114300">
            <wp:extent cx="5262880" cy="1694815"/>
            <wp:effectExtent l="0" t="0" r="20320" b="6985"/>
            <wp:docPr id="17" name="图片 17" descr="截屏2020-07-03 11.29.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截屏2020-07-03 11.29.5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694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创建分支：</w:t>
      </w:r>
    </w:p>
    <w:p>
      <w:r>
        <w:t>在当前分支上创建一个新分支：选择【new branch】</w:t>
      </w:r>
    </w:p>
    <w:p>
      <w:r>
        <w:drawing>
          <wp:inline distT="0" distB="0" distL="114300" distR="114300">
            <wp:extent cx="3683000" cy="3733800"/>
            <wp:effectExtent l="0" t="0" r="0" b="0"/>
            <wp:docPr id="19" name="图片 19" descr="截屏2020-07-03 11.34.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截屏2020-07-03 11.34.20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8300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295650" cy="1581150"/>
            <wp:effectExtent l="0" t="0" r="6350" b="19050"/>
            <wp:docPr id="18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3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95650" cy="15811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t>创建一个wangwu的分支</w:t>
      </w:r>
    </w:p>
    <w:p>
      <w:r>
        <w:drawing>
          <wp:inline distT="0" distB="0" distL="114300" distR="114300">
            <wp:extent cx="5272405" cy="2908300"/>
            <wp:effectExtent l="0" t="0" r="10795" b="12700"/>
            <wp:docPr id="20" name="图片 20" descr="截屏2020-07-03 11.36.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截屏2020-07-03 11.36.5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现在是基于zhangsan分支创建的wangwu分支，现在的远程仓库【码云】是没有wangwu这个分支的，需要提交一次代码后才有。提交一次后的效果</w:t>
      </w:r>
    </w:p>
    <w:p>
      <w:r>
        <w:drawing>
          <wp:inline distT="0" distB="0" distL="114300" distR="114300">
            <wp:extent cx="5271770" cy="3293110"/>
            <wp:effectExtent l="0" t="0" r="11430" b="8890"/>
            <wp:docPr id="21" name="图片 21" descr="截屏2020-07-03 11.41.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截屏2020-07-03 11.41.3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切换分支：</w:t>
      </w:r>
    </w:p>
    <w:p>
      <w:r>
        <w:t>选择要切换的分支，点击check out.</w:t>
      </w:r>
    </w:p>
    <w:p>
      <w:r>
        <w:t>现在切换到zhangsan分支后，发现内容只是zhangsan分支的内容，如下：</w:t>
      </w:r>
    </w:p>
    <w:p>
      <w:r>
        <w:drawing>
          <wp:inline distT="0" distB="0" distL="114300" distR="114300">
            <wp:extent cx="5271770" cy="3300730"/>
            <wp:effectExtent l="0" t="0" r="11430" b="1270"/>
            <wp:docPr id="2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3007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color w:val="FF0000"/>
        </w:rPr>
      </w:pPr>
      <w:r>
        <w:rPr>
          <w:color w:val="FF0000"/>
        </w:rPr>
        <w:t>看不出来落后几个版本</w:t>
      </w:r>
    </w:p>
    <w:p>
      <w:pPr>
        <w:rPr>
          <w:color w:val="auto"/>
        </w:rPr>
      </w:pPr>
    </w:p>
    <w:p>
      <w:pPr>
        <w:rPr>
          <w:color w:val="auto"/>
        </w:rPr>
      </w:pPr>
      <w:r>
        <w:rPr>
          <w:color w:val="auto"/>
        </w:rPr>
        <w:t>合并分支：</w:t>
      </w:r>
    </w:p>
    <w:p>
      <w:pPr>
        <w:rPr>
          <w:color w:val="auto"/>
        </w:rPr>
      </w:pPr>
      <w:r>
        <w:rPr>
          <w:color w:val="auto"/>
        </w:rPr>
        <w:t>将wangwu分支上的内容合并到zhangsan分支里。</w:t>
      </w:r>
    </w:p>
    <w:p>
      <w:pPr>
        <w:rPr>
          <w:color w:val="auto"/>
        </w:rPr>
      </w:pPr>
      <w:r>
        <w:rPr>
          <w:color w:val="auto"/>
        </w:rPr>
        <w:drawing>
          <wp:inline distT="0" distB="0" distL="114300" distR="114300">
            <wp:extent cx="5260340" cy="3279140"/>
            <wp:effectExtent l="0" t="0" r="22860" b="22860"/>
            <wp:docPr id="23" name="图片 23" descr="截屏2020-07-03 11.52.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 descr="截屏2020-07-03 11.52.1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3279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t>在当前分支zhangsan里，直接选择右下角，选择要合并的分支wangwu,选择合并到当前即可。</w:t>
      </w:r>
    </w:p>
    <w:p>
      <w:r>
        <w:t>合并后zhangsan分支还需要提交一次到远程仓库。</w:t>
      </w:r>
    </w:p>
    <w:p>
      <w:r>
        <w:t>回滚：</w:t>
      </w:r>
    </w:p>
    <w:p>
      <w:r>
        <w:drawing>
          <wp:inline distT="0" distB="0" distL="114300" distR="114300">
            <wp:extent cx="5269865" cy="4892040"/>
            <wp:effectExtent l="0" t="0" r="13335" b="10160"/>
            <wp:docPr id="1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489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两个仓库直接更新</w:t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a仓库代码提交到b仓库，思路，用a仓库push到b仓库上一个新分支，然后b仓库进行分支合并代码即可。</w:t>
      </w:r>
    </w:p>
    <w:tbl>
      <w:tblPr>
        <w:tblStyle w:val="6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Fonts w:ascii="Microsoft YaHei" w:hAnsi="Microsoft YaHei" w:eastAsia="Microsoft YaHei" w:cs="Microsoft YaHei"/>
                <w:i w:val="0"/>
                <w:caps w:val="0"/>
                <w:color w:val="222226"/>
                <w:spacing w:val="0"/>
                <w:kern w:val="0"/>
                <w:sz w:val="28"/>
                <w:szCs w:val="28"/>
                <w:shd w:val="clear" w:fill="FFFFFF"/>
                <w:lang w:val="en-US" w:eastAsia="zh-CN" w:bidi="ar"/>
              </w:rPr>
              <w:t>我从git clone https://github.com/a/a.git更新。a是别人的代码仓库，我没权提交。我想把我修改后的代码提交到我的代码仓库https://github.com/b/b.git。</w:t>
            </w:r>
          </w:p>
          <w:p>
            <w:pPr>
              <w:rPr>
                <w:rFonts w:hint="eastAsia"/>
                <w:vertAlign w:val="baseline"/>
                <w:lang w:val="en-US" w:eastAsia="zh-Hans"/>
              </w:rPr>
            </w:pPr>
          </w:p>
        </w:tc>
      </w:tr>
    </w:tbl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在a项目的终端里进行操作如下：</w:t>
      </w:r>
    </w:p>
    <w:p>
      <w:r>
        <w:drawing>
          <wp:inline distT="0" distB="0" distL="114300" distR="114300">
            <wp:extent cx="4577080" cy="5024755"/>
            <wp:effectExtent l="0" t="0" r="20320" b="4445"/>
            <wp:docPr id="2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577080" cy="50247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Hans"/>
        </w:rPr>
      </w:pPr>
      <w:r>
        <w:rPr>
          <w:rFonts w:hint="eastAsia"/>
          <w:lang w:val="en-US" w:eastAsia="zh-Hans"/>
        </w:rPr>
        <w:t>打开项目终端，</w:t>
      </w:r>
    </w:p>
    <w:p>
      <w:r>
        <w:drawing>
          <wp:inline distT="0" distB="0" distL="114300" distR="114300">
            <wp:extent cx="5129530" cy="2395855"/>
            <wp:effectExtent l="0" t="0" r="1270" b="17145"/>
            <wp:docPr id="2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29530" cy="23958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lang w:val="en-US" w:eastAsia="zh-Hans"/>
        </w:rPr>
      </w:pPr>
      <w:r>
        <w:rPr>
          <w:rFonts w:hint="eastAsia"/>
          <w:lang w:val="en-US" w:eastAsia="zh-Hans"/>
        </w:rPr>
        <w:t>然后你就会看到一个新分支，合并代码即可。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汉仪书宋二K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jaVu Sans">
    <w:altName w:val="苹方-简"/>
    <w:panose1 w:val="02020603050405020304"/>
    <w:charset w:val="00"/>
    <w:family w:val="roman"/>
    <w:pitch w:val="default"/>
    <w:sig w:usb0="20007A87" w:usb1="80000000" w:usb2="00000008" w:usb3="00000000" w:csb0="000001FF" w:csb1="00000000"/>
  </w:font>
  <w:font w:name="方正书宋_GBK">
    <w:panose1 w:val="02000000000000000000"/>
    <w:charset w:val="86"/>
    <w:family w:val="auto"/>
    <w:pitch w:val="default"/>
    <w:sig w:usb0="A00002BF" w:usb1="38CF7CFA" w:usb2="00082016" w:usb3="00000000" w:csb0="00040001" w:csb1="00000000"/>
  </w:font>
  <w:font w:name="方正黑体_GBK">
    <w:altName w:val="苹方-简"/>
    <w:panose1 w:val="02000000000000000000"/>
    <w:charset w:val="00"/>
    <w:family w:val="auto"/>
    <w:pitch w:val="default"/>
    <w:sig w:usb0="00000001" w:usb1="08000000" w:usb2="00000000" w:usb3="00000000" w:csb0="00040000" w:csb1="00000000"/>
  </w:font>
  <w:font w:name="Cambria">
    <w:altName w:val="苹方-简"/>
    <w:panose1 w:val="02040503050406030204"/>
    <w:charset w:val="00"/>
    <w:family w:val="roman"/>
    <w:pitch w:val="default"/>
    <w:sig w:usb0="00000000" w:usb1="00000000" w:usb2="00000000" w:usb3="00000000" w:csb0="0000019F" w:csb1="00000000"/>
  </w:font>
  <w:font w:name="Calibri">
    <w:altName w:val="Helvetica Neue"/>
    <w:panose1 w:val="020F0502020204030204"/>
    <w:charset w:val="00"/>
    <w:family w:val="swiss"/>
    <w:pitch w:val="default"/>
    <w:sig w:usb0="00000000" w:usb1="00000000" w:usb2="00000001" w:usb3="00000000" w:csb0="0000019F" w:csb1="00000000"/>
  </w:font>
  <w:font w:name="汉仪书宋二KW">
    <w:panose1 w:val="00020600040101010101"/>
    <w:charset w:val="86"/>
    <w:family w:val="auto"/>
    <w:pitch w:val="default"/>
    <w:sig w:usb0="A00002BF" w:usb1="18EF7CFA" w:usb2="00000016" w:usb3="00000000" w:csb0="00040000" w:csb1="00000000"/>
  </w:font>
  <w:font w:name="苹方-简">
    <w:panose1 w:val="020B0400000000000000"/>
    <w:charset w:val="86"/>
    <w:family w:val="auto"/>
    <w:pitch w:val="default"/>
    <w:sig w:usb0="A00002FF" w:usb1="7ACFFDFB" w:usb2="00000017" w:usb3="00000000" w:csb0="00040001" w:csb1="00000000"/>
  </w:font>
  <w:font w:name="Helvetica Neue">
    <w:panose1 w:val="02000503000000020004"/>
    <w:charset w:val="00"/>
    <w:family w:val="auto"/>
    <w:pitch w:val="default"/>
    <w:sig w:usb0="E50002FF" w:usb1="500079DB" w:usb2="00000010" w:usb3="00000000" w:csb0="00000000" w:csb1="00000000"/>
  </w:font>
  <w:font w:name="PingFangHK">
    <w:altName w:val="苹方-简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AFF" w:usb1="C000605B" w:usb2="00000029" w:usb3="00000000" w:csb0="200101FF" w:csb1="20280000"/>
  </w:font>
  <w:font w:name="Microsoft YaHei">
    <w:altName w:val="汉仪旗黑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汉仪旗黑">
    <w:panose1 w:val="00020600040101010101"/>
    <w:charset w:val="86"/>
    <w:family w:val="auto"/>
    <w:pitch w:val="default"/>
    <w:sig w:usb0="A00002BF" w:usb1="1ACF7CFA" w:usb2="00000016" w:usb3="00000000" w:csb0="000400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EFD92D8"/>
    <w:multiLevelType w:val="singleLevel"/>
    <w:tmpl w:val="5EFD92D8"/>
    <w:lvl w:ilvl="0" w:tentative="0">
      <w:start w:val="2"/>
      <w:numFmt w:val="chineseCounting"/>
      <w:suff w:val="nothing"/>
      <w:lvlText w:val="%1、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3DF1FD89"/>
    <w:rsid w:val="2D5A09A1"/>
    <w:rsid w:val="3B3F0376"/>
    <w:rsid w:val="3DF1FD89"/>
    <w:rsid w:val="3FBD4902"/>
    <w:rsid w:val="4EBF38D4"/>
    <w:rsid w:val="4EFFA37B"/>
    <w:rsid w:val="5D6FD86A"/>
    <w:rsid w:val="5FFBAE1A"/>
    <w:rsid w:val="6FF755D4"/>
    <w:rsid w:val="85E76B45"/>
    <w:rsid w:val="AE7AE612"/>
    <w:rsid w:val="BF7C0243"/>
    <w:rsid w:val="BFFD632F"/>
    <w:rsid w:val="EE9D5BDB"/>
    <w:rsid w:val="F6A71F02"/>
    <w:rsid w:val="F7E982BE"/>
    <w:rsid w:val="FEFE02CB"/>
    <w:rsid w:val="FFDE2C8F"/>
    <w:rsid w:val="FFF74C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DejaVu Sans" w:hAnsi="DejaVu Sans" w:eastAsia="方正黑体_GBK"/>
      <w:b/>
      <w:sz w:val="32"/>
    </w:rPr>
  </w:style>
  <w:style w:type="character" w:default="1" w:styleId="4">
    <w:name w:val="Default Paragraph Font"/>
    <w:semiHidden/>
    <w:qFormat/>
    <w:uiPriority w:val="0"/>
  </w:style>
  <w:style w:type="table" w:default="1" w:styleId="5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table" w:styleId="6">
    <w:name w:val="Table Grid"/>
    <w:basedOn w:val="5"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1" Type="http://schemas.openxmlformats.org/officeDocument/2006/relationships/fontTable" Target="fontTable.xml"/><Relationship Id="rId30" Type="http://schemas.openxmlformats.org/officeDocument/2006/relationships/numbering" Target="numbering.xml"/><Relationship Id="rId3" Type="http://schemas.openxmlformats.org/officeDocument/2006/relationships/theme" Target="theme/theme1.xml"/><Relationship Id="rId29" Type="http://schemas.openxmlformats.org/officeDocument/2006/relationships/customXml" Target="../customXml/item1.xml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ScaleCrop>false</ScaleCrop>
  <LinksUpToDate>false</LinksUpToDate>
  <CharactersWithSpaces>0</CharactersWithSpaces>
  <Application>WPS Office_2.6.1.4274_F1E327BC-269C-435d-A152-05C5408002CA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2020-07-03T14:51:00Z</dcterms:created>
  <dc:creator>zengziqiang</dc:creator>
  <cp:lastModifiedBy>zengziqiang</cp:lastModifiedBy>
  <dcterms:modified xsi:type="dcterms:W3CDTF">2020-09-14T16:11:47Z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2052-2.6.1.4274</vt:lpwstr>
  </property>
</Properties>
</file>