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4CE48" w14:textId="7ABCA4A1" w:rsidR="00583404" w:rsidRDefault="00583404" w:rsidP="00583404">
      <w:pPr>
        <w:ind w:firstLine="480"/>
        <w:jc w:val="left"/>
        <w:rPr>
          <w:b/>
        </w:rPr>
      </w:pPr>
      <w:bookmarkStart w:id="0" w:name="OLE_LINK1"/>
      <w:r>
        <w:rPr>
          <w:rFonts w:hint="eastAsia"/>
          <w:b/>
        </w:rPr>
        <w:t>Introduction:</w:t>
      </w:r>
    </w:p>
    <w:p w14:paraId="7A89036F" w14:textId="21114CFD" w:rsidR="00016146" w:rsidRDefault="00016146" w:rsidP="00583404">
      <w:pPr>
        <w:ind w:firstLine="480"/>
        <w:jc w:val="left"/>
      </w:pPr>
      <w:r w:rsidRPr="00DB3E7E">
        <w:t xml:space="preserve">The study of asset pricing anomalies has greatly deepened our understanding of stock return behavior, surpassing the traditional Capital Asset Pricing Model (CAPM). Empirical finance has recorded many anomalous phenomena, namely return system patterns that cannot be explained solely by market risk, which has led to the development of multi factor models that incorporate additional risk factors and </w:t>
      </w:r>
      <w:r w:rsidR="00DB3E7E">
        <w:rPr>
          <w:rFonts w:hint="eastAsia"/>
        </w:rPr>
        <w:t>firm</w:t>
      </w:r>
      <w:r w:rsidRPr="00DB3E7E">
        <w:t xml:space="preserve"> characteristics</w:t>
      </w:r>
      <w:r w:rsidRPr="00DB3E7E">
        <w:rPr>
          <w:rFonts w:hint="eastAsia"/>
        </w:rPr>
        <w:t>.</w:t>
      </w:r>
    </w:p>
    <w:p w14:paraId="1FD7D1DC" w14:textId="61F2BD67" w:rsidR="00DB3E7E" w:rsidRDefault="00977137" w:rsidP="00583404">
      <w:pPr>
        <w:ind w:firstLine="480"/>
        <w:jc w:val="left"/>
      </w:pPr>
      <w:r w:rsidRPr="00977137">
        <w:t>One of the most influential frameworks is the Fama French three factor model (1993), which introduces factors of size (SMB: small to large) and value (HML: high to large) as well as market factors to better explain the cross-sectional changes in stock returns. These factors capture the empirical pattern that small cap and value stocks often outperform their peers, reflecting potential risk premiums or behavioral biases (Fama&amp;French, 1993).</w:t>
      </w:r>
    </w:p>
    <w:p w14:paraId="3858FC00" w14:textId="0357A4B6" w:rsidR="00977137" w:rsidRDefault="00977137" w:rsidP="00583404">
      <w:pPr>
        <w:ind w:firstLine="480"/>
        <w:jc w:val="left"/>
      </w:pPr>
      <w:r w:rsidRPr="00977137">
        <w:t>Based on this research conclusion, Fama and French (2015) added two additional factors: profitability (RMW: steady minus weak) and investment (CMA: conservative minus aggressive). The motivation behind these factors is the observation that companies with strong profitability and conservative investment models typically receive higher returns, indicating that the dimensions of profitability and investment capture risk cannot be considered solely based on size and value (Fama&amp;French, 2015).</w:t>
      </w:r>
    </w:p>
    <w:p w14:paraId="545680B5" w14:textId="2102C860" w:rsidR="00977137" w:rsidRDefault="00977137" w:rsidP="00583404">
      <w:pPr>
        <w:ind w:firstLine="480"/>
        <w:jc w:val="left"/>
      </w:pPr>
      <w:r w:rsidRPr="00977137">
        <w:t>Complementing these fundamental factors is the momentum factor (UMD: rise minus fall) proposed by Jegadeesh and Titman (1993), which indicates that stocks that have recently performed strongly tend to continue outperforming the market in the short to medium term. Momentum captures behavioral phenomena such as insufficient investor response and delayed information diffusion, which traditional risk-based models cannot explain.</w:t>
      </w:r>
    </w:p>
    <w:p w14:paraId="02CDCFBD" w14:textId="515585B4" w:rsidR="00977137" w:rsidRDefault="00977137" w:rsidP="00583404">
      <w:pPr>
        <w:ind w:firstLine="480"/>
        <w:jc w:val="left"/>
      </w:pPr>
      <w:r w:rsidRPr="00977137">
        <w:t>Although these factors have been widely tested in the US stock market, the difference in our research is that we used sample data from recent years</w:t>
      </w:r>
      <w:r w:rsidR="00740A9C">
        <w:rPr>
          <w:rFonts w:hint="eastAsia"/>
        </w:rPr>
        <w:t>(2000-2024)</w:t>
      </w:r>
      <w:r w:rsidRPr="00977137">
        <w:t xml:space="preserve"> to apply these effective investment strategies to the Chinese A-share market. The motivation for this transformation is the unique characteristics of the A-share market, including different investor behavior, regulatory environment, and market structure compared to the US market. By studying the performance of these anomalies in the A-share market, we aim to evaluate their robustness and relevance in emerging and evolving markets.</w:t>
      </w:r>
    </w:p>
    <w:p w14:paraId="45AF73A7" w14:textId="2332733F" w:rsidR="003A6916" w:rsidRDefault="00977137" w:rsidP="00583404">
      <w:pPr>
        <w:ind w:firstLine="480"/>
        <w:jc w:val="left"/>
      </w:pPr>
      <w:r w:rsidRPr="00977137">
        <w:t xml:space="preserve">Our empirical results once again confirm that although market factors remain the main driving factor, the inclusion of factors such as size, value, profitability, investment, and momentum significantly enhances the explanation of cross-sectional </w:t>
      </w:r>
      <w:r w:rsidRPr="00977137">
        <w:lastRenderedPageBreak/>
        <w:t>returns in the A-share market. This indicates that these anomalous phenomena are not limited to developed markets, but also have explanatory power in different economic environments, providing valuable insights for scholars</w:t>
      </w:r>
      <w:r w:rsidR="003A6916">
        <w:rPr>
          <w:rFonts w:hint="eastAsia"/>
        </w:rPr>
        <w:t>.</w:t>
      </w:r>
    </w:p>
    <w:bookmarkEnd w:id="0"/>
    <w:p w14:paraId="7CCFCF24" w14:textId="77777777" w:rsidR="00A26114" w:rsidRDefault="00A26114">
      <w:pPr>
        <w:widowControl/>
        <w:spacing w:line="240" w:lineRule="auto"/>
        <w:jc w:val="left"/>
        <w:rPr>
          <w:rFonts w:hint="eastAsia"/>
          <w:b/>
        </w:rPr>
      </w:pPr>
    </w:p>
    <w:p w14:paraId="3270DEAA" w14:textId="77777777" w:rsidR="00D67595" w:rsidRDefault="00D67595">
      <w:pPr>
        <w:widowControl/>
        <w:spacing w:line="240" w:lineRule="auto"/>
        <w:jc w:val="left"/>
        <w:rPr>
          <w:b/>
        </w:rPr>
      </w:pPr>
      <w:bookmarkStart w:id="1" w:name="_GoBack"/>
      <w:bookmarkEnd w:id="1"/>
    </w:p>
    <w:p w14:paraId="1FDD74CE" w14:textId="6F6C4AEB" w:rsidR="00583404" w:rsidRPr="00583404" w:rsidRDefault="00583404" w:rsidP="00583404">
      <w:pPr>
        <w:ind w:firstLine="480"/>
        <w:jc w:val="center"/>
        <w:rPr>
          <w:b/>
        </w:rPr>
      </w:pPr>
      <w:r w:rsidRPr="00583404">
        <w:rPr>
          <w:rFonts w:hint="eastAsia"/>
          <w:b/>
        </w:rPr>
        <w:t>REFERENCES</w:t>
      </w:r>
    </w:p>
    <w:p w14:paraId="139E9C5C" w14:textId="299C527D" w:rsidR="00D11E0E" w:rsidRDefault="00AF2551">
      <w:pPr>
        <w:ind w:firstLine="480"/>
      </w:pPr>
      <w:r w:rsidRPr="00AF2551">
        <w:t>Jegadeesh, N., &amp; Titman, S. (1993). Returns to Buying Winners and Selling Losers: Implications for Stock Market Efficiency.</w:t>
      </w:r>
      <w:r>
        <w:rPr>
          <w:rFonts w:hint="eastAsia"/>
        </w:rPr>
        <w:t xml:space="preserve"> </w:t>
      </w:r>
      <w:r w:rsidRPr="00AF2551">
        <w:rPr>
          <w:i/>
          <w:iCs/>
        </w:rPr>
        <w:t>Journal of Finance</w:t>
      </w:r>
      <w:r w:rsidRPr="00AF2551">
        <w:t xml:space="preserve">, </w:t>
      </w:r>
      <w:r w:rsidRPr="00AF2551">
        <w:rPr>
          <w:i/>
          <w:iCs/>
        </w:rPr>
        <w:t>48</w:t>
      </w:r>
      <w:r w:rsidRPr="00AF2551">
        <w:t>(1), 65-91.</w:t>
      </w:r>
    </w:p>
    <w:p w14:paraId="382DFDDD" w14:textId="4B56EE84" w:rsidR="00AF2551" w:rsidRDefault="00AF2551">
      <w:pPr>
        <w:ind w:firstLine="480"/>
      </w:pPr>
      <w:r w:rsidRPr="00AF2551">
        <w:t xml:space="preserve">Fama, E. F., &amp; French, K. R. (2015). A Five-Factor Asset Pricing Model. </w:t>
      </w:r>
      <w:r w:rsidRPr="00AF2551">
        <w:rPr>
          <w:i/>
          <w:iCs/>
        </w:rPr>
        <w:t>Journal of Financial Economics, 116</w:t>
      </w:r>
      <w:r w:rsidRPr="00AF2551">
        <w:t>(1), 1-22.</w:t>
      </w:r>
    </w:p>
    <w:tbl>
      <w:tblPr>
        <w:tblStyle w:val="aa"/>
        <w:tblW w:w="0" w:type="auto"/>
        <w:tblLook w:val="04A0" w:firstRow="1" w:lastRow="0" w:firstColumn="1" w:lastColumn="0" w:noHBand="0" w:noVBand="1"/>
      </w:tblPr>
      <w:tblGrid>
        <w:gridCol w:w="336"/>
        <w:gridCol w:w="2265"/>
        <w:gridCol w:w="2328"/>
        <w:gridCol w:w="696"/>
      </w:tblGrid>
      <w:tr w:rsidR="00FC20C5" w14:paraId="5FD89E75" w14:textId="77777777" w:rsidTr="00FC20C5">
        <w:tc>
          <w:tcPr>
            <w:tcW w:w="0" w:type="auto"/>
            <w:tcBorders>
              <w:top w:val="single" w:sz="4" w:space="0" w:color="auto"/>
              <w:left w:val="single" w:sz="4" w:space="0" w:color="auto"/>
              <w:bottom w:val="single" w:sz="4" w:space="0" w:color="auto"/>
              <w:right w:val="single" w:sz="4" w:space="0" w:color="auto"/>
            </w:tcBorders>
          </w:tcPr>
          <w:p w14:paraId="67546865" w14:textId="77777777" w:rsidR="00FC20C5" w:rsidRDefault="00FC20C5">
            <w:pPr>
              <w:jc w:val="left"/>
              <w:rPr>
                <w:b/>
              </w:rPr>
            </w:pPr>
          </w:p>
        </w:tc>
        <w:tc>
          <w:tcPr>
            <w:tcW w:w="0" w:type="auto"/>
            <w:tcBorders>
              <w:top w:val="single" w:sz="4" w:space="0" w:color="auto"/>
              <w:left w:val="single" w:sz="4" w:space="0" w:color="auto"/>
              <w:bottom w:val="single" w:sz="4" w:space="0" w:color="auto"/>
              <w:right w:val="single" w:sz="4" w:space="0" w:color="auto"/>
            </w:tcBorders>
            <w:hideMark/>
          </w:tcPr>
          <w:p w14:paraId="2C35D4DE" w14:textId="77777777" w:rsidR="00FC20C5" w:rsidRDefault="00FC20C5">
            <w:pPr>
              <w:jc w:val="left"/>
              <w:rPr>
                <w:b/>
              </w:rPr>
            </w:pPr>
            <w:r>
              <w:rPr>
                <w:b/>
              </w:rPr>
              <w:t>Factor</w:t>
            </w:r>
          </w:p>
        </w:tc>
        <w:tc>
          <w:tcPr>
            <w:tcW w:w="0" w:type="auto"/>
            <w:tcBorders>
              <w:top w:val="single" w:sz="4" w:space="0" w:color="auto"/>
              <w:left w:val="single" w:sz="4" w:space="0" w:color="auto"/>
              <w:bottom w:val="single" w:sz="4" w:space="0" w:color="auto"/>
              <w:right w:val="single" w:sz="4" w:space="0" w:color="auto"/>
            </w:tcBorders>
            <w:hideMark/>
          </w:tcPr>
          <w:p w14:paraId="28340AE3" w14:textId="77777777" w:rsidR="00FC20C5" w:rsidRDefault="00FC20C5">
            <w:pPr>
              <w:jc w:val="left"/>
              <w:rPr>
                <w:b/>
              </w:rPr>
            </w:pPr>
            <w:r>
              <w:rPr>
                <w:b/>
              </w:rPr>
              <w:t>Key Authors</w:t>
            </w:r>
          </w:p>
        </w:tc>
        <w:tc>
          <w:tcPr>
            <w:tcW w:w="0" w:type="auto"/>
            <w:tcBorders>
              <w:top w:val="single" w:sz="4" w:space="0" w:color="auto"/>
              <w:left w:val="single" w:sz="4" w:space="0" w:color="auto"/>
              <w:bottom w:val="single" w:sz="4" w:space="0" w:color="auto"/>
              <w:right w:val="single" w:sz="4" w:space="0" w:color="auto"/>
            </w:tcBorders>
            <w:hideMark/>
          </w:tcPr>
          <w:p w14:paraId="6F926FD1" w14:textId="77777777" w:rsidR="00FC20C5" w:rsidRDefault="00FC20C5">
            <w:pPr>
              <w:jc w:val="left"/>
              <w:rPr>
                <w:b/>
              </w:rPr>
            </w:pPr>
            <w:r>
              <w:rPr>
                <w:b/>
              </w:rPr>
              <w:t>Year</w:t>
            </w:r>
          </w:p>
        </w:tc>
      </w:tr>
      <w:tr w:rsidR="00FC20C5" w14:paraId="31537C9F" w14:textId="77777777" w:rsidTr="00FC20C5">
        <w:tc>
          <w:tcPr>
            <w:tcW w:w="0" w:type="auto"/>
            <w:tcBorders>
              <w:top w:val="single" w:sz="4" w:space="0" w:color="auto"/>
              <w:left w:val="single" w:sz="4" w:space="0" w:color="auto"/>
              <w:bottom w:val="single" w:sz="4" w:space="0" w:color="auto"/>
              <w:right w:val="single" w:sz="4" w:space="0" w:color="auto"/>
            </w:tcBorders>
            <w:hideMark/>
          </w:tcPr>
          <w:p w14:paraId="1443E053" w14:textId="77777777" w:rsidR="00FC20C5" w:rsidRDefault="00FC20C5">
            <w:pPr>
              <w:jc w:val="left"/>
              <w:rPr>
                <w:b/>
              </w:rPr>
            </w:pPr>
            <w:r>
              <w:rPr>
                <w:b/>
              </w:rPr>
              <w:t>1</w:t>
            </w:r>
          </w:p>
        </w:tc>
        <w:tc>
          <w:tcPr>
            <w:tcW w:w="0" w:type="auto"/>
            <w:tcBorders>
              <w:top w:val="single" w:sz="4" w:space="0" w:color="auto"/>
              <w:left w:val="single" w:sz="4" w:space="0" w:color="auto"/>
              <w:bottom w:val="single" w:sz="4" w:space="0" w:color="auto"/>
              <w:right w:val="single" w:sz="4" w:space="0" w:color="auto"/>
            </w:tcBorders>
            <w:hideMark/>
          </w:tcPr>
          <w:p w14:paraId="0B018043" w14:textId="77777777" w:rsidR="00FC20C5" w:rsidRDefault="00FC20C5">
            <w:pPr>
              <w:jc w:val="left"/>
              <w:rPr>
                <w:b/>
              </w:rPr>
            </w:pPr>
            <w:r>
              <w:rPr>
                <w:b/>
              </w:rPr>
              <w:t>Momentum(UMD)</w:t>
            </w:r>
          </w:p>
        </w:tc>
        <w:tc>
          <w:tcPr>
            <w:tcW w:w="0" w:type="auto"/>
            <w:tcBorders>
              <w:top w:val="single" w:sz="4" w:space="0" w:color="auto"/>
              <w:left w:val="single" w:sz="4" w:space="0" w:color="auto"/>
              <w:bottom w:val="single" w:sz="4" w:space="0" w:color="auto"/>
              <w:right w:val="single" w:sz="4" w:space="0" w:color="auto"/>
            </w:tcBorders>
            <w:hideMark/>
          </w:tcPr>
          <w:p w14:paraId="53A22EFB" w14:textId="77777777" w:rsidR="00FC20C5" w:rsidRDefault="00FC20C5">
            <w:pPr>
              <w:jc w:val="left"/>
              <w:rPr>
                <w:b/>
              </w:rPr>
            </w:pPr>
            <w:r>
              <w:rPr>
                <w:b/>
              </w:rPr>
              <w:t>Jegadeesh &amp; Titman</w:t>
            </w:r>
          </w:p>
        </w:tc>
        <w:tc>
          <w:tcPr>
            <w:tcW w:w="0" w:type="auto"/>
            <w:tcBorders>
              <w:top w:val="single" w:sz="4" w:space="0" w:color="auto"/>
              <w:left w:val="single" w:sz="4" w:space="0" w:color="auto"/>
              <w:bottom w:val="single" w:sz="4" w:space="0" w:color="auto"/>
              <w:right w:val="single" w:sz="4" w:space="0" w:color="auto"/>
            </w:tcBorders>
            <w:hideMark/>
          </w:tcPr>
          <w:p w14:paraId="0FF12635" w14:textId="77777777" w:rsidR="00FC20C5" w:rsidRDefault="00FC20C5">
            <w:pPr>
              <w:jc w:val="left"/>
              <w:rPr>
                <w:b/>
              </w:rPr>
            </w:pPr>
            <w:r>
              <w:rPr>
                <w:b/>
              </w:rPr>
              <w:t>1993</w:t>
            </w:r>
          </w:p>
        </w:tc>
      </w:tr>
      <w:tr w:rsidR="00FC20C5" w14:paraId="08F969AC" w14:textId="77777777" w:rsidTr="00FC20C5">
        <w:tc>
          <w:tcPr>
            <w:tcW w:w="0" w:type="auto"/>
            <w:tcBorders>
              <w:top w:val="single" w:sz="4" w:space="0" w:color="auto"/>
              <w:left w:val="single" w:sz="4" w:space="0" w:color="auto"/>
              <w:bottom w:val="single" w:sz="4" w:space="0" w:color="auto"/>
              <w:right w:val="single" w:sz="4" w:space="0" w:color="auto"/>
            </w:tcBorders>
            <w:hideMark/>
          </w:tcPr>
          <w:p w14:paraId="6AE0B088" w14:textId="77777777" w:rsidR="00FC20C5" w:rsidRDefault="00FC20C5">
            <w:pPr>
              <w:jc w:val="left"/>
              <w:rPr>
                <w:b/>
              </w:rPr>
            </w:pPr>
            <w:r>
              <w:rPr>
                <w:b/>
              </w:rPr>
              <w:t>2</w:t>
            </w:r>
          </w:p>
        </w:tc>
        <w:tc>
          <w:tcPr>
            <w:tcW w:w="0" w:type="auto"/>
            <w:tcBorders>
              <w:top w:val="single" w:sz="4" w:space="0" w:color="auto"/>
              <w:left w:val="single" w:sz="4" w:space="0" w:color="auto"/>
              <w:bottom w:val="single" w:sz="4" w:space="0" w:color="auto"/>
              <w:right w:val="single" w:sz="4" w:space="0" w:color="auto"/>
            </w:tcBorders>
            <w:hideMark/>
          </w:tcPr>
          <w:p w14:paraId="48E14A44" w14:textId="77777777" w:rsidR="00FC20C5" w:rsidRDefault="00FC20C5">
            <w:pPr>
              <w:jc w:val="left"/>
              <w:rPr>
                <w:b/>
              </w:rPr>
            </w:pPr>
            <w:r>
              <w:rPr>
                <w:b/>
              </w:rPr>
              <w:t>Investment(CMA)</w:t>
            </w:r>
          </w:p>
        </w:tc>
        <w:tc>
          <w:tcPr>
            <w:tcW w:w="0" w:type="auto"/>
            <w:tcBorders>
              <w:top w:val="single" w:sz="4" w:space="0" w:color="auto"/>
              <w:left w:val="single" w:sz="4" w:space="0" w:color="auto"/>
              <w:bottom w:val="single" w:sz="4" w:space="0" w:color="auto"/>
              <w:right w:val="single" w:sz="4" w:space="0" w:color="auto"/>
            </w:tcBorders>
            <w:hideMark/>
          </w:tcPr>
          <w:p w14:paraId="05EAEC19" w14:textId="77777777" w:rsidR="00FC20C5" w:rsidRDefault="00FC20C5">
            <w:pPr>
              <w:jc w:val="left"/>
              <w:rPr>
                <w:b/>
              </w:rPr>
            </w:pPr>
            <w:r>
              <w:rPr>
                <w:b/>
              </w:rPr>
              <w:t>Fama &amp; French</w:t>
            </w:r>
          </w:p>
        </w:tc>
        <w:tc>
          <w:tcPr>
            <w:tcW w:w="0" w:type="auto"/>
            <w:tcBorders>
              <w:top w:val="single" w:sz="4" w:space="0" w:color="auto"/>
              <w:left w:val="single" w:sz="4" w:space="0" w:color="auto"/>
              <w:bottom w:val="single" w:sz="4" w:space="0" w:color="auto"/>
              <w:right w:val="single" w:sz="4" w:space="0" w:color="auto"/>
            </w:tcBorders>
            <w:hideMark/>
          </w:tcPr>
          <w:p w14:paraId="207022F2" w14:textId="77777777" w:rsidR="00FC20C5" w:rsidRDefault="00FC20C5">
            <w:pPr>
              <w:jc w:val="left"/>
              <w:rPr>
                <w:b/>
              </w:rPr>
            </w:pPr>
            <w:r>
              <w:rPr>
                <w:b/>
              </w:rPr>
              <w:t>2015</w:t>
            </w:r>
          </w:p>
        </w:tc>
      </w:tr>
      <w:tr w:rsidR="00FC20C5" w14:paraId="1B566C46" w14:textId="77777777" w:rsidTr="00FC20C5">
        <w:tc>
          <w:tcPr>
            <w:tcW w:w="0" w:type="auto"/>
            <w:tcBorders>
              <w:top w:val="single" w:sz="4" w:space="0" w:color="auto"/>
              <w:left w:val="single" w:sz="4" w:space="0" w:color="auto"/>
              <w:bottom w:val="single" w:sz="4" w:space="0" w:color="auto"/>
              <w:right w:val="single" w:sz="4" w:space="0" w:color="auto"/>
            </w:tcBorders>
            <w:hideMark/>
          </w:tcPr>
          <w:p w14:paraId="63579119" w14:textId="77777777" w:rsidR="00FC20C5" w:rsidRDefault="00FC20C5">
            <w:pPr>
              <w:jc w:val="left"/>
              <w:rPr>
                <w:b/>
              </w:rPr>
            </w:pPr>
            <w:r>
              <w:rPr>
                <w:b/>
              </w:rPr>
              <w:t>3</w:t>
            </w:r>
          </w:p>
        </w:tc>
        <w:tc>
          <w:tcPr>
            <w:tcW w:w="0" w:type="auto"/>
            <w:tcBorders>
              <w:top w:val="single" w:sz="4" w:space="0" w:color="auto"/>
              <w:left w:val="single" w:sz="4" w:space="0" w:color="auto"/>
              <w:bottom w:val="single" w:sz="4" w:space="0" w:color="auto"/>
              <w:right w:val="single" w:sz="4" w:space="0" w:color="auto"/>
            </w:tcBorders>
            <w:hideMark/>
          </w:tcPr>
          <w:p w14:paraId="31664CF7" w14:textId="77777777" w:rsidR="00FC20C5" w:rsidRDefault="00FC20C5">
            <w:pPr>
              <w:jc w:val="left"/>
              <w:rPr>
                <w:b/>
              </w:rPr>
            </w:pPr>
            <w:r>
              <w:rPr>
                <w:b/>
              </w:rPr>
              <w:t>Profitability(RMW)</w:t>
            </w:r>
          </w:p>
        </w:tc>
        <w:tc>
          <w:tcPr>
            <w:tcW w:w="0" w:type="auto"/>
            <w:tcBorders>
              <w:top w:val="single" w:sz="4" w:space="0" w:color="auto"/>
              <w:left w:val="single" w:sz="4" w:space="0" w:color="auto"/>
              <w:bottom w:val="single" w:sz="4" w:space="0" w:color="auto"/>
              <w:right w:val="single" w:sz="4" w:space="0" w:color="auto"/>
            </w:tcBorders>
            <w:hideMark/>
          </w:tcPr>
          <w:p w14:paraId="3CA37440" w14:textId="77777777" w:rsidR="00FC20C5" w:rsidRDefault="00FC20C5">
            <w:pPr>
              <w:jc w:val="left"/>
              <w:rPr>
                <w:b/>
              </w:rPr>
            </w:pPr>
            <w:r>
              <w:rPr>
                <w:b/>
              </w:rPr>
              <w:t>Fama &amp; French</w:t>
            </w:r>
          </w:p>
        </w:tc>
        <w:tc>
          <w:tcPr>
            <w:tcW w:w="0" w:type="auto"/>
            <w:tcBorders>
              <w:top w:val="single" w:sz="4" w:space="0" w:color="auto"/>
              <w:left w:val="single" w:sz="4" w:space="0" w:color="auto"/>
              <w:bottom w:val="single" w:sz="4" w:space="0" w:color="auto"/>
              <w:right w:val="single" w:sz="4" w:space="0" w:color="auto"/>
            </w:tcBorders>
            <w:hideMark/>
          </w:tcPr>
          <w:p w14:paraId="65AF90E4" w14:textId="77777777" w:rsidR="00FC20C5" w:rsidRDefault="00FC20C5">
            <w:pPr>
              <w:jc w:val="left"/>
              <w:rPr>
                <w:b/>
              </w:rPr>
            </w:pPr>
            <w:r>
              <w:rPr>
                <w:b/>
              </w:rPr>
              <w:t>2015</w:t>
            </w:r>
          </w:p>
        </w:tc>
      </w:tr>
    </w:tbl>
    <w:p w14:paraId="5CD92DE6" w14:textId="77777777" w:rsidR="00FC20C5" w:rsidRDefault="00FC20C5">
      <w:pPr>
        <w:ind w:firstLine="480"/>
      </w:pPr>
    </w:p>
    <w:sectPr w:rsidR="00FC2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60"/>
    <w:rsid w:val="00016146"/>
    <w:rsid w:val="000D437A"/>
    <w:rsid w:val="003A6916"/>
    <w:rsid w:val="00441376"/>
    <w:rsid w:val="004B35FC"/>
    <w:rsid w:val="004C6C84"/>
    <w:rsid w:val="00583404"/>
    <w:rsid w:val="00733C5A"/>
    <w:rsid w:val="00740A9C"/>
    <w:rsid w:val="00832F6B"/>
    <w:rsid w:val="00880630"/>
    <w:rsid w:val="00896643"/>
    <w:rsid w:val="008A4CB8"/>
    <w:rsid w:val="008C1812"/>
    <w:rsid w:val="009600B8"/>
    <w:rsid w:val="00977137"/>
    <w:rsid w:val="009D6DCC"/>
    <w:rsid w:val="00A26114"/>
    <w:rsid w:val="00AF2551"/>
    <w:rsid w:val="00BB039C"/>
    <w:rsid w:val="00C0438B"/>
    <w:rsid w:val="00D11E0E"/>
    <w:rsid w:val="00D67595"/>
    <w:rsid w:val="00DB3E7E"/>
    <w:rsid w:val="00E03A34"/>
    <w:rsid w:val="00E04760"/>
    <w:rsid w:val="00E42546"/>
    <w:rsid w:val="00ED757D"/>
    <w:rsid w:val="00FC2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DCC"/>
    <w:pPr>
      <w:widowControl w:val="0"/>
      <w:spacing w:line="288" w:lineRule="auto"/>
      <w:jc w:val="both"/>
    </w:pPr>
    <w:rPr>
      <w:rFonts w:ascii="Times New Roman" w:eastAsia="宋体" w:hAnsi="Times New Roman"/>
      <w:sz w:val="24"/>
      <w:szCs w:val="18"/>
      <w:lang w:val="en-GB"/>
    </w:rPr>
  </w:style>
  <w:style w:type="paragraph" w:styleId="1">
    <w:name w:val="heading 1"/>
    <w:basedOn w:val="a"/>
    <w:next w:val="a"/>
    <w:link w:val="1Char"/>
    <w:uiPriority w:val="9"/>
    <w:qFormat/>
    <w:rsid w:val="00E047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Char"/>
    <w:uiPriority w:val="9"/>
    <w:semiHidden/>
    <w:unhideWhenUsed/>
    <w:qFormat/>
    <w:rsid w:val="00E047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Char"/>
    <w:uiPriority w:val="9"/>
    <w:semiHidden/>
    <w:unhideWhenUsed/>
    <w:qFormat/>
    <w:rsid w:val="00E0476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Char"/>
    <w:uiPriority w:val="9"/>
    <w:semiHidden/>
    <w:unhideWhenUsed/>
    <w:qFormat/>
    <w:rsid w:val="00E04760"/>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Char"/>
    <w:uiPriority w:val="9"/>
    <w:semiHidden/>
    <w:unhideWhenUsed/>
    <w:qFormat/>
    <w:rsid w:val="00E04760"/>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Char"/>
    <w:uiPriority w:val="9"/>
    <w:semiHidden/>
    <w:unhideWhenUsed/>
    <w:qFormat/>
    <w:rsid w:val="00E04760"/>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Char"/>
    <w:uiPriority w:val="9"/>
    <w:semiHidden/>
    <w:unhideWhenUsed/>
    <w:qFormat/>
    <w:rsid w:val="00E04760"/>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Char"/>
    <w:uiPriority w:val="9"/>
    <w:semiHidden/>
    <w:unhideWhenUsed/>
    <w:qFormat/>
    <w:rsid w:val="00E04760"/>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Char"/>
    <w:uiPriority w:val="9"/>
    <w:semiHidden/>
    <w:unhideWhenUsed/>
    <w:qFormat/>
    <w:rsid w:val="00E04760"/>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4760"/>
    <w:rPr>
      <w:rFonts w:asciiTheme="majorHAnsi" w:eastAsiaTheme="majorEastAsia" w:hAnsiTheme="majorHAnsi" w:cstheme="majorBidi"/>
      <w:color w:val="0F4761" w:themeColor="accent1" w:themeShade="BF"/>
      <w:sz w:val="48"/>
      <w:szCs w:val="48"/>
      <w:lang w:val="en-GB"/>
    </w:rPr>
  </w:style>
  <w:style w:type="character" w:customStyle="1" w:styleId="2Char">
    <w:name w:val="标题 2 Char"/>
    <w:basedOn w:val="a0"/>
    <w:link w:val="2"/>
    <w:uiPriority w:val="9"/>
    <w:semiHidden/>
    <w:rsid w:val="00E04760"/>
    <w:rPr>
      <w:rFonts w:asciiTheme="majorHAnsi" w:eastAsiaTheme="majorEastAsia" w:hAnsiTheme="majorHAnsi" w:cstheme="majorBidi"/>
      <w:color w:val="0F4761" w:themeColor="accent1" w:themeShade="BF"/>
      <w:sz w:val="40"/>
      <w:szCs w:val="40"/>
      <w:lang w:val="en-GB"/>
    </w:rPr>
  </w:style>
  <w:style w:type="character" w:customStyle="1" w:styleId="3Char">
    <w:name w:val="标题 3 Char"/>
    <w:basedOn w:val="a0"/>
    <w:link w:val="3"/>
    <w:uiPriority w:val="9"/>
    <w:semiHidden/>
    <w:rsid w:val="00E04760"/>
    <w:rPr>
      <w:rFonts w:asciiTheme="majorHAnsi" w:eastAsiaTheme="majorEastAsia" w:hAnsiTheme="majorHAnsi" w:cstheme="majorBidi"/>
      <w:color w:val="0F4761" w:themeColor="accent1" w:themeShade="BF"/>
      <w:sz w:val="32"/>
      <w:szCs w:val="32"/>
      <w:lang w:val="en-GB"/>
    </w:rPr>
  </w:style>
  <w:style w:type="character" w:customStyle="1" w:styleId="4Char">
    <w:name w:val="标题 4 Char"/>
    <w:basedOn w:val="a0"/>
    <w:link w:val="4"/>
    <w:uiPriority w:val="9"/>
    <w:semiHidden/>
    <w:rsid w:val="00E04760"/>
    <w:rPr>
      <w:rFonts w:cstheme="majorBidi"/>
      <w:color w:val="0F4761" w:themeColor="accent1" w:themeShade="BF"/>
      <w:sz w:val="28"/>
      <w:szCs w:val="28"/>
      <w:lang w:val="en-GB"/>
    </w:rPr>
  </w:style>
  <w:style w:type="character" w:customStyle="1" w:styleId="5Char">
    <w:name w:val="标题 5 Char"/>
    <w:basedOn w:val="a0"/>
    <w:link w:val="5"/>
    <w:uiPriority w:val="9"/>
    <w:semiHidden/>
    <w:rsid w:val="00E04760"/>
    <w:rPr>
      <w:rFonts w:cstheme="majorBidi"/>
      <w:color w:val="0F4761" w:themeColor="accent1" w:themeShade="BF"/>
      <w:sz w:val="24"/>
      <w:szCs w:val="24"/>
      <w:lang w:val="en-GB"/>
    </w:rPr>
  </w:style>
  <w:style w:type="character" w:customStyle="1" w:styleId="6Char">
    <w:name w:val="标题 6 Char"/>
    <w:basedOn w:val="a0"/>
    <w:link w:val="6"/>
    <w:uiPriority w:val="9"/>
    <w:semiHidden/>
    <w:rsid w:val="00E04760"/>
    <w:rPr>
      <w:rFonts w:cstheme="majorBidi"/>
      <w:b/>
      <w:bCs/>
      <w:color w:val="0F4761" w:themeColor="accent1" w:themeShade="BF"/>
      <w:sz w:val="24"/>
      <w:szCs w:val="18"/>
      <w:lang w:val="en-GB"/>
    </w:rPr>
  </w:style>
  <w:style w:type="character" w:customStyle="1" w:styleId="7Char">
    <w:name w:val="标题 7 Char"/>
    <w:basedOn w:val="a0"/>
    <w:link w:val="7"/>
    <w:uiPriority w:val="9"/>
    <w:semiHidden/>
    <w:rsid w:val="00E04760"/>
    <w:rPr>
      <w:rFonts w:cstheme="majorBidi"/>
      <w:b/>
      <w:bCs/>
      <w:color w:val="595959" w:themeColor="text1" w:themeTint="A6"/>
      <w:sz w:val="24"/>
      <w:szCs w:val="18"/>
      <w:lang w:val="en-GB"/>
    </w:rPr>
  </w:style>
  <w:style w:type="character" w:customStyle="1" w:styleId="8Char">
    <w:name w:val="标题 8 Char"/>
    <w:basedOn w:val="a0"/>
    <w:link w:val="8"/>
    <w:uiPriority w:val="9"/>
    <w:semiHidden/>
    <w:rsid w:val="00E04760"/>
    <w:rPr>
      <w:rFonts w:cstheme="majorBidi"/>
      <w:color w:val="595959" w:themeColor="text1" w:themeTint="A6"/>
      <w:sz w:val="24"/>
      <w:szCs w:val="18"/>
      <w:lang w:val="en-GB"/>
    </w:rPr>
  </w:style>
  <w:style w:type="character" w:customStyle="1" w:styleId="9Char">
    <w:name w:val="标题 9 Char"/>
    <w:basedOn w:val="a0"/>
    <w:link w:val="9"/>
    <w:uiPriority w:val="9"/>
    <w:semiHidden/>
    <w:rsid w:val="00E04760"/>
    <w:rPr>
      <w:rFonts w:eastAsiaTheme="majorEastAsia" w:cstheme="majorBidi"/>
      <w:color w:val="595959" w:themeColor="text1" w:themeTint="A6"/>
      <w:sz w:val="24"/>
      <w:szCs w:val="18"/>
      <w:lang w:val="en-GB"/>
    </w:rPr>
  </w:style>
  <w:style w:type="paragraph" w:styleId="a3">
    <w:name w:val="Title"/>
    <w:basedOn w:val="a"/>
    <w:next w:val="a"/>
    <w:link w:val="Char"/>
    <w:uiPriority w:val="10"/>
    <w:qFormat/>
    <w:rsid w:val="00E047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E04760"/>
    <w:rPr>
      <w:rFonts w:asciiTheme="majorHAnsi" w:eastAsiaTheme="majorEastAsia" w:hAnsiTheme="majorHAnsi" w:cstheme="majorBidi"/>
      <w:spacing w:val="-10"/>
      <w:kern w:val="28"/>
      <w:sz w:val="56"/>
      <w:szCs w:val="56"/>
      <w:lang w:val="en-GB"/>
    </w:rPr>
  </w:style>
  <w:style w:type="paragraph" w:styleId="a4">
    <w:name w:val="Subtitle"/>
    <w:basedOn w:val="a"/>
    <w:next w:val="a"/>
    <w:link w:val="Char0"/>
    <w:uiPriority w:val="11"/>
    <w:qFormat/>
    <w:rsid w:val="00E047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副标题 Char"/>
    <w:basedOn w:val="a0"/>
    <w:link w:val="a4"/>
    <w:uiPriority w:val="11"/>
    <w:rsid w:val="00E04760"/>
    <w:rPr>
      <w:rFonts w:asciiTheme="majorHAnsi" w:eastAsiaTheme="majorEastAsia" w:hAnsiTheme="majorHAnsi" w:cstheme="majorBidi"/>
      <w:color w:val="595959" w:themeColor="text1" w:themeTint="A6"/>
      <w:spacing w:val="15"/>
      <w:sz w:val="28"/>
      <w:szCs w:val="28"/>
      <w:lang w:val="en-GB"/>
    </w:rPr>
  </w:style>
  <w:style w:type="paragraph" w:styleId="a5">
    <w:name w:val="Quote"/>
    <w:basedOn w:val="a"/>
    <w:next w:val="a"/>
    <w:link w:val="Char1"/>
    <w:uiPriority w:val="29"/>
    <w:qFormat/>
    <w:rsid w:val="00E04760"/>
    <w:pPr>
      <w:spacing w:before="160" w:after="160"/>
      <w:jc w:val="center"/>
    </w:pPr>
    <w:rPr>
      <w:i/>
      <w:iCs/>
      <w:color w:val="404040" w:themeColor="text1" w:themeTint="BF"/>
    </w:rPr>
  </w:style>
  <w:style w:type="character" w:customStyle="1" w:styleId="Char1">
    <w:name w:val="引用 Char"/>
    <w:basedOn w:val="a0"/>
    <w:link w:val="a5"/>
    <w:uiPriority w:val="29"/>
    <w:rsid w:val="00E04760"/>
    <w:rPr>
      <w:rFonts w:ascii="Times New Roman" w:eastAsia="宋体" w:hAnsi="Times New Roman"/>
      <w:i/>
      <w:iCs/>
      <w:color w:val="404040" w:themeColor="text1" w:themeTint="BF"/>
      <w:sz w:val="24"/>
      <w:szCs w:val="18"/>
      <w:lang w:val="en-GB"/>
    </w:rPr>
  </w:style>
  <w:style w:type="paragraph" w:styleId="a6">
    <w:name w:val="List Paragraph"/>
    <w:basedOn w:val="a"/>
    <w:uiPriority w:val="34"/>
    <w:qFormat/>
    <w:rsid w:val="00E04760"/>
    <w:pPr>
      <w:ind w:left="720"/>
      <w:contextualSpacing/>
    </w:pPr>
  </w:style>
  <w:style w:type="character" w:styleId="a7">
    <w:name w:val="Intense Emphasis"/>
    <w:basedOn w:val="a0"/>
    <w:uiPriority w:val="21"/>
    <w:qFormat/>
    <w:rsid w:val="00E04760"/>
    <w:rPr>
      <w:i/>
      <w:iCs/>
      <w:color w:val="0F4761" w:themeColor="accent1" w:themeShade="BF"/>
    </w:rPr>
  </w:style>
  <w:style w:type="paragraph" w:styleId="a8">
    <w:name w:val="Intense Quote"/>
    <w:basedOn w:val="a"/>
    <w:next w:val="a"/>
    <w:link w:val="Char2"/>
    <w:uiPriority w:val="30"/>
    <w:qFormat/>
    <w:rsid w:val="00E04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E04760"/>
    <w:rPr>
      <w:rFonts w:ascii="Times New Roman" w:eastAsia="宋体" w:hAnsi="Times New Roman"/>
      <w:i/>
      <w:iCs/>
      <w:color w:val="0F4761" w:themeColor="accent1" w:themeShade="BF"/>
      <w:sz w:val="24"/>
      <w:szCs w:val="18"/>
      <w:lang w:val="en-GB"/>
    </w:rPr>
  </w:style>
  <w:style w:type="character" w:styleId="a9">
    <w:name w:val="Intense Reference"/>
    <w:basedOn w:val="a0"/>
    <w:uiPriority w:val="32"/>
    <w:qFormat/>
    <w:rsid w:val="00E04760"/>
    <w:rPr>
      <w:b/>
      <w:bCs/>
      <w:smallCaps/>
      <w:color w:val="0F4761" w:themeColor="accent1" w:themeShade="BF"/>
      <w:spacing w:val="5"/>
    </w:rPr>
  </w:style>
  <w:style w:type="table" w:styleId="aa">
    <w:name w:val="Table Grid"/>
    <w:basedOn w:val="a1"/>
    <w:uiPriority w:val="39"/>
    <w:rsid w:val="008806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3"/>
    <w:uiPriority w:val="99"/>
    <w:semiHidden/>
    <w:unhideWhenUsed/>
    <w:rsid w:val="00BB039C"/>
    <w:pPr>
      <w:spacing w:line="240" w:lineRule="auto"/>
    </w:pPr>
    <w:rPr>
      <w:sz w:val="18"/>
    </w:rPr>
  </w:style>
  <w:style w:type="character" w:customStyle="1" w:styleId="Char3">
    <w:name w:val="批注框文本 Char"/>
    <w:basedOn w:val="a0"/>
    <w:link w:val="ab"/>
    <w:uiPriority w:val="99"/>
    <w:semiHidden/>
    <w:rsid w:val="00BB039C"/>
    <w:rPr>
      <w:rFonts w:ascii="Times New Roman" w:eastAsia="宋体" w:hAnsi="Times New Roman"/>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DCC"/>
    <w:pPr>
      <w:widowControl w:val="0"/>
      <w:spacing w:line="288" w:lineRule="auto"/>
      <w:jc w:val="both"/>
    </w:pPr>
    <w:rPr>
      <w:rFonts w:ascii="Times New Roman" w:eastAsia="宋体" w:hAnsi="Times New Roman"/>
      <w:sz w:val="24"/>
      <w:szCs w:val="18"/>
      <w:lang w:val="en-GB"/>
    </w:rPr>
  </w:style>
  <w:style w:type="paragraph" w:styleId="1">
    <w:name w:val="heading 1"/>
    <w:basedOn w:val="a"/>
    <w:next w:val="a"/>
    <w:link w:val="1Char"/>
    <w:uiPriority w:val="9"/>
    <w:qFormat/>
    <w:rsid w:val="00E047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Char"/>
    <w:uiPriority w:val="9"/>
    <w:semiHidden/>
    <w:unhideWhenUsed/>
    <w:qFormat/>
    <w:rsid w:val="00E047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Char"/>
    <w:uiPriority w:val="9"/>
    <w:semiHidden/>
    <w:unhideWhenUsed/>
    <w:qFormat/>
    <w:rsid w:val="00E0476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Char"/>
    <w:uiPriority w:val="9"/>
    <w:semiHidden/>
    <w:unhideWhenUsed/>
    <w:qFormat/>
    <w:rsid w:val="00E04760"/>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Char"/>
    <w:uiPriority w:val="9"/>
    <w:semiHidden/>
    <w:unhideWhenUsed/>
    <w:qFormat/>
    <w:rsid w:val="00E04760"/>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Char"/>
    <w:uiPriority w:val="9"/>
    <w:semiHidden/>
    <w:unhideWhenUsed/>
    <w:qFormat/>
    <w:rsid w:val="00E04760"/>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Char"/>
    <w:uiPriority w:val="9"/>
    <w:semiHidden/>
    <w:unhideWhenUsed/>
    <w:qFormat/>
    <w:rsid w:val="00E04760"/>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Char"/>
    <w:uiPriority w:val="9"/>
    <w:semiHidden/>
    <w:unhideWhenUsed/>
    <w:qFormat/>
    <w:rsid w:val="00E04760"/>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Char"/>
    <w:uiPriority w:val="9"/>
    <w:semiHidden/>
    <w:unhideWhenUsed/>
    <w:qFormat/>
    <w:rsid w:val="00E04760"/>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4760"/>
    <w:rPr>
      <w:rFonts w:asciiTheme="majorHAnsi" w:eastAsiaTheme="majorEastAsia" w:hAnsiTheme="majorHAnsi" w:cstheme="majorBidi"/>
      <w:color w:val="0F4761" w:themeColor="accent1" w:themeShade="BF"/>
      <w:sz w:val="48"/>
      <w:szCs w:val="48"/>
      <w:lang w:val="en-GB"/>
    </w:rPr>
  </w:style>
  <w:style w:type="character" w:customStyle="1" w:styleId="2Char">
    <w:name w:val="标题 2 Char"/>
    <w:basedOn w:val="a0"/>
    <w:link w:val="2"/>
    <w:uiPriority w:val="9"/>
    <w:semiHidden/>
    <w:rsid w:val="00E04760"/>
    <w:rPr>
      <w:rFonts w:asciiTheme="majorHAnsi" w:eastAsiaTheme="majorEastAsia" w:hAnsiTheme="majorHAnsi" w:cstheme="majorBidi"/>
      <w:color w:val="0F4761" w:themeColor="accent1" w:themeShade="BF"/>
      <w:sz w:val="40"/>
      <w:szCs w:val="40"/>
      <w:lang w:val="en-GB"/>
    </w:rPr>
  </w:style>
  <w:style w:type="character" w:customStyle="1" w:styleId="3Char">
    <w:name w:val="标题 3 Char"/>
    <w:basedOn w:val="a0"/>
    <w:link w:val="3"/>
    <w:uiPriority w:val="9"/>
    <w:semiHidden/>
    <w:rsid w:val="00E04760"/>
    <w:rPr>
      <w:rFonts w:asciiTheme="majorHAnsi" w:eastAsiaTheme="majorEastAsia" w:hAnsiTheme="majorHAnsi" w:cstheme="majorBidi"/>
      <w:color w:val="0F4761" w:themeColor="accent1" w:themeShade="BF"/>
      <w:sz w:val="32"/>
      <w:szCs w:val="32"/>
      <w:lang w:val="en-GB"/>
    </w:rPr>
  </w:style>
  <w:style w:type="character" w:customStyle="1" w:styleId="4Char">
    <w:name w:val="标题 4 Char"/>
    <w:basedOn w:val="a0"/>
    <w:link w:val="4"/>
    <w:uiPriority w:val="9"/>
    <w:semiHidden/>
    <w:rsid w:val="00E04760"/>
    <w:rPr>
      <w:rFonts w:cstheme="majorBidi"/>
      <w:color w:val="0F4761" w:themeColor="accent1" w:themeShade="BF"/>
      <w:sz w:val="28"/>
      <w:szCs w:val="28"/>
      <w:lang w:val="en-GB"/>
    </w:rPr>
  </w:style>
  <w:style w:type="character" w:customStyle="1" w:styleId="5Char">
    <w:name w:val="标题 5 Char"/>
    <w:basedOn w:val="a0"/>
    <w:link w:val="5"/>
    <w:uiPriority w:val="9"/>
    <w:semiHidden/>
    <w:rsid w:val="00E04760"/>
    <w:rPr>
      <w:rFonts w:cstheme="majorBidi"/>
      <w:color w:val="0F4761" w:themeColor="accent1" w:themeShade="BF"/>
      <w:sz w:val="24"/>
      <w:szCs w:val="24"/>
      <w:lang w:val="en-GB"/>
    </w:rPr>
  </w:style>
  <w:style w:type="character" w:customStyle="1" w:styleId="6Char">
    <w:name w:val="标题 6 Char"/>
    <w:basedOn w:val="a0"/>
    <w:link w:val="6"/>
    <w:uiPriority w:val="9"/>
    <w:semiHidden/>
    <w:rsid w:val="00E04760"/>
    <w:rPr>
      <w:rFonts w:cstheme="majorBidi"/>
      <w:b/>
      <w:bCs/>
      <w:color w:val="0F4761" w:themeColor="accent1" w:themeShade="BF"/>
      <w:sz w:val="24"/>
      <w:szCs w:val="18"/>
      <w:lang w:val="en-GB"/>
    </w:rPr>
  </w:style>
  <w:style w:type="character" w:customStyle="1" w:styleId="7Char">
    <w:name w:val="标题 7 Char"/>
    <w:basedOn w:val="a0"/>
    <w:link w:val="7"/>
    <w:uiPriority w:val="9"/>
    <w:semiHidden/>
    <w:rsid w:val="00E04760"/>
    <w:rPr>
      <w:rFonts w:cstheme="majorBidi"/>
      <w:b/>
      <w:bCs/>
      <w:color w:val="595959" w:themeColor="text1" w:themeTint="A6"/>
      <w:sz w:val="24"/>
      <w:szCs w:val="18"/>
      <w:lang w:val="en-GB"/>
    </w:rPr>
  </w:style>
  <w:style w:type="character" w:customStyle="1" w:styleId="8Char">
    <w:name w:val="标题 8 Char"/>
    <w:basedOn w:val="a0"/>
    <w:link w:val="8"/>
    <w:uiPriority w:val="9"/>
    <w:semiHidden/>
    <w:rsid w:val="00E04760"/>
    <w:rPr>
      <w:rFonts w:cstheme="majorBidi"/>
      <w:color w:val="595959" w:themeColor="text1" w:themeTint="A6"/>
      <w:sz w:val="24"/>
      <w:szCs w:val="18"/>
      <w:lang w:val="en-GB"/>
    </w:rPr>
  </w:style>
  <w:style w:type="character" w:customStyle="1" w:styleId="9Char">
    <w:name w:val="标题 9 Char"/>
    <w:basedOn w:val="a0"/>
    <w:link w:val="9"/>
    <w:uiPriority w:val="9"/>
    <w:semiHidden/>
    <w:rsid w:val="00E04760"/>
    <w:rPr>
      <w:rFonts w:eastAsiaTheme="majorEastAsia" w:cstheme="majorBidi"/>
      <w:color w:val="595959" w:themeColor="text1" w:themeTint="A6"/>
      <w:sz w:val="24"/>
      <w:szCs w:val="18"/>
      <w:lang w:val="en-GB"/>
    </w:rPr>
  </w:style>
  <w:style w:type="paragraph" w:styleId="a3">
    <w:name w:val="Title"/>
    <w:basedOn w:val="a"/>
    <w:next w:val="a"/>
    <w:link w:val="Char"/>
    <w:uiPriority w:val="10"/>
    <w:qFormat/>
    <w:rsid w:val="00E047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E04760"/>
    <w:rPr>
      <w:rFonts w:asciiTheme="majorHAnsi" w:eastAsiaTheme="majorEastAsia" w:hAnsiTheme="majorHAnsi" w:cstheme="majorBidi"/>
      <w:spacing w:val="-10"/>
      <w:kern w:val="28"/>
      <w:sz w:val="56"/>
      <w:szCs w:val="56"/>
      <w:lang w:val="en-GB"/>
    </w:rPr>
  </w:style>
  <w:style w:type="paragraph" w:styleId="a4">
    <w:name w:val="Subtitle"/>
    <w:basedOn w:val="a"/>
    <w:next w:val="a"/>
    <w:link w:val="Char0"/>
    <w:uiPriority w:val="11"/>
    <w:qFormat/>
    <w:rsid w:val="00E047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副标题 Char"/>
    <w:basedOn w:val="a0"/>
    <w:link w:val="a4"/>
    <w:uiPriority w:val="11"/>
    <w:rsid w:val="00E04760"/>
    <w:rPr>
      <w:rFonts w:asciiTheme="majorHAnsi" w:eastAsiaTheme="majorEastAsia" w:hAnsiTheme="majorHAnsi" w:cstheme="majorBidi"/>
      <w:color w:val="595959" w:themeColor="text1" w:themeTint="A6"/>
      <w:spacing w:val="15"/>
      <w:sz w:val="28"/>
      <w:szCs w:val="28"/>
      <w:lang w:val="en-GB"/>
    </w:rPr>
  </w:style>
  <w:style w:type="paragraph" w:styleId="a5">
    <w:name w:val="Quote"/>
    <w:basedOn w:val="a"/>
    <w:next w:val="a"/>
    <w:link w:val="Char1"/>
    <w:uiPriority w:val="29"/>
    <w:qFormat/>
    <w:rsid w:val="00E04760"/>
    <w:pPr>
      <w:spacing w:before="160" w:after="160"/>
      <w:jc w:val="center"/>
    </w:pPr>
    <w:rPr>
      <w:i/>
      <w:iCs/>
      <w:color w:val="404040" w:themeColor="text1" w:themeTint="BF"/>
    </w:rPr>
  </w:style>
  <w:style w:type="character" w:customStyle="1" w:styleId="Char1">
    <w:name w:val="引用 Char"/>
    <w:basedOn w:val="a0"/>
    <w:link w:val="a5"/>
    <w:uiPriority w:val="29"/>
    <w:rsid w:val="00E04760"/>
    <w:rPr>
      <w:rFonts w:ascii="Times New Roman" w:eastAsia="宋体" w:hAnsi="Times New Roman"/>
      <w:i/>
      <w:iCs/>
      <w:color w:val="404040" w:themeColor="text1" w:themeTint="BF"/>
      <w:sz w:val="24"/>
      <w:szCs w:val="18"/>
      <w:lang w:val="en-GB"/>
    </w:rPr>
  </w:style>
  <w:style w:type="paragraph" w:styleId="a6">
    <w:name w:val="List Paragraph"/>
    <w:basedOn w:val="a"/>
    <w:uiPriority w:val="34"/>
    <w:qFormat/>
    <w:rsid w:val="00E04760"/>
    <w:pPr>
      <w:ind w:left="720"/>
      <w:contextualSpacing/>
    </w:pPr>
  </w:style>
  <w:style w:type="character" w:styleId="a7">
    <w:name w:val="Intense Emphasis"/>
    <w:basedOn w:val="a0"/>
    <w:uiPriority w:val="21"/>
    <w:qFormat/>
    <w:rsid w:val="00E04760"/>
    <w:rPr>
      <w:i/>
      <w:iCs/>
      <w:color w:val="0F4761" w:themeColor="accent1" w:themeShade="BF"/>
    </w:rPr>
  </w:style>
  <w:style w:type="paragraph" w:styleId="a8">
    <w:name w:val="Intense Quote"/>
    <w:basedOn w:val="a"/>
    <w:next w:val="a"/>
    <w:link w:val="Char2"/>
    <w:uiPriority w:val="30"/>
    <w:qFormat/>
    <w:rsid w:val="00E04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E04760"/>
    <w:rPr>
      <w:rFonts w:ascii="Times New Roman" w:eastAsia="宋体" w:hAnsi="Times New Roman"/>
      <w:i/>
      <w:iCs/>
      <w:color w:val="0F4761" w:themeColor="accent1" w:themeShade="BF"/>
      <w:sz w:val="24"/>
      <w:szCs w:val="18"/>
      <w:lang w:val="en-GB"/>
    </w:rPr>
  </w:style>
  <w:style w:type="character" w:styleId="a9">
    <w:name w:val="Intense Reference"/>
    <w:basedOn w:val="a0"/>
    <w:uiPriority w:val="32"/>
    <w:qFormat/>
    <w:rsid w:val="00E04760"/>
    <w:rPr>
      <w:b/>
      <w:bCs/>
      <w:smallCaps/>
      <w:color w:val="0F4761" w:themeColor="accent1" w:themeShade="BF"/>
      <w:spacing w:val="5"/>
    </w:rPr>
  </w:style>
  <w:style w:type="table" w:styleId="aa">
    <w:name w:val="Table Grid"/>
    <w:basedOn w:val="a1"/>
    <w:uiPriority w:val="39"/>
    <w:rsid w:val="008806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3"/>
    <w:uiPriority w:val="99"/>
    <w:semiHidden/>
    <w:unhideWhenUsed/>
    <w:rsid w:val="00BB039C"/>
    <w:pPr>
      <w:spacing w:line="240" w:lineRule="auto"/>
    </w:pPr>
    <w:rPr>
      <w:sz w:val="18"/>
    </w:rPr>
  </w:style>
  <w:style w:type="character" w:customStyle="1" w:styleId="Char3">
    <w:name w:val="批注框文本 Char"/>
    <w:basedOn w:val="a0"/>
    <w:link w:val="ab"/>
    <w:uiPriority w:val="99"/>
    <w:semiHidden/>
    <w:rsid w:val="00BB039C"/>
    <w:rPr>
      <w:rFonts w:ascii="Times New Roman" w:eastAsia="宋体" w:hAnsi="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4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1475</Words>
  <Characters>1830</Characters>
  <Application>Microsoft Office Word</Application>
  <DocSecurity>0</DocSecurity>
  <Lines>203</Lines>
  <Paragraphs>206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梓熙 刘</dc:creator>
  <cp:keywords/>
  <dc:description/>
  <cp:lastModifiedBy>amwts</cp:lastModifiedBy>
  <cp:revision>42</cp:revision>
  <dcterms:created xsi:type="dcterms:W3CDTF">2025-04-17T12:26:00Z</dcterms:created>
  <dcterms:modified xsi:type="dcterms:W3CDTF">2025-04-25T05:54:00Z</dcterms:modified>
</cp:coreProperties>
</file>