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0E70" w:rsidRDefault="008F0E70" w:rsidP="008F0E70">
      <w:pPr>
        <w:bidi/>
        <w:rPr>
          <w:rFonts w:asciiTheme="majorBidi" w:hAnsiTheme="majorBidi" w:cstheme="majorBidi"/>
          <w:color w:val="202124"/>
          <w:spacing w:val="2"/>
          <w:sz w:val="32"/>
          <w:szCs w:val="32"/>
          <w:shd w:val="clear" w:color="auto" w:fill="FFFFFF"/>
        </w:rPr>
      </w:pPr>
      <w:r w:rsidRPr="008F0E70">
        <w:rPr>
          <w:rFonts w:asciiTheme="majorBidi" w:hAnsiTheme="majorBidi" w:cstheme="majorBidi"/>
          <w:color w:val="202124"/>
          <w:spacing w:val="2"/>
          <w:sz w:val="32"/>
          <w:szCs w:val="32"/>
          <w:shd w:val="clear" w:color="auto" w:fill="FFFFFF"/>
          <w:rtl/>
        </w:rPr>
        <w:t>من رحمة الله تعالى بعصاة أهل الإيمان يوم القيامة</w:t>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shd w:val="clear" w:color="auto" w:fill="FFFFFF"/>
          <w:rtl/>
        </w:rPr>
        <w:t>روى الإمام البخاري ومسلم رحمهما الله في صحيحهما من حديث قتادة رحمه الله أنه قال: عن صفوان بن محرز، قال: بينا ابن عمر يطوف، إذ عرض له رجل، فقال: يا أبا عبد الرحمن -أو قال: يا ابن عمر-، هل سمعت النبي صلى الله عليه وسلم في النجوى؟ فقال: سمعت النبي صلى الله عليه وسلم يقول: {يدنى المؤمن من ربه حتى يضع عليه كنَفَه، فيقرره بذنوبه، تعرف ذنب كذا؟ فيقول: أعرف ربّ، أعرف- مرتين- فيقول: سترتها في الدنيا، وأغفرها لك اليوم، ثم تطوى صحيفة حسناته، وأما الآخرون -أو الكفار- فينادى على رؤوس الأشهاد: (هؤلاء الذين كذبوا على ربهم ألا لعنة الله على الظالمين) [ هود: ١٨] }</w:t>
      </w:r>
      <w:r w:rsidRPr="008F0E70">
        <w:rPr>
          <w:rFonts w:asciiTheme="majorBidi" w:hAnsiTheme="majorBidi" w:cstheme="majorBidi"/>
          <w:color w:val="202124"/>
          <w:spacing w:val="2"/>
          <w:sz w:val="32"/>
          <w:szCs w:val="32"/>
          <w:shd w:val="clear" w:color="auto" w:fill="FFFFFF"/>
        </w:rPr>
        <w:t>.</w:t>
      </w:r>
    </w:p>
    <w:p w:rsidR="008F0E70" w:rsidRDefault="008F0E70" w:rsidP="008F0E70">
      <w:pPr>
        <w:bidi/>
        <w:rPr>
          <w:rFonts w:asciiTheme="majorBidi" w:hAnsiTheme="majorBidi" w:cstheme="majorBidi"/>
          <w:color w:val="202124"/>
          <w:spacing w:val="2"/>
          <w:sz w:val="32"/>
          <w:szCs w:val="32"/>
          <w:shd w:val="clear" w:color="auto" w:fill="FFFFFF"/>
        </w:rPr>
      </w:pPr>
    </w:p>
    <w:p w:rsidR="008F0E70" w:rsidRDefault="008F0E70" w:rsidP="008F0E70">
      <w:pPr>
        <w:rPr>
          <w:rFonts w:asciiTheme="majorBidi" w:hAnsiTheme="majorBidi" w:cstheme="majorBidi"/>
          <w:color w:val="202124"/>
          <w:spacing w:val="2"/>
          <w:sz w:val="32"/>
          <w:szCs w:val="32"/>
          <w:shd w:val="clear" w:color="auto" w:fill="FFFFFF"/>
        </w:rPr>
      </w:pPr>
      <w:r>
        <w:rPr>
          <w:rFonts w:asciiTheme="majorBidi" w:hAnsiTheme="majorBidi" w:cstheme="majorBidi"/>
          <w:color w:val="202124"/>
          <w:spacing w:val="2"/>
          <w:sz w:val="32"/>
          <w:szCs w:val="32"/>
          <w:shd w:val="clear" w:color="auto" w:fill="FFFFFF"/>
        </w:rPr>
        <w:t xml:space="preserve">Diriwayatkan dari Imam Al-Bukhari dan Muslim rahimahumallah dalam Ash-Shahih dari hadits Qatadah rahimahullah sesungguhnya dia berkata, dari Shofwan bin Muhriz dia berkata: </w:t>
      </w:r>
      <w:r w:rsidR="006F4DC1">
        <w:rPr>
          <w:rFonts w:asciiTheme="majorBidi" w:hAnsiTheme="majorBidi" w:cstheme="majorBidi"/>
          <w:color w:val="202124"/>
          <w:spacing w:val="2"/>
          <w:sz w:val="32"/>
          <w:szCs w:val="32"/>
          <w:shd w:val="clear" w:color="auto" w:fill="FFFFFF"/>
        </w:rPr>
        <w:t>Ketika Umar sedang thawaf</w:t>
      </w:r>
      <w:r w:rsidR="003525A7">
        <w:rPr>
          <w:rFonts w:asciiTheme="majorBidi" w:hAnsiTheme="majorBidi" w:cstheme="majorBidi"/>
          <w:color w:val="202124"/>
          <w:spacing w:val="2"/>
          <w:sz w:val="32"/>
          <w:szCs w:val="32"/>
          <w:shd w:val="clear" w:color="auto" w:fill="FFFFFF"/>
        </w:rPr>
        <w:t xml:space="preserve"> seseorang mendatanginya. Dia bertanya, Wahai Abu Abdurrahman – atau Wahai Ibni Umar – Apakah engkau mendengar hadits Nabi saw tentang pembicaraan rahasia? Maka Dia berkata, Aku mendengar Nabi saw bersabda: Seorang mukmin mendekat pada Rabbnya sampai Allah menurunkan tirai penutup. Lalu Allah mengungkapkan perbuatan dosa-dosanya. Allah berfirman, Ingat perbuatan dosamu ini? Maka dia menjawab, Iya aku akui perbuatan itu wahai Rabb, aku akui – dia </w:t>
      </w:r>
      <w:r w:rsidR="00526C14">
        <w:rPr>
          <w:rFonts w:asciiTheme="majorBidi" w:hAnsiTheme="majorBidi" w:cstheme="majorBidi"/>
          <w:color w:val="202124"/>
          <w:spacing w:val="2"/>
          <w:sz w:val="32"/>
          <w:szCs w:val="32"/>
          <w:shd w:val="clear" w:color="auto" w:fill="FFFFFF"/>
        </w:rPr>
        <w:t xml:space="preserve">jawab dua kali -. Maka Dia berfirman: Aku telah tutupi di dunia dan hari ini aku ampuni dosamu. Lalu dia diberi amal catatan kebaikannya. Sedangkan golongan lain – atau kafir – diseru diatas kepalanya persaksian </w:t>
      </w:r>
    </w:p>
    <w:p w:rsidR="00526C14" w:rsidRDefault="00526C14" w:rsidP="008F0E70">
      <w:pPr>
        <w:rPr>
          <w:rFonts w:asciiTheme="majorBidi" w:hAnsiTheme="majorBidi" w:cstheme="majorBidi"/>
          <w:color w:val="202124"/>
          <w:spacing w:val="2"/>
          <w:sz w:val="32"/>
          <w:szCs w:val="32"/>
          <w:shd w:val="clear" w:color="auto" w:fill="FFFFFF"/>
        </w:rPr>
      </w:pPr>
      <w:r>
        <w:rPr>
          <w:rFonts w:ascii="Segoe UI" w:hAnsi="Segoe UI" w:cs="Segoe UI"/>
          <w:color w:val="333333"/>
          <w:sz w:val="21"/>
          <w:szCs w:val="21"/>
          <w:shd w:val="clear" w:color="auto" w:fill="FFFFFF"/>
        </w:rPr>
        <w:t>"Orang-orang inilah yang telah berdusta terhadap Tuhan mereka". Ingatlah, kutukan Allah (ditimpakan) atas orang-orang yang zalim Hud 18</w:t>
      </w:r>
    </w:p>
    <w:p w:rsidR="008F0E70" w:rsidRDefault="008F0E70" w:rsidP="008F0E70">
      <w:pPr>
        <w:bidi/>
        <w:rPr>
          <w:rFonts w:asciiTheme="majorBidi" w:hAnsiTheme="majorBidi" w:cstheme="majorBidi"/>
          <w:color w:val="202124"/>
          <w:spacing w:val="2"/>
          <w:sz w:val="32"/>
          <w:szCs w:val="32"/>
          <w:shd w:val="clear" w:color="auto" w:fill="FFFFFF"/>
        </w:rPr>
      </w:pPr>
    </w:p>
    <w:p w:rsidR="0013740B" w:rsidRDefault="008F0E70" w:rsidP="008F0E70">
      <w:pPr>
        <w:bidi/>
        <w:rPr>
          <w:rFonts w:asciiTheme="majorBidi" w:hAnsiTheme="majorBidi" w:cstheme="majorBidi"/>
          <w:color w:val="202124"/>
          <w:spacing w:val="2"/>
          <w:sz w:val="32"/>
          <w:szCs w:val="32"/>
          <w:shd w:val="clear" w:color="auto" w:fill="FFFFFF"/>
        </w:rPr>
      </w:pP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shd w:val="clear" w:color="auto" w:fill="FFFFFF"/>
          <w:rtl/>
        </w:rPr>
        <w:t>هذا حديث يبكي القلوب، ويحركها طلباً للمغفرة، وسعيا لحب الرحمن، فهو رب رحيم، يستر الذنب ويقبل التوب، وهو أرحم من النفس على نفسها</w:t>
      </w:r>
      <w:r w:rsidRPr="008F0E70">
        <w:rPr>
          <w:rFonts w:asciiTheme="majorBidi" w:hAnsiTheme="majorBidi" w:cstheme="majorBidi"/>
          <w:color w:val="202124"/>
          <w:spacing w:val="2"/>
          <w:sz w:val="32"/>
          <w:szCs w:val="32"/>
          <w:shd w:val="clear" w:color="auto" w:fill="FFFFFF"/>
        </w:rPr>
        <w:t>.</w:t>
      </w:r>
    </w:p>
    <w:p w:rsidR="000F233E" w:rsidRPr="008F0E70" w:rsidRDefault="008F0E70" w:rsidP="0013740B">
      <w:pPr>
        <w:bidi/>
        <w:rPr>
          <w:rFonts w:asciiTheme="majorBidi" w:hAnsiTheme="majorBidi" w:cstheme="majorBidi"/>
          <w:sz w:val="32"/>
          <w:szCs w:val="32"/>
        </w:rPr>
      </w:pPr>
      <w:bookmarkStart w:id="0" w:name="_GoBack"/>
      <w:bookmarkEnd w:id="0"/>
      <w:r w:rsidRPr="008F0E70">
        <w:rPr>
          <w:rFonts w:asciiTheme="majorBidi" w:hAnsiTheme="majorBidi" w:cstheme="majorBidi"/>
          <w:color w:val="202124"/>
          <w:spacing w:val="2"/>
          <w:sz w:val="32"/>
          <w:szCs w:val="32"/>
        </w:rPr>
        <w:lastRenderedPageBreak/>
        <w:br/>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shd w:val="clear" w:color="auto" w:fill="FFFFFF"/>
          <w:rtl/>
        </w:rPr>
        <w:t>في هذا اليوم العظيم ، والذي تدنو فيه الشمس، وتجتمع الخلائق، ولا ملجأ يومئذ من الله إلا إليه، ولا ظل إلا ظله، ولا كنف يؤوى إليه إلا كنفه، يجد المؤمن ملاذه في ظل الرحمن وكنفه، فاللهم ارحمنا برحمتك يا رب العالمين</w:t>
      </w:r>
      <w:r w:rsidRPr="008F0E70">
        <w:rPr>
          <w:rFonts w:asciiTheme="majorBidi" w:hAnsiTheme="majorBidi" w:cstheme="majorBidi"/>
          <w:color w:val="202124"/>
          <w:spacing w:val="2"/>
          <w:sz w:val="32"/>
          <w:szCs w:val="32"/>
          <w:shd w:val="clear" w:color="auto" w:fill="FFFFFF"/>
        </w:rPr>
        <w:t>.</w:t>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shd w:val="clear" w:color="auto" w:fill="FFFFFF"/>
          <w:rtl/>
        </w:rPr>
        <w:t>تأمل رحمة الله بالمؤمن</w:t>
      </w:r>
      <w:r w:rsidRPr="008F0E70">
        <w:rPr>
          <w:rFonts w:asciiTheme="majorBidi" w:hAnsiTheme="majorBidi" w:cstheme="majorBidi"/>
          <w:color w:val="202124"/>
          <w:spacing w:val="2"/>
          <w:sz w:val="32"/>
          <w:szCs w:val="32"/>
          <w:shd w:val="clear" w:color="auto" w:fill="FFFFFF"/>
        </w:rPr>
        <w:t>:</w:t>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shd w:val="clear" w:color="auto" w:fill="FFFFFF"/>
        </w:rPr>
        <w:t xml:space="preserve">- </w:t>
      </w:r>
      <w:r w:rsidRPr="008F0E70">
        <w:rPr>
          <w:rFonts w:asciiTheme="majorBidi" w:hAnsiTheme="majorBidi" w:cstheme="majorBidi"/>
          <w:color w:val="202124"/>
          <w:spacing w:val="2"/>
          <w:sz w:val="32"/>
          <w:szCs w:val="32"/>
          <w:shd w:val="clear" w:color="auto" w:fill="FFFFFF"/>
          <w:rtl/>
        </w:rPr>
        <w:t>ستر الله على عبده المؤمن في الدنيا، فكم من ذنوب للقلوب والألسن والأبدان يقع فيها العبد فيستحي منها، فيسبغ الله على العبد ستره، حتى لا يعلمها إلا الله والعبد، وربما نسيها العبد، وأحصاها الله، وربما بقيت ندما جاثما على صدره يخاف أن تقع عليه فيعلمها الخلق فيسقط</w:t>
      </w:r>
      <w:r w:rsidRPr="008F0E70">
        <w:rPr>
          <w:rFonts w:asciiTheme="majorBidi" w:hAnsiTheme="majorBidi" w:cstheme="majorBidi"/>
          <w:color w:val="202124"/>
          <w:spacing w:val="2"/>
          <w:sz w:val="32"/>
          <w:szCs w:val="32"/>
          <w:shd w:val="clear" w:color="auto" w:fill="FFFFFF"/>
        </w:rPr>
        <w:t>.</w:t>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shd w:val="clear" w:color="auto" w:fill="FFFFFF"/>
          <w:rtl/>
        </w:rPr>
        <w:t>الله يسترها، ويحب للعبد أن يسترها، ويرضى على العبد إن سترها على أخيه، فإن ستر العبد على أخيه ما يعلم ستر الله على العبد ذنبه، ذلك لأن المعاصي لها درجات، وأقذرها أن يفعلها العبد علانية، فكل الناس معافى إلا المجاهرين، والله يكره من العبد أن يشيع الفاحشة وأخبارها ، كما قال تعالى: (إن الذين يحبون أن تشيع الفاحشة في الذين آمنوا لهم عذاب أليم)، فكيف بمن كذب على الناس، واتهمهم بالباطل، وأزرى عليهم ما هم براء منه؟</w:t>
      </w:r>
      <w:r w:rsidRPr="008F0E70">
        <w:rPr>
          <w:rFonts w:asciiTheme="majorBidi" w:hAnsiTheme="majorBidi" w:cstheme="majorBidi"/>
          <w:color w:val="202124"/>
          <w:spacing w:val="2"/>
          <w:sz w:val="32"/>
          <w:szCs w:val="32"/>
          <w:shd w:val="clear" w:color="auto" w:fill="FFFFFF"/>
        </w:rPr>
        <w:t>!!</w:t>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shd w:val="clear" w:color="auto" w:fill="FFFFFF"/>
          <w:rtl/>
        </w:rPr>
        <w:t>سترها الله عليه في الدنيا، ويلقي عليه كنفه، أي ستره، في الآخرة، ولا أظن هذا يقع إلا لذنب لم يتب منه، وهذا من أعظم النعم، لظني أنه لو تاب منه في الدنيا فلا يلام عليه في الآخرة، بل كأنه لم يكن، ولكن هذا العبد لم يتب منه في هذه الدنيا، وبقي عليه حسابه، فأسدل الله عليه الستر، وحدثه حديثا لا يسمعه سواهما: العبد والرب، ولذلك يقول له: {وأغفرها لك اليوم} فلو كان مما استغفر منه وتاب في الدنيا لكانت التوبة عليه قبل يوم القيامة، والله أعلم</w:t>
      </w:r>
      <w:r w:rsidRPr="008F0E70">
        <w:rPr>
          <w:rFonts w:asciiTheme="majorBidi" w:hAnsiTheme="majorBidi" w:cstheme="majorBidi"/>
          <w:color w:val="202124"/>
          <w:spacing w:val="2"/>
          <w:sz w:val="32"/>
          <w:szCs w:val="32"/>
          <w:shd w:val="clear" w:color="auto" w:fill="FFFFFF"/>
        </w:rPr>
        <w:t>.</w:t>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shd w:val="clear" w:color="auto" w:fill="FFFFFF"/>
          <w:rtl/>
        </w:rPr>
        <w:t>وانظر إلى تمام الفضل: {وتطوى صحيفة حسناته} حتى لا تمس، ولا تنقص بسبب الذنوب، فلا يبقى من ذكره حين يدخل الجنة إلا ما قام به من حسنات، يعرفها الخلق عنه، ويشتهر بها عندهم</w:t>
      </w:r>
      <w:r w:rsidRPr="008F0E70">
        <w:rPr>
          <w:rFonts w:asciiTheme="majorBidi" w:hAnsiTheme="majorBidi" w:cstheme="majorBidi"/>
          <w:color w:val="202124"/>
          <w:spacing w:val="2"/>
          <w:sz w:val="32"/>
          <w:szCs w:val="32"/>
          <w:shd w:val="clear" w:color="auto" w:fill="FFFFFF"/>
        </w:rPr>
        <w:t>.</w:t>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shd w:val="clear" w:color="auto" w:fill="FFFFFF"/>
          <w:rtl/>
        </w:rPr>
        <w:t>هذا كله من رحمة الله تعالى بأهل الإيمان، فهم ليسوا ملائكة لا يخطئون، وليسوا معصومين من الذنب والوقوع في القاذورات، لكنهم يفعلونها على جهة ما قال تعالى: (إنما التوبة على الله للذين يعملون السوء بجهالة ثم يتوبون من قريب) فهي جهالات نفوس، ولحظة نسيان وغفلة، كما وقع من أبيهم آدم عليه وسلم، نسي فنسيت أمته</w:t>
      </w:r>
      <w:r w:rsidRPr="008F0E70">
        <w:rPr>
          <w:rFonts w:asciiTheme="majorBidi" w:hAnsiTheme="majorBidi" w:cstheme="majorBidi"/>
          <w:color w:val="202124"/>
          <w:spacing w:val="2"/>
          <w:sz w:val="32"/>
          <w:szCs w:val="32"/>
          <w:shd w:val="clear" w:color="auto" w:fill="FFFFFF"/>
        </w:rPr>
        <w:t>.</w:t>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shd w:val="clear" w:color="auto" w:fill="FFFFFF"/>
          <w:rtl/>
        </w:rPr>
        <w:lastRenderedPageBreak/>
        <w:t>هذه رحمة الله بأهل التوحيد، ورحمته بأهل الإسلام، ورحمته بأهل الإيمان: يستر ويغفر، ولا يبقى له إلا الحسنات، قال تعالى: (وإذا جاءك الذين يؤمنون بآياتنا فقل سلام عليكم كتب ربكم على نفسه الرحمة أنه من عمل سوءاً بجهالة ثم تاب من بعده وأصلح فأنه غفور رحيم) ووالله لوددت أن كل مسلم يحفظ هذه الآية، ويرددها في كل يوم مرات، لتذكره بواجب القرآن تجاه المسلم حين يخطئ، فلا يفضحه، ولا يثرب عليه، ولا يعيره، بل يفتح له باب الرجاء، وباب المغفرة، وباب قوله: (سلام عليكم كتب ربكم على نفسه الرحمة)</w:t>
      </w:r>
      <w:r w:rsidRPr="008F0E70">
        <w:rPr>
          <w:rFonts w:asciiTheme="majorBidi" w:hAnsiTheme="majorBidi" w:cstheme="majorBidi"/>
          <w:color w:val="202124"/>
          <w:spacing w:val="2"/>
          <w:sz w:val="32"/>
          <w:szCs w:val="32"/>
          <w:shd w:val="clear" w:color="auto" w:fill="FFFFFF"/>
        </w:rPr>
        <w:t>.</w:t>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shd w:val="clear" w:color="auto" w:fill="FFFFFF"/>
          <w:rtl/>
        </w:rPr>
        <w:t>هؤلاء الذين لا يفتحون باب الرحمة والستر ويعلقونها على المؤمن أهون دعاويهم أنهم أغير من الله، أو أن الذنب عندهم في نفوسهم أشد مما هو في نفس الله تعالى، فبئس دواهم وظنونهم</w:t>
      </w:r>
      <w:r w:rsidRPr="008F0E70">
        <w:rPr>
          <w:rFonts w:asciiTheme="majorBidi" w:hAnsiTheme="majorBidi" w:cstheme="majorBidi"/>
          <w:color w:val="202124"/>
          <w:spacing w:val="2"/>
          <w:sz w:val="32"/>
          <w:szCs w:val="32"/>
          <w:shd w:val="clear" w:color="auto" w:fill="FFFFFF"/>
        </w:rPr>
        <w:t>.</w:t>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shd w:val="clear" w:color="auto" w:fill="FFFFFF"/>
          <w:rtl/>
        </w:rPr>
        <w:t>ثم انظر معاملة الله للكافرين: الفضح على رؤوس الأشهاد، ليزداد ألمهم، ويتم تعييرهم وبغضهم وسبهم، وليقال: (ألا لعنة الله على الظالمين)</w:t>
      </w:r>
      <w:r w:rsidRPr="008F0E70">
        <w:rPr>
          <w:rFonts w:asciiTheme="majorBidi" w:hAnsiTheme="majorBidi" w:cstheme="majorBidi"/>
          <w:color w:val="202124"/>
          <w:spacing w:val="2"/>
          <w:sz w:val="32"/>
          <w:szCs w:val="32"/>
          <w:shd w:val="clear" w:color="auto" w:fill="FFFFFF"/>
        </w:rPr>
        <w:t>.</w:t>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shd w:val="clear" w:color="auto" w:fill="FFFFFF"/>
          <w:rtl/>
        </w:rPr>
        <w:t>الله يعلم العبد وضعفه، ويعلم قوة إرادته وهوانها، فيعذر الله عبيده، وأما الناس فيعذرون أنفسهم إن أساؤوا، ويحملون الغير على أنهم حجر أو حديد، والكل ليس كذلك</w:t>
      </w:r>
      <w:r w:rsidRPr="008F0E70">
        <w:rPr>
          <w:rFonts w:asciiTheme="majorBidi" w:hAnsiTheme="majorBidi" w:cstheme="majorBidi"/>
          <w:color w:val="202124"/>
          <w:spacing w:val="2"/>
          <w:sz w:val="32"/>
          <w:szCs w:val="32"/>
          <w:shd w:val="clear" w:color="auto" w:fill="FFFFFF"/>
        </w:rPr>
        <w:t>.</w:t>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rPr>
        <w:br/>
      </w:r>
      <w:r w:rsidRPr="008F0E70">
        <w:rPr>
          <w:rFonts w:asciiTheme="majorBidi" w:hAnsiTheme="majorBidi" w:cstheme="majorBidi"/>
          <w:color w:val="202124"/>
          <w:spacing w:val="2"/>
          <w:sz w:val="32"/>
          <w:szCs w:val="32"/>
          <w:shd w:val="clear" w:color="auto" w:fill="FFFFFF"/>
          <w:rtl/>
        </w:rPr>
        <w:t>والحمد لله رب العالمين</w:t>
      </w:r>
    </w:p>
    <w:sectPr w:rsidR="000F233E" w:rsidRPr="008F0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E70"/>
    <w:rsid w:val="000F233E"/>
    <w:rsid w:val="0013740B"/>
    <w:rsid w:val="003525A7"/>
    <w:rsid w:val="00526C14"/>
    <w:rsid w:val="006F4DC1"/>
    <w:rsid w:val="008F0E70"/>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635301-442C-49E1-8741-BC1DFE681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dc:creator>
  <cp:keywords/>
  <dc:description/>
  <cp:lastModifiedBy>Web</cp:lastModifiedBy>
  <cp:revision>5</cp:revision>
  <dcterms:created xsi:type="dcterms:W3CDTF">2018-11-12T00:51:00Z</dcterms:created>
  <dcterms:modified xsi:type="dcterms:W3CDTF">2018-11-24T13:08:00Z</dcterms:modified>
</cp:coreProperties>
</file>