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1.9.39, so the next is 1.9.40.</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1.9.39. Releases up to it contain seb-agent's mage experience (150 from every mage), Mage Hunter sword slot, Tarnished Crown rework, weapon skill charge icon position, spell descriptions, Ponder without walking, inventory effects window and Creative/Inventory buttons,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2026-10-14T16:46:49.108Z</dcterms:created>
  <dcterms:modified xsi:type="dcterms:W3CDTF">2026-10-14T16:46:49.115Z</dcterms:modified>
</cp:coreProperties>
</file>

<file path=docProps/custom.xml><?xml version="1.0" encoding="utf-8"?>
<Properties xmlns="http://schemas.openxmlformats.org/officeDocument/2006/custom-properties" xmlns:vt="http://schemas.openxmlformats.org/officeDocument/2006/docPropsVTypes"/>
</file>