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40"/>
          <w:szCs w:val="40"/>
        </w:rPr>
        <w:t xml:space="preserve">Student Report</w:t>
      </w:r>
    </w:p>
    <w:p>
      <w:pPr>
        <w:spacing w:after="40" w:before="0"/>
      </w:pPr>
      <w:r>
        <w:rPr>
          <w:rFonts w:ascii="Calibri" w:cs="Calibri" w:eastAsia="Calibri" w:hAnsi="Calibri"/>
          <w:b/>
          <w:bCs/>
          <w:color w:val="1F3864"/>
          <w:sz w:val="26"/>
          <w:szCs w:val="26"/>
        </w:rPr>
        <w:t xml:space="preserve">Lab 4 — Forecasting: How Many Riders Next Week?</w:t>
      </w:r>
    </w:p>
    <w:p>
      <w:pPr>
        <w:spacing w:after="160" w:before="0"/>
      </w:pPr>
      <w:r>
        <w:rPr>
          <w:rFonts w:ascii="Calibri" w:cs="Calibri" w:eastAsia="Calibri" w:hAnsi="Calibri"/>
          <w:color w:val="595959"/>
          <w:sz w:val="20"/>
          <w:szCs w:val="20"/>
        </w:rPr>
        <w:t xml:space="preserve">AI &amp; Data Science with GenAI (Rail) · Advanced ML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3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Your name</w:t>
            </w:r>
          </w:p>
        </w:tc>
        <w:tc>
          <w:tcPr>
            <w:tcW w:type="pct" w:w="7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
            </w:r>
          </w:p>
        </w:tc>
      </w:tr>
      <w:tr>
        <w:trPr>
          <w:tblHeader w:val="false"/>
        </w:trPr>
        <w:tc>
          <w:tcPr>
            <w:tcW w:type="pct" w:w="3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Date</w:t>
            </w:r>
          </w:p>
        </w:tc>
        <w:tc>
          <w:tcPr>
            <w:tcW w:type="pct" w:w="7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3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Notebook file handed in</w:t>
            </w:r>
          </w:p>
        </w:tc>
        <w:tc>
          <w:tcPr>
            <w:tcW w:type="pct" w:w="7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bl>
    <w:p>
      <w:pPr>
        <w:pBdr>
          <w:left w:val="single" w:color="1F3864" w:sz="18" w:space="8"/>
        </w:pBdr>
        <w:shd w:fill="DEEAF6" w:val="clear"/>
        <w:spacing w:after="140" w:before="120"/>
        <w:ind w:left="120"/>
      </w:pPr>
      <w:r>
        <w:rPr>
          <w:b/>
          <w:bCs/>
          <w:color w:val="1F3864"/>
          <w:sz w:val="21"/>
          <w:szCs w:val="21"/>
        </w:rPr>
        <w:t xml:space="preserve">How this is marked. </w:t>
      </w:r>
      <w:r>
        <w:rPr>
          <w:sz w:val="21"/>
          <w:szCs w:val="21"/>
        </w:rPr>
        <w:t xml:space="preserve">Write in your own words, as if to the LIRR planning manager — someone who understands trains and money, not scikit-learn. Quote a number as evidence where it helps you make a point. A report that is pasted code or pasted output scores no marks. Aim for roughly one page per section; short and specific beats long and vague.</w:t>
      </w:r>
    </w:p>
    <w:p>
      <w:pPr>
        <w:pBdr>
          <w:bottom w:val="single" w:color="BFBFBF" w:sz="6" w:space="4"/>
        </w:pBdr>
        <w:spacing w:after="110" w:before="260"/>
      </w:pPr>
      <w:r>
        <w:rPr>
          <w:rFonts w:ascii="Calibri" w:cs="Calibri" w:eastAsia="Calibri" w:hAnsi="Calibri"/>
          <w:b/>
          <w:bCs/>
          <w:color w:val="1F3864"/>
          <w:sz w:val="26"/>
          <w:szCs w:val="26"/>
        </w:rPr>
        <w:t xml:space="preserve">1. What you forecast, and how far ahead</w:t>
      </w:r>
    </w:p>
    <w:p>
      <w:pPr>
        <w:spacing w:after="120" w:before="0"/>
      </w:pPr>
      <w:r>
        <w:rPr>
          <w:rFonts w:ascii="Calibri" w:cs="Calibri" w:eastAsia="Calibri" w:hAnsi="Calibri"/>
          <w:i/>
          <w:iCs/>
          <w:color w:val="595959"/>
          <w:sz w:val="21"/>
          <w:szCs w:val="21"/>
        </w:rPr>
        <w:t xml:space="preserve">In two or three sentences: what number are you predicting, for whom, and how far ahead? Then explain the 7-day rule — why every feature had to be at least seven days old, and what would have gone wrong if you had used yesterday's ridership.</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2. The data, and what you had to repair</w:t>
      </w:r>
    </w:p>
    <w:p>
      <w:pPr>
        <w:spacing w:after="120" w:before="0"/>
      </w:pPr>
      <w:r>
        <w:rPr>
          <w:rFonts w:ascii="Calibri" w:cs="Calibri" w:eastAsia="Calibri" w:hAnsi="Calibri"/>
          <w:i/>
          <w:iCs/>
          <w:color w:val="595959"/>
          <w:sz w:val="21"/>
          <w:szCs w:val="21"/>
        </w:rPr>
        <w:t xml:space="preserve">What did you have to fix before you could model anything? Say what was wrong, how you knew it was a fault rather than a real quiet day, how you repaired it, and why you did not simply delete those rows.</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3. The rhythm in the series</w:t>
      </w:r>
    </w:p>
    <w:p>
      <w:pPr>
        <w:spacing w:after="120" w:before="0"/>
      </w:pPr>
      <w:r>
        <w:rPr>
          <w:rFonts w:ascii="Calibri" w:cs="Calibri" w:eastAsia="Calibri" w:hAnsi="Calibri"/>
          <w:i/>
          <w:iCs/>
          <w:color w:val="595959"/>
          <w:sz w:val="21"/>
          <w:szCs w:val="21"/>
        </w:rPr>
        <w:t xml:space="preserve">Which pattern in this series matters most — the weekly one or the yearly one? Give the numbers that settle it, and say what that means for anyone tempted to forecast with a single average. Note that you measured these on the training period only — say in one line why that mattered.</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4. Baselines: the bar your model had to clear</w:t>
      </w:r>
    </w:p>
    <w:p>
      <w:pPr>
        <w:spacing w:after="120" w:before="0"/>
      </w:pPr>
      <w:r>
        <w:rPr>
          <w:rFonts w:ascii="Calibri" w:cs="Calibri" w:eastAsia="Calibri" w:hAnsi="Calibri"/>
          <w:color w:val="000000"/>
          <w:sz w:val="21"/>
          <w:szCs w:val="21"/>
        </w:rPr>
        <w:t xml:space="preserve">Fill in the table from Step 6, then answer the question below 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pct" w:w="36%"/>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Forecast</w:t>
            </w:r>
          </w:p>
        </w:tc>
        <w:tc>
          <w:tcPr>
            <w:tcW w:type="pct" w:w="16%"/>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MAE (riders)</w:t>
            </w:r>
          </w:p>
        </w:tc>
        <w:tc>
          <w:tcPr>
            <w:tcW w:type="pct" w:w="16%"/>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RMSE</w:t>
            </w:r>
          </w:p>
        </w:tc>
        <w:tc>
          <w:tcPr>
            <w:tcW w:type="pct" w:w="16%"/>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MAPE (%)</w:t>
            </w:r>
          </w:p>
        </w:tc>
        <w:tc>
          <w:tcPr>
            <w:tcW w:type="pct" w:w="16%"/>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Usable 7 days ahead?</w:t>
            </w:r>
          </w:p>
        </w:tc>
      </w:tr>
      <w:tr>
        <w:trPr>
          <w:tblHeader w:val="false"/>
        </w:trPr>
        <w:tc>
          <w:tcPr>
            <w:tcW w:type="pct" w:w="3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naive — "tomorrow = today"</w:t>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3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seasonal naive — "= same day last week"</w:t>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3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flat — "= recent average"</w:t>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1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bl>
    <w:p>
      <w:pPr>
        <w:spacing w:after="120" w:before="100"/>
      </w:pPr>
      <w:r>
        <w:rPr>
          <w:rFonts w:ascii="Calibri" w:cs="Calibri" w:eastAsia="Calibri" w:hAnsi="Calibri"/>
          <w:i/>
          <w:iCs/>
          <w:color w:val="595959"/>
          <w:sz w:val="21"/>
          <w:szCs w:val="21"/>
        </w:rPr>
        <w:t xml:space="preserve">Which baseline wins, and why does it beat the other two? And why is the naive baseline in this table at all if you are not allowed to use it?</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5. Your model, and whether it was worth building</w:t>
      </w:r>
    </w:p>
    <w:p>
      <w:pPr>
        <w:spacing w:after="120" w:before="0"/>
      </w:pPr>
      <w:r>
        <w:rPr>
          <w:rFonts w:ascii="Calibri" w:cs="Calibri" w:eastAsia="Calibri" w:hAnsi="Calibri"/>
          <w:color w:val="000000"/>
          <w:sz w:val="21"/>
          <w:szCs w:val="21"/>
        </w:rPr>
        <w:t xml:space="preserve">Fill in the table from Step 8.</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4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Forecast</w:t>
            </w:r>
          </w:p>
        </w:tc>
        <w:tc>
          <w:tcPr>
            <w:tcW w:type="pct" w:w="2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MAE (riders)</w:t>
            </w:r>
          </w:p>
        </w:tc>
        <w:tc>
          <w:tcPr>
            <w:tcW w:type="pct" w:w="2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RMSE</w:t>
            </w:r>
          </w:p>
        </w:tc>
        <w:tc>
          <w:tcPr>
            <w:tcW w:type="pct" w:w="2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MAPE (%)</w:t>
            </w:r>
          </w:p>
        </w:tc>
      </w:tr>
      <w:tr>
        <w:trPr>
          <w:tblHeader w:val="false"/>
        </w:trPr>
        <w:tc>
          <w:tcPr>
            <w:tcW w:type="pct" w:w="4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seasonal naive</w:t>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4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your regression</w:t>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4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improvement over seasonal naive</w:t>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bl>
    <w:p>
      <w:pPr>
        <w:spacing w:after="120" w:before="100"/>
      </w:pPr>
      <w:r>
        <w:rPr>
          <w:rFonts w:ascii="Calibri" w:cs="Calibri" w:eastAsia="Calibri" w:hAnsi="Calibri"/>
          <w:i/>
          <w:iCs/>
          <w:color w:val="595959"/>
          <w:sz w:val="21"/>
          <w:szCs w:val="21"/>
        </w:rPr>
        <w:t xml:space="preserve">Now the honest question. The regression used nine engineered features and 1,233 days of training. The seasonal-naive rule is one lookup. Was the difference worth the work? Answer it properly — do not just say "the model is better". Note that the RMSE gain is much larger than the MAE gain, and say what that tells you about where the model actually helps.</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6. Which number would you put in front of management?</w:t>
      </w:r>
    </w:p>
    <w:p>
      <w:pPr>
        <w:spacing w:after="120" w:before="0"/>
      </w:pPr>
      <w:r>
        <w:rPr>
          <w:rFonts w:ascii="Calibri" w:cs="Calibri" w:eastAsia="Calibri" w:hAnsi="Calibri"/>
          <w:i/>
          <w:iCs/>
          <w:color w:val="595959"/>
          <w:sz w:val="21"/>
          <w:szCs w:val="21"/>
        </w:rPr>
        <w:t xml:space="preserve">You have three scores: MAE in riders, RMSE, and MAPE as a percentage. Pick the one you would report to the planning manager and justify it. Then explain why the same MAE means something different on a Sunday than on a Wednesday.</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7. Where the model fails</w:t>
      </w:r>
    </w:p>
    <w:p>
      <w:pPr>
        <w:spacing w:after="120" w:before="0"/>
      </w:pPr>
      <w:r>
        <w:rPr>
          <w:rFonts w:ascii="Calibri" w:cs="Calibri" w:eastAsia="Calibri" w:hAnsi="Calibri"/>
          <w:i/>
          <w:iCs/>
          <w:color w:val="595959"/>
          <w:sz w:val="21"/>
          <w:szCs w:val="21"/>
        </w:rPr>
        <w:t xml:space="preserve">From Step 9, name the model's worst failures and diagnose each one. For every failure, say what feature would have fixed it. If one of them has no explanation you can support with evidence, say so — do not invent a cause.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22%"/>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Day it got wrong</w:t>
            </w:r>
          </w:p>
        </w:tc>
        <w:tc>
          <w:tcPr>
            <w:tcW w:type="pct" w:w="22%"/>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Forecast vs actual</w:t>
            </w:r>
          </w:p>
        </w:tc>
        <w:tc>
          <w:tcPr>
            <w:tcW w:type="pct" w:w="30%"/>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Why it failed</w:t>
            </w:r>
          </w:p>
        </w:tc>
        <w:tc>
          <w:tcPr>
            <w:tcW w:type="pct" w:w="26%"/>
            <w:shd w:fill="DEEAF6"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Feature that would fix it</w:t>
            </w:r>
          </w:p>
        </w:tc>
      </w:tr>
      <w:tr>
        <w:trPr>
          <w:tblHeader w:val="false"/>
        </w:trPr>
        <w:tc>
          <w:tcPr>
            <w:tcW w:type="pct" w:w="22%"/>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2%"/>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3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22%"/>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2%"/>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3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r>
        <w:trPr>
          <w:tblHeader w:val="false"/>
        </w:trPr>
        <w:tc>
          <w:tcPr>
            <w:tcW w:type="pct" w:w="22%"/>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2%"/>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30%"/>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c>
          <w:tcPr>
            <w:tcW w:type="pct" w:w="26%"/>
            <w:tcMar>
              <w:top w:type="dxa" w:w="60"/>
              <w:left w:type="dxa" w:w="100"/>
              <w:bottom w:type="dxa" w:w="60"/>
              <w:right w:type="dxa" w:w="100"/>
            </w:tcMar>
          </w:tcPr>
          <w:p>
            <w:pPr>
              <w:spacing w:after="0" w:before="0"/>
            </w:pPr>
            <w:r>
              <w:rPr>
                <w:rFonts w:ascii="Calibri" w:cs="Calibri" w:eastAsia="Calibri" w:hAnsi="Calibri"/>
                <w:b w:val="false"/>
                <w:bCs w:val="false"/>
                <w:sz w:val="19"/>
                <w:szCs w:val="19"/>
              </w:rPr>
              <w:t xml:space="preserve"/>
            </w:r>
          </w:p>
        </w:tc>
      </w:tr>
    </w:tbl>
    <w:p>
      <w:pPr>
        <w:spacing w:after="120" w:before="100"/>
      </w:pPr>
      <w:r>
        <w:rPr>
          <w:rFonts w:ascii="Calibri" w:cs="Calibri" w:eastAsia="Calibri" w:hAnsi="Calibri"/>
          <w:i/>
          <w:iCs/>
          <w:color w:val="595959"/>
          <w:sz w:val="21"/>
          <w:szCs w:val="21"/>
        </w:rPr>
        <w:t xml:space="preserve">Is the model biased — does it lean high or low overall? Give the number, and say which direction is the expensive one on a railway.</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8. The Challenge: is the most accurate forecast the most useful one?</w:t>
      </w:r>
    </w:p>
    <w:p>
      <w:pPr>
        <w:spacing w:after="120" w:before="0"/>
      </w:pPr>
      <w:r>
        <w:rPr>
          <w:rFonts w:ascii="Calibri" w:cs="Calibri" w:eastAsia="Calibri" w:hAnsi="Calibri"/>
          <w:i/>
          <w:iCs/>
          <w:color w:val="595959"/>
          <w:sz w:val="21"/>
          <w:szCs w:val="21"/>
        </w:rPr>
        <w:t xml:space="preserve">Part 1 — the holiday feature. Report the new MAE and MAPE, the improvement over Step 8, and what the coefficient on the holiday flag means in riders. Then compare: one well-chosen feature against everything the regression gained in Step 8. What does that tell you about where forecasting effort should go?</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20" w:before="100"/>
      </w:pPr>
      <w:r>
        <w:rPr>
          <w:rFonts w:ascii="Calibri" w:cs="Calibri" w:eastAsia="Calibri" w:hAnsi="Calibri"/>
          <w:i/>
          <w:iCs/>
          <w:color w:val="595959"/>
          <w:sz w:val="21"/>
          <w:szCs w:val="21"/>
        </w:rPr>
        <w:t xml:space="preserve">Part 2 — the price of being wrong. Report the total cost of your model and of seasonal naive, the safety margin with the lowest COST, and the margin with the lowest MAE. They are not the same margin — say how far apart they are and explain why (look back at the model's bias in Step 9). Then answer the real question: past the error-minimising margin you are giving up accuracy on purpose in exchange for money. Which forecast would you deploy next week, and who gets to make that call — the analyst or the manager?</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20" w:before="100"/>
      </w:pPr>
      <w:r>
        <w:rPr>
          <w:rFonts w:ascii="Calibri" w:cs="Calibri" w:eastAsia="Calibri" w:hAnsi="Calibri"/>
          <w:i/>
          <w:iCs/>
          <w:color w:val="595959"/>
          <w:sz w:val="21"/>
          <w:szCs w:val="21"/>
        </w:rPr>
        <w:t xml:space="preserve">The honesty check. You chose that margin by trying margins on the same 92 test days you then reported the saving on. Say what is wrong with that, what the saving becomes when the margin is chosen on a validation window inside the training period instead, and which of the two numbers you would put in a paper going to management.</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9. Limits — what this lab does NOT prove</w:t>
      </w:r>
    </w:p>
    <w:p>
      <w:pPr>
        <w:spacing w:after="120" w:before="0"/>
      </w:pPr>
      <w:r>
        <w:rPr>
          <w:rFonts w:ascii="Calibri" w:cs="Calibri" w:eastAsia="Calibri" w:hAnsi="Calibri"/>
          <w:i/>
          <w:iCs/>
          <w:color w:val="595959"/>
          <w:sz w:val="21"/>
          <w:szCs w:val="21"/>
        </w:rPr>
        <w:t xml:space="preserve">Be explicit and be honest. Consider at least: the length and season of the test period; that this is one railroad; that the trend term is a straight line; the four days you repaired; and the MTA's own note that these are fast next-day estimates. What would you need before you trusted this in production?</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100" w:before="0"/>
      </w:pPr>
      <w:r>
        <w:rPr>
          <w:rFonts w:ascii="Calibri" w:cs="Calibri" w:eastAsia="Calibri" w:hAnsi="Calibri"/>
          <w:color w:val="BFBFBF"/>
          <w:sz w:val="21"/>
          <w:szCs w:val="21"/>
        </w:rPr>
        <w:t xml:space="preserve">____________________________________________________________________________________</w:t>
      </w:r>
    </w:p>
    <w:p>
      <w:pPr>
        <w:pBdr>
          <w:bottom w:val="single" w:color="BFBFBF" w:sz="6" w:space="4"/>
        </w:pBdr>
        <w:spacing w:after="110" w:before="260"/>
      </w:pPr>
      <w:r>
        <w:rPr>
          <w:rFonts w:ascii="Calibri" w:cs="Calibri" w:eastAsia="Calibri" w:hAnsi="Calibri"/>
          <w:b/>
          <w:bCs/>
          <w:color w:val="1F3864"/>
          <w:sz w:val="26"/>
          <w:szCs w:val="26"/>
        </w:rPr>
        <w:t xml:space="preserve">10. Your recommendation</w:t>
      </w:r>
    </w:p>
    <w:p>
      <w:pPr>
        <w:spacing w:after="120" w:before="0"/>
      </w:pPr>
      <w:r>
        <w:rPr>
          <w:rFonts w:ascii="Calibri" w:cs="Calibri" w:eastAsia="Calibri" w:hAnsi="Calibri"/>
          <w:i/>
          <w:iCs/>
          <w:color w:val="595959"/>
          <w:sz w:val="21"/>
          <w:szCs w:val="21"/>
        </w:rPr>
        <w:t xml:space="preserve">One short paragraph. What would you actually give the planning team to use next week — and what is the single next thing you would build?</w:t>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p>
      <w:pPr>
        <w:spacing w:after="0" w:before="0"/>
      </w:pPr>
      <w:r>
        <w:rPr>
          <w:rFonts w:ascii="Calibri" w:cs="Calibri" w:eastAsia="Calibri" w:hAnsi="Calibri"/>
          <w:color w:val="000000"/>
          <w:sz w:val="21"/>
          <w:szCs w:val="21"/>
        </w:rPr>
        <w:t xml:space="preserv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2026-09-09T17:35:46.577Z</dcterms:created>
  <dcterms:modified xsi:type="dcterms:W3CDTF">2026-09-09T17:35:46.578Z</dcterms:modified>
</cp:coreProperties>
</file>

<file path=docProps/custom.xml><?xml version="1.0" encoding="utf-8"?>
<Properties xmlns="http://schemas.openxmlformats.org/officeDocument/2006/custom-properties" xmlns:vt="http://schemas.openxmlformats.org/officeDocument/2006/docPropsVTypes"/>
</file>