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b/>
          <w:bCs/>
          <w:color w:val="1F3864"/>
          <w:sz w:val="40"/>
          <w:szCs w:val="40"/>
          <w:rFonts w:ascii="Calibri" w:cs="Calibri" w:eastAsia="Calibri" w:hAnsi="Calibri"/>
        </w:rPr>
        <w:t xml:space="preserve">Safety Case</w:t>
      </w:r>
    </w:p>
    <w:p>
      <w:pPr>
        <w:spacing w:before="0" w:after="40"/>
      </w:pPr>
      <w:r>
        <w:rPr>
          <w:b/>
          <w:bCs/>
          <w:color w:val="1F3864"/>
          <w:sz w:val="26"/>
          <w:szCs w:val="26"/>
          <w:rFonts w:ascii="Calibri" w:cs="Calibri" w:eastAsia="Calibri" w:hAnsi="Calibri"/>
        </w:rPr>
        <w:t xml:space="preserve">Proposed deployment of a neural-network APU Health Monitor</w:t>
      </w:r>
    </w:p>
    <w:p>
      <w:pPr>
        <w:spacing w:before="0" w:after="160"/>
      </w:pPr>
      <w:r>
        <w:rPr>
          <w:color w:val="595959"/>
          <w:sz w:val="20"/>
          <w:szCs w:val="20"/>
          <w:rFonts w:ascii="Calibri" w:cs="Calibri" w:eastAsia="Calibri" w:hAnsi="Calibri"/>
        </w:rPr>
        <w:t xml:space="preserve">Lab 5 · AI &amp; Data Science with GenAI (Rail) — Deep Learning</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rPr>
          <w:tblHeader/>
        </w:trPr>
        <w:tc>
          <w:tcPr>
            <w:tcW w:type="pct" w:w="30%"/>
            <w:shd w:fill="DEEAF6" w:val="clear"/>
            <w:tcMar>
              <w:top w:type="dxa" w:w="60"/>
              <w:left w:type="dxa" w:w="100"/>
              <w:bottom w:type="dxa" w:w="60"/>
              <w:right w:type="dxa" w:w="100"/>
            </w:tcMar>
          </w:tcPr>
          <w:p>
            <w:pPr>
              <w:spacing w:before="0" w:after="0"/>
            </w:pPr>
            <w:r>
              <w:rPr>
                <w:b/>
                <w:bCs/>
                <w:sz w:val="19"/>
                <w:szCs w:val="19"/>
                <w:rFonts w:ascii="Calibri" w:cs="Calibri" w:eastAsia="Calibri" w:hAnsi="Calibri"/>
              </w:rPr>
              <w:t xml:space="preserve">Prepared by</w:t>
            </w:r>
          </w:p>
        </w:tc>
        <w:tc>
          <w:tcPr>
            <w:tcW w:type="pct" w:w="70%"/>
            <w:shd w:fill="DEEAF6" w:val="clear"/>
            <w:tcMar>
              <w:top w:type="dxa" w:w="60"/>
              <w:left w:type="dxa" w:w="100"/>
              <w:bottom w:type="dxa" w:w="60"/>
              <w:right w:type="dxa" w:w="100"/>
            </w:tcMar>
          </w:tcPr>
          <w:p>
            <w:pPr>
              <w:spacing w:before="0" w:after="0"/>
            </w:pPr>
            <w:r>
              <w:rPr>
                <w:b/>
                <w:bCs/>
                <w:sz w:val="19"/>
                <w:szCs w:val="19"/>
                <w:rFonts w:ascii="Calibri" w:cs="Calibri" w:eastAsia="Calibri" w:hAnsi="Calibri"/>
              </w:rPr>
            </w:r>
          </w:p>
        </w:tc>
      </w:tr>
      <w:tr>
        <w:trPr>
          <w:tblHeader w:val="false"/>
        </w:trPr>
        <w:tc>
          <w:tcPr>
            <w:tcW w:type="pct" w:w="30%"/>
            <w:tcMar>
              <w:top w:type="dxa" w:w="60"/>
              <w:left w:type="dxa" w:w="100"/>
              <w:bottom w:type="dxa" w:w="60"/>
              <w:right w:type="dxa" w:w="100"/>
            </w:tcMar>
          </w:tcPr>
          <w:p>
            <w:pPr>
              <w:spacing w:before="0" w:after="0"/>
            </w:pPr>
            <w:r>
              <w:rPr>
                <w:b w:val="false"/>
                <w:bCs w:val="false"/>
                <w:sz w:val="19"/>
                <w:szCs w:val="19"/>
                <w:rFonts w:ascii="Calibri" w:cs="Calibri" w:eastAsia="Calibri" w:hAnsi="Calibri"/>
              </w:rPr>
              <w:t xml:space="preserve">Date</w:t>
            </w:r>
          </w:p>
        </w:tc>
        <w:tc>
          <w:tcPr>
            <w:tcW w:type="pct" w:w="70%"/>
            <w:tcMar>
              <w:top w:type="dxa" w:w="60"/>
              <w:left w:type="dxa" w:w="100"/>
              <w:bottom w:type="dxa" w:w="60"/>
              <w:right w:type="dxa" w:w="100"/>
            </w:tcMar>
          </w:tcPr>
          <w:p>
            <w:pPr>
              <w:spacing w:before="0" w:after="0"/>
            </w:pPr>
            <w:r>
              <w:rPr>
                <w:b w:val="false"/>
                <w:bCs w:val="false"/>
                <w:sz w:val="19"/>
                <w:szCs w:val="19"/>
                <w:rFonts w:ascii="Calibri" w:cs="Calibri" w:eastAsia="Calibri" w:hAnsi="Calibri"/>
              </w:rPr>
            </w:r>
          </w:p>
        </w:tc>
      </w:tr>
      <w:tr>
        <w:trPr>
          <w:tblHeader w:val="false"/>
        </w:trPr>
        <w:tc>
          <w:tcPr>
            <w:tcW w:type="pct" w:w="30%"/>
            <w:tcMar>
              <w:top w:type="dxa" w:w="60"/>
              <w:left w:type="dxa" w:w="100"/>
              <w:bottom w:type="dxa" w:w="60"/>
              <w:right w:type="dxa" w:w="100"/>
            </w:tcMar>
          </w:tcPr>
          <w:p>
            <w:pPr>
              <w:spacing w:before="0" w:after="0"/>
            </w:pPr>
            <w:r>
              <w:rPr>
                <w:b w:val="false"/>
                <w:bCs w:val="false"/>
                <w:sz w:val="19"/>
                <w:szCs w:val="19"/>
                <w:rFonts w:ascii="Calibri" w:cs="Calibri" w:eastAsia="Calibri" w:hAnsi="Calibri"/>
              </w:rPr>
              <w:t xml:space="preserve">Notebook handed in</w:t>
            </w:r>
          </w:p>
        </w:tc>
        <w:tc>
          <w:tcPr>
            <w:tcW w:type="pct" w:w="70%"/>
            <w:tcMar>
              <w:top w:type="dxa" w:w="60"/>
              <w:left w:type="dxa" w:w="100"/>
              <w:bottom w:type="dxa" w:w="60"/>
              <w:right w:type="dxa" w:w="100"/>
            </w:tcMar>
          </w:tcPr>
          <w:p>
            <w:pPr>
              <w:spacing w:before="0" w:after="0"/>
            </w:pPr>
            <w:r>
              <w:rPr>
                <w:b w:val="false"/>
                <w:bCs w:val="false"/>
                <w:sz w:val="19"/>
                <w:szCs w:val="19"/>
                <w:rFonts w:ascii="Calibri" w:cs="Calibri" w:eastAsia="Calibri" w:hAnsi="Calibri"/>
              </w:rPr>
            </w:r>
          </w:p>
        </w:tc>
      </w:tr>
      <w:tr>
        <w:trPr>
          <w:tblHeader w:val="false"/>
        </w:trPr>
        <w:tc>
          <w:tcPr>
            <w:tcW w:type="pct" w:w="30%"/>
            <w:tcMar>
              <w:top w:type="dxa" w:w="60"/>
              <w:left w:type="dxa" w:w="100"/>
              <w:bottom w:type="dxa" w:w="60"/>
              <w:right w:type="dxa" w:w="100"/>
            </w:tcMar>
          </w:tcPr>
          <w:p>
            <w:pPr>
              <w:spacing w:before="0" w:after="0"/>
            </w:pPr>
            <w:r>
              <w:rPr>
                <w:b w:val="false"/>
                <w:bCs w:val="false"/>
                <w:sz w:val="19"/>
                <w:szCs w:val="19"/>
                <w:rFonts w:ascii="Calibri" w:cs="Calibri" w:eastAsia="Calibri" w:hAnsi="Calibri"/>
              </w:rPr>
              <w:t xml:space="preserve">System under assessment</w:t>
            </w:r>
          </w:p>
        </w:tc>
        <w:tc>
          <w:tcPr>
            <w:tcW w:type="pct" w:w="70%"/>
            <w:tcMar>
              <w:top w:type="dxa" w:w="60"/>
              <w:left w:type="dxa" w:w="100"/>
              <w:bottom w:type="dxa" w:w="60"/>
              <w:right w:type="dxa" w:w="100"/>
            </w:tcMar>
          </w:tcPr>
          <w:p>
            <w:pPr>
              <w:spacing w:before="0" w:after="0"/>
            </w:pPr>
            <w:r>
              <w:rPr>
                <w:b w:val="false"/>
                <w:bCs w:val="false"/>
                <w:sz w:val="19"/>
                <w:szCs w:val="19"/>
                <w:rFonts w:ascii="Calibri" w:cs="Calibri" w:eastAsia="Calibri" w:hAnsi="Calibri"/>
              </w:rPr>
              <w:t xml:space="preserve">Autoencoder-based APU Health Monitor (supplier proposal)</w:t>
            </w:r>
          </w:p>
        </w:tc>
      </w:tr>
      <w:tr>
        <w:trPr>
          <w:tblHeader w:val="false"/>
        </w:trPr>
        <w:tc>
          <w:tcPr>
            <w:tcW w:type="pct" w:w="30%"/>
            <w:tcMar>
              <w:top w:type="dxa" w:w="60"/>
              <w:left w:type="dxa" w:w="100"/>
              <w:bottom w:type="dxa" w:w="60"/>
              <w:right w:type="dxa" w:w="100"/>
            </w:tcMar>
          </w:tcPr>
          <w:p>
            <w:pPr>
              <w:spacing w:before="0" w:after="0"/>
            </w:pPr>
            <w:r>
              <w:rPr>
                <w:b w:val="false"/>
                <w:bCs w:val="false"/>
                <w:sz w:val="19"/>
                <w:szCs w:val="19"/>
                <w:rFonts w:ascii="Calibri" w:cs="Calibri" w:eastAsia="Calibri" w:hAnsi="Calibri"/>
              </w:rPr>
              <w:t xml:space="preserve">Evidence base</w:t>
            </w:r>
          </w:p>
        </w:tc>
        <w:tc>
          <w:tcPr>
            <w:tcW w:type="pct" w:w="70%"/>
            <w:tcMar>
              <w:top w:type="dxa" w:w="60"/>
              <w:left w:type="dxa" w:w="100"/>
              <w:bottom w:type="dxa" w:w="60"/>
              <w:right w:type="dxa" w:w="100"/>
            </w:tcMar>
          </w:tcPr>
          <w:p>
            <w:pPr>
              <w:spacing w:before="0" w:after="0"/>
            </w:pPr>
            <w:r>
              <w:rPr>
                <w:b w:val="false"/>
                <w:bCs w:val="false"/>
                <w:sz w:val="19"/>
                <w:szCs w:val="19"/>
                <w:rFonts w:ascii="Calibri" w:cs="Calibri" w:eastAsia="Calibri" w:hAnsi="Calibri"/>
              </w:rPr>
              <w:t xml:space="preserve">MetroPT-3, one unit, Feb–Jun 2020; two air-leak episodes; one held out for test</w:t>
            </w:r>
          </w:p>
        </w:tc>
      </w:tr>
    </w:tbl>
    <w:p>
      <w:pPr>
        <w:pBdr>
          <w:left w:val="single" w:color="1F3864" w:sz="18" w:space="8"/>
        </w:pBdr>
        <w:shd w:fill="DEEAF6" w:val="clear"/>
        <w:spacing w:before="120" w:after="140"/>
        <w:ind w:left="120"/>
      </w:pPr>
      <w:r>
        <w:rPr>
          <w:b/>
          <w:bCs/>
          <w:color w:val="1F3864"/>
          <w:sz w:val="21"/>
          <w:szCs w:val="21"/>
        </w:rPr>
        <w:t xml:space="preserve">What this document is. </w:t>
      </w:r>
      <w:r>
        <w:rPr>
          <w:sz w:val="21"/>
          <w:szCs w:val="21"/>
        </w:rPr>
        <w:t xml:space="preserve">A safety case is not a summary of what you did — it is an ARGUMENT that a senior engineer can disagree with, laid out so the disagreement lands in the right place. Write it for someone who understands trains, budgets and risk, and who has never heard of an autoencoder. Quote a number wherever it carries an argument. A safety case that is pasted code or pasted output scores no marks, and in the real world earns no signature.</w:t>
      </w:r>
    </w:p>
    <w:p>
      <w:pPr>
        <w:pBdr>
          <w:bottom w:val="single" w:color="BFBFBF" w:sz="6" w:space="4"/>
        </w:pBdr>
        <w:spacing w:before="260" w:after="110"/>
      </w:pPr>
      <w:r>
        <w:rPr>
          <w:b/>
          <w:bCs/>
          <w:color w:val="1F3864"/>
          <w:sz w:val="26"/>
          <w:szCs w:val="26"/>
          <w:rFonts w:ascii="Calibri" w:cs="Calibri" w:eastAsia="Calibri" w:hAnsi="Calibri"/>
        </w:rPr>
        <w:t xml:space="preserve">1. The claim</w:t>
      </w:r>
    </w:p>
    <w:p>
      <w:pPr>
        <w:spacing w:before="0" w:after="120"/>
      </w:pPr>
      <w:r>
        <w:rPr>
          <w:i/>
          <w:iCs/>
          <w:color w:val="595959"/>
          <w:sz w:val="21"/>
          <w:szCs w:val="21"/>
          <w:rFonts w:ascii="Calibri" w:cs="Calibri" w:eastAsia="Calibri" w:hAnsi="Calibri"/>
        </w:rPr>
        <w:t xml:space="preserve">Write the single sentence you are asking someone to sign. Be ruthless about scope — name the unit, the fault type, the evidence period, and the operating point. "The monitor detects APU failures" is not defensible on what you have; a narrower sentence that is actually true is worth far more. Then, underneath, state in one line what this system is NOT being claimed to do.</w:t>
      </w:r>
    </w:p>
    <w:p>
      <w:pPr>
        <w:spacing w:before="0" w:after="0"/>
      </w:pPr>
      <w:r>
        <w:rPr>
          <w:color w:val="000000"/>
          <w:sz w:val="21"/>
          <w:szCs w:val="21"/>
          <w:rFonts w:ascii="Calibri" w:cs="Calibri" w:eastAsia="Calibri" w:hAnsi="Calibri"/>
        </w:rPr>
      </w:r>
    </w:p>
    <w:p>
      <w:pPr>
        <w:spacing w:before="0" w:after="0"/>
      </w:pPr>
      <w:r>
        <w:rPr>
          <w:color w:val="000000"/>
          <w:sz w:val="21"/>
          <w:szCs w:val="21"/>
          <w:rFonts w:ascii="Calibri" w:cs="Calibri" w:eastAsia="Calibri" w:hAnsi="Calibri"/>
        </w:rPr>
      </w:r>
    </w:p>
    <w:p>
      <w:pPr>
        <w:spacing w:before="0" w:after="0"/>
      </w:pPr>
      <w:r>
        <w:rPr>
          <w:color w:val="000000"/>
          <w:sz w:val="21"/>
          <w:szCs w:val="21"/>
          <w:rFonts w:ascii="Calibri" w:cs="Calibri" w:eastAsia="Calibri" w:hAnsi="Calibri"/>
        </w:rPr>
      </w:r>
    </w:p>
    <w:p>
      <w:pPr>
        <w:spacing w:before="0" w:after="0"/>
      </w:pPr>
      <w:r>
        <w:rPr>
          <w:color w:val="000000"/>
          <w:sz w:val="21"/>
          <w:szCs w:val="21"/>
          <w:rFonts w:ascii="Calibri" w:cs="Calibri" w:eastAsia="Calibri" w:hAnsi="Calibri"/>
        </w:rPr>
      </w:r>
    </w:p>
    <w:p>
      <w:pPr>
        <w:spacing w:before="0" w:after="0"/>
      </w:pPr>
      <w:r>
        <w:rPr>
          <w:color w:val="000000"/>
          <w:sz w:val="21"/>
          <w:szCs w:val="21"/>
          <w:rFonts w:ascii="Calibri" w:cs="Calibri" w:eastAsia="Calibri" w:hAnsi="Calibri"/>
        </w:rPr>
      </w:r>
    </w:p>
    <w:p>
      <w:pPr>
        <w:spacing w:before="0" w:after="0"/>
      </w:pPr>
      <w:r>
        <w:rPr>
          <w:color w:val="000000"/>
          <w:sz w:val="21"/>
          <w:szCs w:val="21"/>
          <w:rFonts w:ascii="Calibri" w:cs="Calibri" w:eastAsia="Calibri" w:hAnsi="Calibri"/>
        </w:rPr>
      </w:r>
    </w:p>
    <w:p>
      <w:pPr>
        <w:spacing w:before="0" w:after="100"/>
      </w:pPr>
      <w:r>
        <w:rPr>
          <w:color w:val="BFBFBF"/>
          <w:sz w:val="21"/>
          <w:szCs w:val="21"/>
          <w:rFonts w:ascii="Calibri" w:cs="Calibri" w:eastAsia="Calibri" w:hAnsi="Calibri"/>
        </w:rPr>
        <w:t xml:space="preserve">____________________________________________________________________________________</w:t>
      </w:r>
    </w:p>
    <w:p>
      <w:pPr>
        <w:pBdr>
          <w:bottom w:val="single" w:color="BFBFBF" w:sz="6" w:space="4"/>
        </w:pBdr>
        <w:spacing w:before="260" w:after="110"/>
      </w:pPr>
      <w:r>
        <w:rPr>
          <w:b/>
          <w:bCs/>
          <w:color w:val="1F3864"/>
          <w:sz w:val="26"/>
          <w:szCs w:val="26"/>
          <w:rFonts w:ascii="Calibri" w:cs="Calibri" w:eastAsia="Calibri" w:hAnsi="Calibri"/>
        </w:rPr>
        <w:t xml:space="preserve">2. What the system is, in plain words</w:t>
      </w:r>
    </w:p>
    <w:p>
      <w:pPr>
        <w:spacing w:before="0" w:after="120"/>
      </w:pPr>
      <w:r>
        <w:rPr>
          <w:i/>
          <w:iCs/>
          <w:color w:val="595959"/>
          <w:sz w:val="21"/>
          <w:szCs w:val="21"/>
          <w:rFonts w:ascii="Calibri" w:cs="Calibri" w:eastAsia="Calibri" w:hAnsi="Calibri"/>
        </w:rPr>
        <w:t xml:space="preserve">Explain to a non-specialist how the monitor works: what the network was trained to do, what it was and was not shown, what reconstruction error is, and how a number becomes an alarm. Four or five sentences. If you cannot explain it without the word "autoencoder", you do not yet understand it well enough to certify it.</w:t>
      </w:r>
    </w:p>
    <w:p>
      <w:pPr>
        <w:spacing w:before="0" w:after="0"/>
      </w:pPr>
      <w:r>
        <w:rPr>
          <w:color w:val="000000"/>
          <w:sz w:val="21"/>
          <w:szCs w:val="21"/>
          <w:rFonts w:ascii="Calibri" w:cs="Calibri" w:eastAsia="Calibri" w:hAnsi="Calibri"/>
        </w:rPr>
      </w:r>
    </w:p>
    <w:p>
      <w:pPr>
        <w:spacing w:before="0" w:after="0"/>
      </w:pPr>
      <w:r>
        <w:rPr>
          <w:color w:val="000000"/>
          <w:sz w:val="21"/>
          <w:szCs w:val="21"/>
          <w:rFonts w:ascii="Calibri" w:cs="Calibri" w:eastAsia="Calibri" w:hAnsi="Calibri"/>
        </w:rPr>
      </w:r>
    </w:p>
    <w:p>
      <w:pPr>
        <w:spacing w:before="0" w:after="0"/>
      </w:pPr>
      <w:r>
        <w:rPr>
          <w:color w:val="000000"/>
          <w:sz w:val="21"/>
          <w:szCs w:val="21"/>
          <w:rFonts w:ascii="Calibri" w:cs="Calibri" w:eastAsia="Calibri" w:hAnsi="Calibri"/>
        </w:rPr>
      </w:r>
    </w:p>
    <w:p>
      <w:pPr>
        <w:spacing w:before="0" w:after="0"/>
      </w:pPr>
      <w:r>
        <w:rPr>
          <w:color w:val="000000"/>
          <w:sz w:val="21"/>
          <w:szCs w:val="21"/>
          <w:rFonts w:ascii="Calibri" w:cs="Calibri" w:eastAsia="Calibri" w:hAnsi="Calibri"/>
        </w:rPr>
      </w:r>
    </w:p>
    <w:p>
      <w:pPr>
        <w:spacing w:before="0" w:after="0"/>
      </w:pPr>
      <w:r>
        <w:rPr>
          <w:color w:val="000000"/>
          <w:sz w:val="21"/>
          <w:szCs w:val="21"/>
          <w:rFonts w:ascii="Calibri" w:cs="Calibri" w:eastAsia="Calibri" w:hAnsi="Calibri"/>
        </w:rPr>
      </w:r>
    </w:p>
    <w:p>
      <w:pPr>
        <w:spacing w:before="0" w:after="0"/>
      </w:pPr>
      <w:r>
        <w:rPr>
          <w:color w:val="000000"/>
          <w:sz w:val="21"/>
          <w:szCs w:val="21"/>
          <w:rFonts w:ascii="Calibri" w:cs="Calibri" w:eastAsia="Calibri" w:hAnsi="Calibri"/>
        </w:rPr>
      </w:r>
    </w:p>
    <w:p>
      <w:pPr>
        <w:spacing w:before="0" w:after="0"/>
      </w:pPr>
      <w:r>
        <w:rPr>
          <w:color w:val="000000"/>
          <w:sz w:val="21"/>
          <w:szCs w:val="21"/>
          <w:rFonts w:ascii="Calibri" w:cs="Calibri" w:eastAsia="Calibri" w:hAnsi="Calibri"/>
        </w:rPr>
      </w:r>
    </w:p>
    <w:p>
      <w:pPr>
        <w:spacing w:before="0" w:after="100"/>
      </w:pPr>
      <w:r>
        <w:rPr>
          <w:color w:val="BFBFBF"/>
          <w:sz w:val="21"/>
          <w:szCs w:val="21"/>
          <w:rFonts w:ascii="Calibri" w:cs="Calibri" w:eastAsia="Calibri" w:hAnsi="Calibri"/>
        </w:rPr>
        <w:t xml:space="preserve">____________________________________________________________________________________</w:t>
      </w:r>
    </w:p>
    <w:p>
      <w:pPr>
        <w:pBdr>
          <w:bottom w:val="single" w:color="BFBFBF" w:sz="6" w:space="4"/>
        </w:pBdr>
        <w:spacing w:before="260" w:after="110"/>
      </w:pPr>
      <w:r>
        <w:rPr>
          <w:b/>
          <w:bCs/>
          <w:color w:val="1F3864"/>
          <w:sz w:val="26"/>
          <w:szCs w:val="26"/>
          <w:rFonts w:ascii="Calibri" w:cs="Calibri" w:eastAsia="Calibri" w:hAnsi="Calibri"/>
        </w:rPr>
        <w:t xml:space="preserve">3. Evidence FOR the claim</w:t>
      </w:r>
    </w:p>
    <w:p>
      <w:pPr>
        <w:spacing w:before="0" w:after="120"/>
      </w:pPr>
      <w:r>
        <w:rPr>
          <w:color w:val="000000"/>
          <w:sz w:val="21"/>
          <w:szCs w:val="21"/>
          <w:rFonts w:ascii="Calibri" w:cs="Calibri" w:eastAsia="Calibri" w:hAnsi="Calibri"/>
        </w:rPr>
        <w:t xml:space="preserve">Fill in the table from Steps 6 and 7, then make the argument below it.</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tcW w:type="pct" w:w="34%"/>
            <w:shd w:fill="DEEAF6" w:val="clear"/>
            <w:tcMar>
              <w:top w:type="dxa" w:w="60"/>
              <w:left w:type="dxa" w:w="100"/>
              <w:bottom w:type="dxa" w:w="60"/>
              <w:right w:type="dxa" w:w="100"/>
            </w:tcMar>
          </w:tcPr>
          <w:p>
            <w:pPr>
              <w:spacing w:before="0" w:after="0"/>
            </w:pPr>
            <w:r>
              <w:rPr>
                <w:b/>
                <w:bCs/>
                <w:sz w:val="19"/>
                <w:szCs w:val="19"/>
                <w:rFonts w:ascii="Calibri" w:cs="Calibri" w:eastAsia="Calibri" w:hAnsi="Calibri"/>
              </w:rPr>
              <w:t xml:space="preserve">Measurement</w:t>
            </w:r>
          </w:p>
        </w:tc>
        <w:tc>
          <w:tcPr>
            <w:tcW w:type="pct" w:w="16%"/>
            <w:shd w:fill="DEEAF6" w:val="clear"/>
            <w:tcMar>
              <w:top w:type="dxa" w:w="60"/>
              <w:left w:type="dxa" w:w="100"/>
              <w:bottom w:type="dxa" w:w="60"/>
              <w:right w:type="dxa" w:w="100"/>
            </w:tcMar>
          </w:tcPr>
          <w:p>
            <w:pPr>
              <w:spacing w:before="0" w:after="0"/>
            </w:pPr>
            <w:r>
              <w:rPr>
                <w:b/>
                <w:bCs/>
                <w:sz w:val="19"/>
                <w:szCs w:val="19"/>
                <w:rFonts w:ascii="Calibri" w:cs="Calibri" w:eastAsia="Calibri" w:hAnsi="Calibri"/>
              </w:rPr>
              <w:t xml:space="preserve">Value</w:t>
            </w:r>
          </w:p>
        </w:tc>
        <w:tc>
          <w:tcPr>
            <w:tcW w:type="pct" w:w="50%"/>
            <w:shd w:fill="DEEAF6" w:val="clear"/>
            <w:tcMar>
              <w:top w:type="dxa" w:w="60"/>
              <w:left w:type="dxa" w:w="100"/>
              <w:bottom w:type="dxa" w:w="60"/>
              <w:right w:type="dxa" w:w="100"/>
            </w:tcMar>
          </w:tcPr>
          <w:p>
            <w:pPr>
              <w:spacing w:before="0" w:after="0"/>
            </w:pPr>
            <w:r>
              <w:rPr>
                <w:b/>
                <w:bCs/>
                <w:sz w:val="19"/>
                <w:szCs w:val="19"/>
                <w:rFonts w:ascii="Calibri" w:cs="Calibri" w:eastAsia="Calibri" w:hAnsi="Calibri"/>
              </w:rPr>
              <w:t xml:space="preserve">What it means operationally</w:t>
            </w:r>
          </w:p>
        </w:tc>
      </w:tr>
      <w:tr>
        <w:trPr>
          <w:tblHeader w:val="false"/>
        </w:trPr>
        <w:tc>
          <w:tcPr>
            <w:tcW w:type="pct" w:w="34%"/>
            <w:tcMar>
              <w:top w:type="dxa" w:w="60"/>
              <w:left w:type="dxa" w:w="100"/>
              <w:bottom w:type="dxa" w:w="60"/>
              <w:right w:type="dxa" w:w="100"/>
            </w:tcMar>
          </w:tcPr>
          <w:p>
            <w:pPr>
              <w:spacing w:before="0" w:after="0"/>
            </w:pPr>
            <w:r>
              <w:rPr>
                <w:b w:val="false"/>
                <w:bCs w:val="false"/>
                <w:sz w:val="19"/>
                <w:szCs w:val="19"/>
                <w:rFonts w:ascii="Calibri" w:cs="Calibri" w:eastAsia="Calibri" w:hAnsi="Calibri"/>
              </w:rPr>
              <w:t xml:space="preserve">ROC-AUC (smoothed score)</w:t>
            </w:r>
          </w:p>
        </w:tc>
        <w:tc>
          <w:tcPr>
            <w:tcW w:type="pct" w:w="16%"/>
            <w:tcMar>
              <w:top w:type="dxa" w:w="60"/>
              <w:left w:type="dxa" w:w="100"/>
              <w:bottom w:type="dxa" w:w="60"/>
              <w:right w:type="dxa" w:w="100"/>
            </w:tcMar>
          </w:tcPr>
          <w:p>
            <w:pPr>
              <w:spacing w:before="0" w:after="0"/>
            </w:pPr>
            <w:r>
              <w:rPr>
                <w:b w:val="false"/>
                <w:bCs w:val="false"/>
                <w:sz w:val="19"/>
                <w:szCs w:val="19"/>
                <w:rFonts w:ascii="Calibri" w:cs="Calibri" w:eastAsia="Calibri" w:hAnsi="Calibri"/>
              </w:rPr>
            </w:r>
          </w:p>
        </w:tc>
        <w:tc>
          <w:tcPr>
            <w:tcW w:type="pct" w:w="50%"/>
            <w:tcMar>
              <w:top w:type="dxa" w:w="60"/>
              <w:left w:type="dxa" w:w="100"/>
              <w:bottom w:type="dxa" w:w="60"/>
              <w:right w:type="dxa" w:w="100"/>
            </w:tcMar>
          </w:tcPr>
          <w:p>
            <w:pPr>
              <w:spacing w:before="0" w:after="0"/>
            </w:pPr>
            <w:r>
              <w:rPr>
                <w:b w:val="false"/>
                <w:bCs w:val="false"/>
                <w:sz w:val="19"/>
                <w:szCs w:val="19"/>
                <w:rFonts w:ascii="Calibri" w:cs="Calibri" w:eastAsia="Calibri" w:hAnsi="Calibri"/>
              </w:rPr>
            </w:r>
          </w:p>
        </w:tc>
      </w:tr>
      <w:tr>
        <w:trPr>
          <w:tblHeader w:val="false"/>
        </w:trPr>
        <w:tc>
          <w:tcPr>
            <w:tcW w:type="pct" w:w="34%"/>
            <w:tcMar>
              <w:top w:type="dxa" w:w="60"/>
              <w:left w:type="dxa" w:w="100"/>
              <w:bottom w:type="dxa" w:w="60"/>
              <w:right w:type="dxa" w:w="100"/>
            </w:tcMar>
          </w:tcPr>
          <w:p>
            <w:pPr>
              <w:spacing w:before="0" w:after="0"/>
            </w:pPr>
            <w:r>
              <w:rPr>
                <w:b w:val="false"/>
                <w:bCs w:val="false"/>
                <w:sz w:val="19"/>
                <w:szCs w:val="19"/>
                <w:rFonts w:ascii="Calibri" w:cs="Calibri" w:eastAsia="Calibri" w:hAnsi="Calibri"/>
              </w:rPr>
              <w:t xml:space="preserve">Recall at the deployed threshold</w:t>
            </w:r>
          </w:p>
        </w:tc>
        <w:tc>
          <w:tcPr>
            <w:tcW w:type="pct" w:w="16%"/>
            <w:tcMar>
              <w:top w:type="dxa" w:w="60"/>
              <w:left w:type="dxa" w:w="100"/>
              <w:bottom w:type="dxa" w:w="60"/>
              <w:right w:type="dxa" w:w="100"/>
            </w:tcMar>
          </w:tcPr>
          <w:p>
            <w:pPr>
              <w:spacing w:before="0" w:after="0"/>
            </w:pPr>
            <w:r>
              <w:rPr>
                <w:b w:val="false"/>
                <w:bCs w:val="false"/>
                <w:sz w:val="19"/>
                <w:szCs w:val="19"/>
                <w:rFonts w:ascii="Calibri" w:cs="Calibri" w:eastAsia="Calibri" w:hAnsi="Calibri"/>
              </w:rPr>
            </w:r>
          </w:p>
        </w:tc>
        <w:tc>
          <w:tcPr>
            <w:tcW w:type="pct" w:w="50%"/>
            <w:tcMar>
              <w:top w:type="dxa" w:w="60"/>
              <w:left w:type="dxa" w:w="100"/>
              <w:bottom w:type="dxa" w:w="60"/>
              <w:right w:type="dxa" w:w="100"/>
            </w:tcMar>
          </w:tcPr>
          <w:p>
            <w:pPr>
              <w:spacing w:before="0" w:after="0"/>
            </w:pPr>
            <w:r>
              <w:rPr>
                <w:b w:val="false"/>
                <w:bCs w:val="false"/>
                <w:sz w:val="19"/>
                <w:szCs w:val="19"/>
                <w:rFonts w:ascii="Calibri" w:cs="Calibri" w:eastAsia="Calibri" w:hAnsi="Calibri"/>
              </w:rPr>
            </w:r>
          </w:p>
        </w:tc>
      </w:tr>
      <w:tr>
        <w:trPr>
          <w:tblHeader w:val="false"/>
        </w:trPr>
        <w:tc>
          <w:tcPr>
            <w:tcW w:type="pct" w:w="34%"/>
            <w:tcMar>
              <w:top w:type="dxa" w:w="60"/>
              <w:left w:type="dxa" w:w="100"/>
              <w:bottom w:type="dxa" w:w="60"/>
              <w:right w:type="dxa" w:w="100"/>
            </w:tcMar>
          </w:tcPr>
          <w:p>
            <w:pPr>
              <w:spacing w:before="0" w:after="0"/>
            </w:pPr>
            <w:r>
              <w:rPr>
                <w:b w:val="false"/>
                <w:bCs w:val="false"/>
                <w:sz w:val="19"/>
                <w:szCs w:val="19"/>
                <w:rFonts w:ascii="Calibri" w:cs="Calibri" w:eastAsia="Calibri" w:hAnsi="Calibri"/>
              </w:rPr>
              <w:t xml:space="preserve">Precision at the deployed threshold</w:t>
            </w:r>
          </w:p>
        </w:tc>
        <w:tc>
          <w:tcPr>
            <w:tcW w:type="pct" w:w="16%"/>
            <w:tcMar>
              <w:top w:type="dxa" w:w="60"/>
              <w:left w:type="dxa" w:w="100"/>
              <w:bottom w:type="dxa" w:w="60"/>
              <w:right w:type="dxa" w:w="100"/>
            </w:tcMar>
          </w:tcPr>
          <w:p>
            <w:pPr>
              <w:spacing w:before="0" w:after="0"/>
            </w:pPr>
            <w:r>
              <w:rPr>
                <w:b w:val="false"/>
                <w:bCs w:val="false"/>
                <w:sz w:val="19"/>
                <w:szCs w:val="19"/>
                <w:rFonts w:ascii="Calibri" w:cs="Calibri" w:eastAsia="Calibri" w:hAnsi="Calibri"/>
              </w:rPr>
            </w:r>
          </w:p>
        </w:tc>
        <w:tc>
          <w:tcPr>
            <w:tcW w:type="pct" w:w="50%"/>
            <w:tcMar>
              <w:top w:type="dxa" w:w="60"/>
              <w:left w:type="dxa" w:w="100"/>
              <w:bottom w:type="dxa" w:w="60"/>
              <w:right w:type="dxa" w:w="100"/>
            </w:tcMar>
          </w:tcPr>
          <w:p>
            <w:pPr>
              <w:spacing w:before="0" w:after="0"/>
            </w:pPr>
            <w:r>
              <w:rPr>
                <w:b w:val="false"/>
                <w:bCs w:val="false"/>
                <w:sz w:val="19"/>
                <w:szCs w:val="19"/>
                <w:rFonts w:ascii="Calibri" w:cs="Calibri" w:eastAsia="Calibri" w:hAnsi="Calibri"/>
              </w:rPr>
            </w:r>
          </w:p>
        </w:tc>
      </w:tr>
      <w:tr>
        <w:trPr>
          <w:tblHeader w:val="false"/>
        </w:trPr>
        <w:tc>
          <w:tcPr>
            <w:tcW w:type="pct" w:w="34%"/>
            <w:tcMar>
              <w:top w:type="dxa" w:w="60"/>
              <w:left w:type="dxa" w:w="100"/>
              <w:bottom w:type="dxa" w:w="60"/>
              <w:right w:type="dxa" w:w="100"/>
            </w:tcMar>
          </w:tcPr>
          <w:p>
            <w:pPr>
              <w:spacing w:before="0" w:after="0"/>
            </w:pPr>
            <w:r>
              <w:rPr>
                <w:b w:val="false"/>
                <w:bCs w:val="false"/>
                <w:sz w:val="19"/>
                <w:szCs w:val="19"/>
                <w:rFonts w:ascii="Calibri" w:cs="Calibri" w:eastAsia="Calibri" w:hAnsi="Calibri"/>
              </w:rPr>
              <w:t xml:space="preserve">False-alarm minutes in the test month</w:t>
            </w:r>
          </w:p>
        </w:tc>
        <w:tc>
          <w:tcPr>
            <w:tcW w:type="pct" w:w="16%"/>
            <w:tcMar>
              <w:top w:type="dxa" w:w="60"/>
              <w:left w:type="dxa" w:w="100"/>
              <w:bottom w:type="dxa" w:w="60"/>
              <w:right w:type="dxa" w:w="100"/>
            </w:tcMar>
          </w:tcPr>
          <w:p>
            <w:pPr>
              <w:spacing w:before="0" w:after="0"/>
            </w:pPr>
            <w:r>
              <w:rPr>
                <w:b w:val="false"/>
                <w:bCs w:val="false"/>
                <w:sz w:val="19"/>
                <w:szCs w:val="19"/>
                <w:rFonts w:ascii="Calibri" w:cs="Calibri" w:eastAsia="Calibri" w:hAnsi="Calibri"/>
              </w:rPr>
            </w:r>
          </w:p>
        </w:tc>
        <w:tc>
          <w:tcPr>
            <w:tcW w:type="pct" w:w="50%"/>
            <w:tcMar>
              <w:top w:type="dxa" w:w="60"/>
              <w:left w:type="dxa" w:w="100"/>
              <w:bottom w:type="dxa" w:w="60"/>
              <w:right w:type="dxa" w:w="100"/>
            </w:tcMar>
          </w:tcPr>
          <w:p>
            <w:pPr>
              <w:spacing w:before="0" w:after="0"/>
            </w:pPr>
            <w:r>
              <w:rPr>
                <w:b w:val="false"/>
                <w:bCs w:val="false"/>
                <w:sz w:val="19"/>
                <w:szCs w:val="19"/>
                <w:rFonts w:ascii="Calibri" w:cs="Calibri" w:eastAsia="Calibri" w:hAnsi="Calibri"/>
              </w:rPr>
            </w:r>
          </w:p>
        </w:tc>
      </w:tr>
      <w:tr>
        <w:trPr>
          <w:tblHeader w:val="false"/>
        </w:trPr>
        <w:tc>
          <w:tcPr>
            <w:tcW w:type="pct" w:w="34%"/>
            <w:tcMar>
              <w:top w:type="dxa" w:w="60"/>
              <w:left w:type="dxa" w:w="100"/>
              <w:bottom w:type="dxa" w:w="60"/>
              <w:right w:type="dxa" w:w="100"/>
            </w:tcMar>
          </w:tcPr>
          <w:p>
            <w:pPr>
              <w:spacing w:before="0" w:after="0"/>
            </w:pPr>
            <w:r>
              <w:rPr>
                <w:b w:val="false"/>
                <w:bCs w:val="false"/>
                <w:sz w:val="19"/>
                <w:szCs w:val="19"/>
                <w:rFonts w:ascii="Calibri" w:cs="Calibri" w:eastAsia="Calibri" w:hAnsi="Calibri"/>
              </w:rPr>
              <w:t xml:space="preserve">Missed failure minutes</w:t>
            </w:r>
          </w:p>
        </w:tc>
        <w:tc>
          <w:tcPr>
            <w:tcW w:type="pct" w:w="16%"/>
            <w:tcMar>
              <w:top w:type="dxa" w:w="60"/>
              <w:left w:type="dxa" w:w="100"/>
              <w:bottom w:type="dxa" w:w="60"/>
              <w:right w:type="dxa" w:w="100"/>
            </w:tcMar>
          </w:tcPr>
          <w:p>
            <w:pPr>
              <w:spacing w:before="0" w:after="0"/>
            </w:pPr>
            <w:r>
              <w:rPr>
                <w:b w:val="false"/>
                <w:bCs w:val="false"/>
                <w:sz w:val="19"/>
                <w:szCs w:val="19"/>
                <w:rFonts w:ascii="Calibri" w:cs="Calibri" w:eastAsia="Calibri" w:hAnsi="Calibri"/>
              </w:rPr>
            </w:r>
          </w:p>
        </w:tc>
        <w:tc>
          <w:tcPr>
            <w:tcW w:type="pct" w:w="50%"/>
            <w:tcMar>
              <w:top w:type="dxa" w:w="60"/>
              <w:left w:type="dxa" w:w="100"/>
              <w:bottom w:type="dxa" w:w="60"/>
              <w:right w:type="dxa" w:w="100"/>
            </w:tcMar>
          </w:tcPr>
          <w:p>
            <w:pPr>
              <w:spacing w:before="0" w:after="0"/>
            </w:pPr>
            <w:r>
              <w:rPr>
                <w:b w:val="false"/>
                <w:bCs w:val="false"/>
                <w:sz w:val="19"/>
                <w:szCs w:val="19"/>
                <w:rFonts w:ascii="Calibri" w:cs="Calibri" w:eastAsia="Calibri" w:hAnsi="Calibri"/>
              </w:rPr>
            </w:r>
          </w:p>
        </w:tc>
      </w:tr>
    </w:tbl>
    <w:p>
      <w:pPr>
        <w:spacing w:before="0" w:after="120"/>
      </w:pPr>
      <w:r>
        <w:rPr>
          <w:i/>
          <w:iCs/>
          <w:color w:val="595959"/>
          <w:sz w:val="21"/>
          <w:szCs w:val="21"/>
          <w:rFonts w:ascii="Calibri" w:cs="Calibri" w:eastAsia="Calibri" w:hAnsi="Calibri"/>
        </w:rPr>
        <w:t xml:space="preserve">Now argue it. What does this evidence genuinely establish? Be specific about how the threshold was chosen and why that choice matters — a reviewer will ask whether you tuned it on the test set, and you need the answer ready.</w:t>
      </w:r>
    </w:p>
    <w:p>
      <w:pPr>
        <w:spacing w:before="0" w:after="0"/>
      </w:pPr>
      <w:r>
        <w:rPr>
          <w:color w:val="000000"/>
          <w:sz w:val="21"/>
          <w:szCs w:val="21"/>
          <w:rFonts w:ascii="Calibri" w:cs="Calibri" w:eastAsia="Calibri" w:hAnsi="Calibri"/>
        </w:rPr>
      </w:r>
    </w:p>
    <w:p>
      <w:pPr>
        <w:spacing w:before="0" w:after="0"/>
      </w:pPr>
      <w:r>
        <w:rPr>
          <w:color w:val="000000"/>
          <w:sz w:val="21"/>
          <w:szCs w:val="21"/>
          <w:rFonts w:ascii="Calibri" w:cs="Calibri" w:eastAsia="Calibri" w:hAnsi="Calibri"/>
        </w:rPr>
      </w:r>
    </w:p>
    <w:p>
      <w:pPr>
        <w:spacing w:before="0" w:after="0"/>
      </w:pPr>
      <w:r>
        <w:rPr>
          <w:color w:val="000000"/>
          <w:sz w:val="21"/>
          <w:szCs w:val="21"/>
          <w:rFonts w:ascii="Calibri" w:cs="Calibri" w:eastAsia="Calibri" w:hAnsi="Calibri"/>
        </w:rPr>
      </w:r>
    </w:p>
    <w:p>
      <w:pPr>
        <w:spacing w:before="0" w:after="0"/>
      </w:pPr>
      <w:r>
        <w:rPr>
          <w:color w:val="000000"/>
          <w:sz w:val="21"/>
          <w:szCs w:val="21"/>
          <w:rFonts w:ascii="Calibri" w:cs="Calibri" w:eastAsia="Calibri" w:hAnsi="Calibri"/>
        </w:rPr>
      </w:r>
    </w:p>
    <w:p>
      <w:pPr>
        <w:spacing w:before="0" w:after="0"/>
      </w:pPr>
      <w:r>
        <w:rPr>
          <w:color w:val="000000"/>
          <w:sz w:val="21"/>
          <w:szCs w:val="21"/>
          <w:rFonts w:ascii="Calibri" w:cs="Calibri" w:eastAsia="Calibri" w:hAnsi="Calibri"/>
        </w:rPr>
      </w:r>
    </w:p>
    <w:p>
      <w:pPr>
        <w:spacing w:before="0" w:after="0"/>
      </w:pPr>
      <w:r>
        <w:rPr>
          <w:color w:val="000000"/>
          <w:sz w:val="21"/>
          <w:szCs w:val="21"/>
          <w:rFonts w:ascii="Calibri" w:cs="Calibri" w:eastAsia="Calibri" w:hAnsi="Calibri"/>
        </w:rPr>
      </w:r>
    </w:p>
    <w:p>
      <w:pPr>
        <w:spacing w:before="0" w:after="100"/>
      </w:pPr>
      <w:r>
        <w:rPr>
          <w:color w:val="BFBFBF"/>
          <w:sz w:val="21"/>
          <w:szCs w:val="21"/>
          <w:rFonts w:ascii="Calibri" w:cs="Calibri" w:eastAsia="Calibri" w:hAnsi="Calibri"/>
        </w:rPr>
        <w:t xml:space="preserve">____________________________________________________________________________________</w:t>
      </w:r>
    </w:p>
    <w:p>
      <w:pPr>
        <w:pBdr>
          <w:bottom w:val="single" w:color="BFBFBF" w:sz="6" w:space="4"/>
        </w:pBdr>
        <w:spacing w:before="260" w:after="110"/>
      </w:pPr>
      <w:r>
        <w:rPr>
          <w:b/>
          <w:bCs/>
          <w:color w:val="1F3864"/>
          <w:sz w:val="26"/>
          <w:szCs w:val="26"/>
          <w:rFonts w:ascii="Calibri" w:cs="Calibri" w:eastAsia="Calibri" w:hAnsi="Calibri"/>
        </w:rPr>
        <w:t xml:space="preserve">4. Evidence AGAINST the claim</w:t>
      </w:r>
    </w:p>
    <w:p>
      <w:pPr>
        <w:pBdr>
          <w:left w:val="single" w:color="1F3864" w:sz="18" w:space="8"/>
        </w:pBdr>
        <w:shd w:fill="DEEAF6" w:val="clear"/>
        <w:spacing w:before="120" w:after="140"/>
        <w:ind w:left="120"/>
      </w:pPr>
      <w:r>
        <w:rPr>
          <w:b/>
          <w:bCs/>
          <w:color w:val="1F3864"/>
          <w:sz w:val="21"/>
          <w:szCs w:val="21"/>
        </w:rPr>
        <w:t xml:space="preserve">This section is the point of the document. </w:t>
      </w:r>
      <w:r>
        <w:rPr>
          <w:sz w:val="21"/>
          <w:szCs w:val="21"/>
        </w:rPr>
        <w:t xml:space="preserve">A reviewer who finds a weakness you did not list stops trusting the whole case, including the parts that were right. Three specific findings from the lab belong here. A case that omits any of them cannot pass.</w:t>
      </w:r>
    </w:p>
    <w:p>
      <w:pPr>
        <w:spacing w:before="180" w:after="80"/>
      </w:pPr>
      <w:r>
        <w:rPr>
          <w:b/>
          <w:bCs/>
          <w:color w:val="1F3864"/>
          <w:sz w:val="22"/>
          <w:szCs w:val="22"/>
          <w:rFonts w:ascii="Calibri" w:cs="Calibri" w:eastAsia="Calibri" w:hAnsi="Calibri"/>
        </w:rPr>
        <w:t xml:space="preserve">4.1 The no-learning baselines</w:t>
      </w:r>
    </w:p>
    <w:p>
      <w:pPr>
        <w:spacing w:before="0" w:after="120"/>
      </w:pPr>
      <w:r>
        <w:rPr>
          <w:color w:val="000000"/>
          <w:sz w:val="21"/>
          <w:szCs w:val="21"/>
          <w:rFonts w:ascii="Calibri" w:cs="Calibri" w:eastAsia="Calibri" w:hAnsi="Calibri"/>
        </w:rPr>
        <w:t xml:space="preserve">Fill in the table from Step 8.</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gridCol w:w="100"/>
      </w:tblGrid>
      <w:tr>
        <w:trPr>
          <w:tblHeader/>
        </w:trPr>
        <w:tc>
          <w:tcPr>
            <w:tcW w:type="pct" w:w="32%"/>
            <w:shd w:fill="DEEAF6" w:val="clear"/>
            <w:tcMar>
              <w:top w:type="dxa" w:w="60"/>
              <w:left w:type="dxa" w:w="100"/>
              <w:bottom w:type="dxa" w:w="60"/>
              <w:right w:type="dxa" w:w="100"/>
            </w:tcMar>
          </w:tcPr>
          <w:p>
            <w:pPr>
              <w:spacing w:before="0" w:after="0"/>
            </w:pPr>
            <w:r>
              <w:rPr>
                <w:b/>
                <w:bCs/>
                <w:sz w:val="19"/>
                <w:szCs w:val="19"/>
                <w:rFonts w:ascii="Calibri" w:cs="Calibri" w:eastAsia="Calibri" w:hAnsi="Calibri"/>
              </w:rPr>
              <w:t xml:space="preserve">Detector (identical treatment: same smoothing, same threshold rule)</w:t>
            </w:r>
          </w:p>
        </w:tc>
        <w:tc>
          <w:tcPr>
            <w:tcW w:type="pct" w:w="12%"/>
            <w:shd w:fill="DEEAF6" w:val="clear"/>
            <w:tcMar>
              <w:top w:type="dxa" w:w="60"/>
              <w:left w:type="dxa" w:w="100"/>
              <w:bottom w:type="dxa" w:w="60"/>
              <w:right w:type="dxa" w:w="100"/>
            </w:tcMar>
          </w:tcPr>
          <w:p>
            <w:pPr>
              <w:spacing w:before="0" w:after="0"/>
            </w:pPr>
            <w:r>
              <w:rPr>
                <w:b/>
                <w:bCs/>
                <w:sz w:val="19"/>
                <w:szCs w:val="19"/>
                <w:rFonts w:ascii="Calibri" w:cs="Calibri" w:eastAsia="Calibri" w:hAnsi="Calibri"/>
              </w:rPr>
              <w:t xml:space="preserve">ROC-AUC</w:t>
            </w:r>
          </w:p>
        </w:tc>
        <w:tc>
          <w:tcPr>
            <w:tcW w:type="pct" w:w="11%"/>
            <w:shd w:fill="DEEAF6" w:val="clear"/>
            <w:tcMar>
              <w:top w:type="dxa" w:w="60"/>
              <w:left w:type="dxa" w:w="100"/>
              <w:bottom w:type="dxa" w:w="60"/>
              <w:right w:type="dxa" w:w="100"/>
            </w:tcMar>
          </w:tcPr>
          <w:p>
            <w:pPr>
              <w:spacing w:before="0" w:after="0"/>
            </w:pPr>
            <w:r>
              <w:rPr>
                <w:b/>
                <w:bCs/>
                <w:sz w:val="19"/>
                <w:szCs w:val="19"/>
                <w:rFonts w:ascii="Calibri" w:cs="Calibri" w:eastAsia="Calibri" w:hAnsi="Calibri"/>
              </w:rPr>
              <w:t xml:space="preserve">Recall</w:t>
            </w:r>
          </w:p>
        </w:tc>
        <w:tc>
          <w:tcPr>
            <w:tcW w:type="pct" w:w="13%"/>
            <w:shd w:fill="DEEAF6" w:val="clear"/>
            <w:tcMar>
              <w:top w:type="dxa" w:w="60"/>
              <w:left w:type="dxa" w:w="100"/>
              <w:bottom w:type="dxa" w:w="60"/>
              <w:right w:type="dxa" w:w="100"/>
            </w:tcMar>
          </w:tcPr>
          <w:p>
            <w:pPr>
              <w:spacing w:before="0" w:after="0"/>
            </w:pPr>
            <w:r>
              <w:rPr>
                <w:b/>
                <w:bCs/>
                <w:sz w:val="19"/>
                <w:szCs w:val="19"/>
                <w:rFonts w:ascii="Calibri" w:cs="Calibri" w:eastAsia="Calibri" w:hAnsi="Calibri"/>
              </w:rPr>
              <w:t xml:space="preserve">Precision</w:t>
            </w:r>
          </w:p>
        </w:tc>
        <w:tc>
          <w:tcPr>
            <w:tcW w:type="pct" w:w="11%"/>
            <w:shd w:fill="DEEAF6" w:val="clear"/>
            <w:tcMar>
              <w:top w:type="dxa" w:w="60"/>
              <w:left w:type="dxa" w:w="100"/>
              <w:bottom w:type="dxa" w:w="60"/>
              <w:right w:type="dxa" w:w="100"/>
            </w:tcMar>
          </w:tcPr>
          <w:p>
            <w:pPr>
              <w:spacing w:before="0" w:after="0"/>
            </w:pPr>
            <w:r>
              <w:rPr>
                <w:b/>
                <w:bCs/>
                <w:sz w:val="19"/>
                <w:szCs w:val="19"/>
                <w:rFonts w:ascii="Calibri" w:cs="Calibri" w:eastAsia="Calibri" w:hAnsi="Calibri"/>
              </w:rPr>
              <w:t xml:space="preserve">Missed</w:t>
            </w:r>
          </w:p>
        </w:tc>
        <w:tc>
          <w:tcPr>
            <w:tcW w:type="pct" w:w="21%"/>
            <w:shd w:fill="DEEAF6" w:val="clear"/>
            <w:tcMar>
              <w:top w:type="dxa" w:w="60"/>
              <w:left w:type="dxa" w:w="100"/>
              <w:bottom w:type="dxa" w:w="60"/>
              <w:right w:type="dxa" w:w="100"/>
            </w:tcMar>
          </w:tcPr>
          <w:p>
            <w:pPr>
              <w:spacing w:before="0" w:after="0"/>
            </w:pPr>
            <w:r>
              <w:rPr>
                <w:b/>
                <w:bCs/>
                <w:sz w:val="19"/>
                <w:szCs w:val="19"/>
                <w:rFonts w:ascii="Calibri" w:cs="Calibri" w:eastAsia="Calibri" w:hAnsi="Calibri"/>
              </w:rPr>
              <w:t xml:space="preserve">Learning required?</w:t>
            </w:r>
          </w:p>
        </w:tc>
      </w:tr>
      <w:tr>
        <w:trPr>
          <w:tblHeader w:val="false"/>
        </w:trPr>
        <w:tc>
          <w:tcPr>
            <w:tcW w:type="pct" w:w="32%"/>
            <w:tcMar>
              <w:top w:type="dxa" w:w="60"/>
              <w:left w:type="dxa" w:w="100"/>
              <w:bottom w:type="dxa" w:w="60"/>
              <w:right w:type="dxa" w:w="100"/>
            </w:tcMar>
          </w:tcPr>
          <w:p>
            <w:pPr>
              <w:spacing w:before="0" w:after="0"/>
            </w:pPr>
            <w:r>
              <w:rPr>
                <w:b w:val="false"/>
                <w:bCs w:val="false"/>
                <w:sz w:val="19"/>
                <w:szCs w:val="19"/>
                <w:rFonts w:ascii="Calibri" w:cs="Calibri" w:eastAsia="Calibri" w:hAnsi="Calibri"/>
              </w:rPr>
              <w:t xml:space="preserve">Deep autoencoder</w:t>
            </w:r>
          </w:p>
        </w:tc>
        <w:tc>
          <w:tcPr>
            <w:tcW w:type="pct" w:w="12%"/>
            <w:tcMar>
              <w:top w:type="dxa" w:w="60"/>
              <w:left w:type="dxa" w:w="100"/>
              <w:bottom w:type="dxa" w:w="60"/>
              <w:right w:type="dxa" w:w="100"/>
            </w:tcMar>
          </w:tcPr>
          <w:p>
            <w:pPr>
              <w:spacing w:before="0" w:after="0"/>
            </w:pPr>
            <w:r>
              <w:rPr>
                <w:b w:val="false"/>
                <w:bCs w:val="false"/>
                <w:sz w:val="19"/>
                <w:szCs w:val="19"/>
                <w:rFonts w:ascii="Calibri" w:cs="Calibri" w:eastAsia="Calibri" w:hAnsi="Calibri"/>
              </w:rPr>
            </w:r>
          </w:p>
        </w:tc>
        <w:tc>
          <w:tcPr>
            <w:tcW w:type="pct" w:w="11%"/>
            <w:tcMar>
              <w:top w:type="dxa" w:w="60"/>
              <w:left w:type="dxa" w:w="100"/>
              <w:bottom w:type="dxa" w:w="60"/>
              <w:right w:type="dxa" w:w="100"/>
            </w:tcMar>
          </w:tcPr>
          <w:p>
            <w:pPr>
              <w:spacing w:before="0" w:after="0"/>
            </w:pPr>
            <w:r>
              <w:rPr>
                <w:b w:val="false"/>
                <w:bCs w:val="false"/>
                <w:sz w:val="19"/>
                <w:szCs w:val="19"/>
                <w:rFonts w:ascii="Calibri" w:cs="Calibri" w:eastAsia="Calibri" w:hAnsi="Calibri"/>
              </w:rPr>
            </w:r>
          </w:p>
        </w:tc>
        <w:tc>
          <w:tcPr>
            <w:tcW w:type="pct" w:w="13%"/>
            <w:tcMar>
              <w:top w:type="dxa" w:w="60"/>
              <w:left w:type="dxa" w:w="100"/>
              <w:bottom w:type="dxa" w:w="60"/>
              <w:right w:type="dxa" w:w="100"/>
            </w:tcMar>
          </w:tcPr>
          <w:p>
            <w:pPr>
              <w:spacing w:before="0" w:after="0"/>
            </w:pPr>
            <w:r>
              <w:rPr>
                <w:b w:val="false"/>
                <w:bCs w:val="false"/>
                <w:sz w:val="19"/>
                <w:szCs w:val="19"/>
                <w:rFonts w:ascii="Calibri" w:cs="Calibri" w:eastAsia="Calibri" w:hAnsi="Calibri"/>
              </w:rPr>
            </w:r>
          </w:p>
        </w:tc>
        <w:tc>
          <w:tcPr>
            <w:tcW w:type="pct" w:w="11%"/>
            <w:tcMar>
              <w:top w:type="dxa" w:w="60"/>
              <w:left w:type="dxa" w:w="100"/>
              <w:bottom w:type="dxa" w:w="60"/>
              <w:right w:type="dxa" w:w="100"/>
            </w:tcMar>
          </w:tcPr>
          <w:p>
            <w:pPr>
              <w:spacing w:before="0" w:after="0"/>
            </w:pPr>
            <w:r>
              <w:rPr>
                <w:b w:val="false"/>
                <w:bCs w:val="false"/>
                <w:sz w:val="19"/>
                <w:szCs w:val="19"/>
                <w:rFonts w:ascii="Calibri" w:cs="Calibri" w:eastAsia="Calibri" w:hAnsi="Calibri"/>
              </w:rPr>
            </w:r>
          </w:p>
        </w:tc>
        <w:tc>
          <w:tcPr>
            <w:tcW w:type="pct" w:w="21%"/>
            <w:tcMar>
              <w:top w:type="dxa" w:w="60"/>
              <w:left w:type="dxa" w:w="100"/>
              <w:bottom w:type="dxa" w:w="60"/>
              <w:right w:type="dxa" w:w="100"/>
            </w:tcMar>
          </w:tcPr>
          <w:p>
            <w:pPr>
              <w:spacing w:before="0" w:after="0"/>
            </w:pPr>
            <w:r>
              <w:rPr>
                <w:b w:val="false"/>
                <w:bCs w:val="false"/>
                <w:sz w:val="19"/>
                <w:szCs w:val="19"/>
                <w:rFonts w:ascii="Calibri" w:cs="Calibri" w:eastAsia="Calibri" w:hAnsi="Calibri"/>
              </w:rPr>
              <w:t xml:space="preserve">Yes — 105,471 min</w:t>
            </w:r>
          </w:p>
        </w:tc>
      </w:tr>
      <w:tr>
        <w:trPr>
          <w:tblHeader w:val="false"/>
        </w:trPr>
        <w:tc>
          <w:tcPr>
            <w:tcW w:type="pct" w:w="32%"/>
            <w:tcMar>
              <w:top w:type="dxa" w:w="60"/>
              <w:left w:type="dxa" w:w="100"/>
              <w:bottom w:type="dxa" w:w="60"/>
              <w:right w:type="dxa" w:w="100"/>
            </w:tcMar>
          </w:tcPr>
          <w:p>
            <w:pPr>
              <w:spacing w:before="0" w:after="0"/>
            </w:pPr>
            <w:r>
              <w:rPr>
                <w:b w:val="false"/>
                <w:bCs w:val="false"/>
                <w:sz w:val="19"/>
                <w:szCs w:val="19"/>
                <w:rFonts w:ascii="Calibri" w:cs="Calibri" w:eastAsia="Calibri" w:hAnsi="Calibri"/>
              </w:rPr>
              <w:t xml:space="preserve">Control chart (any sensor beyond k SD)</w:t>
            </w:r>
          </w:p>
        </w:tc>
        <w:tc>
          <w:tcPr>
            <w:tcW w:type="pct" w:w="12%"/>
            <w:tcMar>
              <w:top w:type="dxa" w:w="60"/>
              <w:left w:type="dxa" w:w="100"/>
              <w:bottom w:type="dxa" w:w="60"/>
              <w:right w:type="dxa" w:w="100"/>
            </w:tcMar>
          </w:tcPr>
          <w:p>
            <w:pPr>
              <w:spacing w:before="0" w:after="0"/>
            </w:pPr>
            <w:r>
              <w:rPr>
                <w:b w:val="false"/>
                <w:bCs w:val="false"/>
                <w:sz w:val="19"/>
                <w:szCs w:val="19"/>
                <w:rFonts w:ascii="Calibri" w:cs="Calibri" w:eastAsia="Calibri" w:hAnsi="Calibri"/>
              </w:rPr>
            </w:r>
          </w:p>
        </w:tc>
        <w:tc>
          <w:tcPr>
            <w:tcW w:type="pct" w:w="11%"/>
            <w:tcMar>
              <w:top w:type="dxa" w:w="60"/>
              <w:left w:type="dxa" w:w="100"/>
              <w:bottom w:type="dxa" w:w="60"/>
              <w:right w:type="dxa" w:w="100"/>
            </w:tcMar>
          </w:tcPr>
          <w:p>
            <w:pPr>
              <w:spacing w:before="0" w:after="0"/>
            </w:pPr>
            <w:r>
              <w:rPr>
                <w:b w:val="false"/>
                <w:bCs w:val="false"/>
                <w:sz w:val="19"/>
                <w:szCs w:val="19"/>
                <w:rFonts w:ascii="Calibri" w:cs="Calibri" w:eastAsia="Calibri" w:hAnsi="Calibri"/>
              </w:rPr>
            </w:r>
          </w:p>
        </w:tc>
        <w:tc>
          <w:tcPr>
            <w:tcW w:type="pct" w:w="13%"/>
            <w:tcMar>
              <w:top w:type="dxa" w:w="60"/>
              <w:left w:type="dxa" w:w="100"/>
              <w:bottom w:type="dxa" w:w="60"/>
              <w:right w:type="dxa" w:w="100"/>
            </w:tcMar>
          </w:tcPr>
          <w:p>
            <w:pPr>
              <w:spacing w:before="0" w:after="0"/>
            </w:pPr>
            <w:r>
              <w:rPr>
                <w:b w:val="false"/>
                <w:bCs w:val="false"/>
                <w:sz w:val="19"/>
                <w:szCs w:val="19"/>
                <w:rFonts w:ascii="Calibri" w:cs="Calibri" w:eastAsia="Calibri" w:hAnsi="Calibri"/>
              </w:rPr>
            </w:r>
          </w:p>
        </w:tc>
        <w:tc>
          <w:tcPr>
            <w:tcW w:type="pct" w:w="11%"/>
            <w:tcMar>
              <w:top w:type="dxa" w:w="60"/>
              <w:left w:type="dxa" w:w="100"/>
              <w:bottom w:type="dxa" w:w="60"/>
              <w:right w:type="dxa" w:w="100"/>
            </w:tcMar>
          </w:tcPr>
          <w:p>
            <w:pPr>
              <w:spacing w:before="0" w:after="0"/>
            </w:pPr>
            <w:r>
              <w:rPr>
                <w:b w:val="false"/>
                <w:bCs w:val="false"/>
                <w:sz w:val="19"/>
                <w:szCs w:val="19"/>
                <w:rFonts w:ascii="Calibri" w:cs="Calibri" w:eastAsia="Calibri" w:hAnsi="Calibri"/>
              </w:rPr>
            </w:r>
          </w:p>
        </w:tc>
        <w:tc>
          <w:tcPr>
            <w:tcW w:type="pct" w:w="21%"/>
            <w:tcMar>
              <w:top w:type="dxa" w:w="60"/>
              <w:left w:type="dxa" w:w="100"/>
              <w:bottom w:type="dxa" w:w="60"/>
              <w:right w:type="dxa" w:w="100"/>
            </w:tcMar>
          </w:tcPr>
          <w:p>
            <w:pPr>
              <w:spacing w:before="0" w:after="0"/>
            </w:pPr>
            <w:r>
              <w:rPr>
                <w:b w:val="false"/>
                <w:bCs w:val="false"/>
                <w:sz w:val="19"/>
                <w:szCs w:val="19"/>
                <w:rFonts w:ascii="Calibri" w:cs="Calibri" w:eastAsia="Calibri" w:hAnsi="Calibri"/>
              </w:rPr>
              <w:t xml:space="preserve">None</w:t>
            </w:r>
          </w:p>
        </w:tc>
      </w:tr>
      <w:tr>
        <w:trPr>
          <w:tblHeader w:val="false"/>
        </w:trPr>
        <w:tc>
          <w:tcPr>
            <w:tcW w:type="pct" w:w="32%"/>
            <w:tcMar>
              <w:top w:type="dxa" w:w="60"/>
              <w:left w:type="dxa" w:w="100"/>
              <w:bottom w:type="dxa" w:w="60"/>
              <w:right w:type="dxa" w:w="100"/>
            </w:tcMar>
          </w:tcPr>
          <w:p>
            <w:pPr>
              <w:spacing w:before="0" w:after="0"/>
            </w:pPr>
            <w:r>
              <w:rPr>
                <w:b w:val="false"/>
                <w:bCs w:val="false"/>
                <w:sz w:val="19"/>
                <w:szCs w:val="19"/>
                <w:rFonts w:ascii="Calibri" w:cs="Calibri" w:eastAsia="Calibri" w:hAnsi="Calibri"/>
              </w:rPr>
              <w:t xml:space="preserve">DV_pressure on its own (Lab 2's sensor)</w:t>
            </w:r>
          </w:p>
        </w:tc>
        <w:tc>
          <w:tcPr>
            <w:tcW w:type="pct" w:w="12%"/>
            <w:tcMar>
              <w:top w:type="dxa" w:w="60"/>
              <w:left w:type="dxa" w:w="100"/>
              <w:bottom w:type="dxa" w:w="60"/>
              <w:right w:type="dxa" w:w="100"/>
            </w:tcMar>
          </w:tcPr>
          <w:p>
            <w:pPr>
              <w:spacing w:before="0" w:after="0"/>
            </w:pPr>
            <w:r>
              <w:rPr>
                <w:b w:val="false"/>
                <w:bCs w:val="false"/>
                <w:sz w:val="19"/>
                <w:szCs w:val="19"/>
                <w:rFonts w:ascii="Calibri" w:cs="Calibri" w:eastAsia="Calibri" w:hAnsi="Calibri"/>
              </w:rPr>
            </w:r>
          </w:p>
        </w:tc>
        <w:tc>
          <w:tcPr>
            <w:tcW w:type="pct" w:w="11%"/>
            <w:tcMar>
              <w:top w:type="dxa" w:w="60"/>
              <w:left w:type="dxa" w:w="100"/>
              <w:bottom w:type="dxa" w:w="60"/>
              <w:right w:type="dxa" w:w="100"/>
            </w:tcMar>
          </w:tcPr>
          <w:p>
            <w:pPr>
              <w:spacing w:before="0" w:after="0"/>
            </w:pPr>
            <w:r>
              <w:rPr>
                <w:b w:val="false"/>
                <w:bCs w:val="false"/>
                <w:sz w:val="19"/>
                <w:szCs w:val="19"/>
                <w:rFonts w:ascii="Calibri" w:cs="Calibri" w:eastAsia="Calibri" w:hAnsi="Calibri"/>
              </w:rPr>
            </w:r>
          </w:p>
        </w:tc>
        <w:tc>
          <w:tcPr>
            <w:tcW w:type="pct" w:w="13%"/>
            <w:tcMar>
              <w:top w:type="dxa" w:w="60"/>
              <w:left w:type="dxa" w:w="100"/>
              <w:bottom w:type="dxa" w:w="60"/>
              <w:right w:type="dxa" w:w="100"/>
            </w:tcMar>
          </w:tcPr>
          <w:p>
            <w:pPr>
              <w:spacing w:before="0" w:after="0"/>
            </w:pPr>
            <w:r>
              <w:rPr>
                <w:b w:val="false"/>
                <w:bCs w:val="false"/>
                <w:sz w:val="19"/>
                <w:szCs w:val="19"/>
                <w:rFonts w:ascii="Calibri" w:cs="Calibri" w:eastAsia="Calibri" w:hAnsi="Calibri"/>
              </w:rPr>
            </w:r>
          </w:p>
        </w:tc>
        <w:tc>
          <w:tcPr>
            <w:tcW w:type="pct" w:w="11%"/>
            <w:tcMar>
              <w:top w:type="dxa" w:w="60"/>
              <w:left w:type="dxa" w:w="100"/>
              <w:bottom w:type="dxa" w:w="60"/>
              <w:right w:type="dxa" w:w="100"/>
            </w:tcMar>
          </w:tcPr>
          <w:p>
            <w:pPr>
              <w:spacing w:before="0" w:after="0"/>
            </w:pPr>
            <w:r>
              <w:rPr>
                <w:b w:val="false"/>
                <w:bCs w:val="false"/>
                <w:sz w:val="19"/>
                <w:szCs w:val="19"/>
                <w:rFonts w:ascii="Calibri" w:cs="Calibri" w:eastAsia="Calibri" w:hAnsi="Calibri"/>
              </w:rPr>
            </w:r>
          </w:p>
        </w:tc>
        <w:tc>
          <w:tcPr>
            <w:tcW w:type="pct" w:w="21%"/>
            <w:tcMar>
              <w:top w:type="dxa" w:w="60"/>
              <w:left w:type="dxa" w:w="100"/>
              <w:bottom w:type="dxa" w:w="60"/>
              <w:right w:type="dxa" w:w="100"/>
            </w:tcMar>
          </w:tcPr>
          <w:p>
            <w:pPr>
              <w:spacing w:before="0" w:after="0"/>
            </w:pPr>
            <w:r>
              <w:rPr>
                <w:b w:val="false"/>
                <w:bCs w:val="false"/>
                <w:sz w:val="19"/>
                <w:szCs w:val="19"/>
                <w:rFonts w:ascii="Calibri" w:cs="Calibri" w:eastAsia="Calibri" w:hAnsi="Calibri"/>
              </w:rPr>
              <w:t xml:space="preserve">None</w:t>
            </w:r>
          </w:p>
        </w:tc>
      </w:tr>
    </w:tbl>
    <w:p>
      <w:pPr>
        <w:spacing w:before="0" w:after="120"/>
      </w:pPr>
      <w:r>
        <w:rPr>
          <w:i/>
          <w:iCs/>
          <w:color w:val="595959"/>
          <w:sz w:val="21"/>
          <w:szCs w:val="21"/>
          <w:rFonts w:ascii="Calibri" w:cs="Calibri" w:eastAsia="Calibri" w:hAnsi="Calibri"/>
        </w:rPr>
        <w:t xml:space="preserve">State plainly where the deep model finishes in that ranking. Then deal with the supplier's rebuttal — that the baselines only look good because you smoothed them too — using the raw-versus-smoothed figures from your Step 8 Your turn.</w:t>
      </w:r>
    </w:p>
    <w:p>
      <w:pPr>
        <w:spacing w:before="0" w:after="0"/>
      </w:pPr>
      <w:r>
        <w:rPr>
          <w:color w:val="000000"/>
          <w:sz w:val="21"/>
          <w:szCs w:val="21"/>
          <w:rFonts w:ascii="Calibri" w:cs="Calibri" w:eastAsia="Calibri" w:hAnsi="Calibri"/>
        </w:rPr>
      </w:r>
    </w:p>
    <w:p>
      <w:pPr>
        <w:spacing w:before="0" w:after="0"/>
      </w:pPr>
      <w:r>
        <w:rPr>
          <w:color w:val="000000"/>
          <w:sz w:val="21"/>
          <w:szCs w:val="21"/>
          <w:rFonts w:ascii="Calibri" w:cs="Calibri" w:eastAsia="Calibri" w:hAnsi="Calibri"/>
        </w:rPr>
      </w:r>
    </w:p>
    <w:p>
      <w:pPr>
        <w:spacing w:before="0" w:after="0"/>
      </w:pPr>
      <w:r>
        <w:rPr>
          <w:color w:val="000000"/>
          <w:sz w:val="21"/>
          <w:szCs w:val="21"/>
          <w:rFonts w:ascii="Calibri" w:cs="Calibri" w:eastAsia="Calibri" w:hAnsi="Calibri"/>
        </w:rPr>
      </w:r>
    </w:p>
    <w:p>
      <w:pPr>
        <w:spacing w:before="0" w:after="0"/>
      </w:pPr>
      <w:r>
        <w:rPr>
          <w:color w:val="000000"/>
          <w:sz w:val="21"/>
          <w:szCs w:val="21"/>
          <w:rFonts w:ascii="Calibri" w:cs="Calibri" w:eastAsia="Calibri" w:hAnsi="Calibri"/>
        </w:rPr>
      </w:r>
    </w:p>
    <w:p>
      <w:pPr>
        <w:spacing w:before="0" w:after="0"/>
      </w:pPr>
      <w:r>
        <w:rPr>
          <w:color w:val="000000"/>
          <w:sz w:val="21"/>
          <w:szCs w:val="21"/>
          <w:rFonts w:ascii="Calibri" w:cs="Calibri" w:eastAsia="Calibri" w:hAnsi="Calibri"/>
        </w:rPr>
      </w:r>
    </w:p>
    <w:p>
      <w:pPr>
        <w:spacing w:before="0" w:after="120"/>
      </w:pPr>
      <w:r>
        <w:rPr>
          <w:i/>
          <w:iCs/>
          <w:color w:val="595959"/>
          <w:sz w:val="21"/>
          <w:szCs w:val="21"/>
          <w:rFonts w:ascii="Calibri" w:cs="Calibri" w:eastAsia="Calibri" w:hAnsi="Calibri"/>
        </w:rPr>
        <w:t xml:space="preserve">The Missed column — out of 390 failure minutes — is the one a safety reviewer reads first. Say what it shows. Then add the caveat that the winning detector is a rule aimed at the one fault type in this data, and say what that does and does not prove about the supplier's product.</w:t>
      </w:r>
    </w:p>
    <w:p>
      <w:pPr>
        <w:spacing w:before="0" w:after="0"/>
      </w:pPr>
      <w:r>
        <w:rPr>
          <w:color w:val="000000"/>
          <w:sz w:val="21"/>
          <w:szCs w:val="21"/>
          <w:rFonts w:ascii="Calibri" w:cs="Calibri" w:eastAsia="Calibri" w:hAnsi="Calibri"/>
        </w:rPr>
      </w:r>
    </w:p>
    <w:p>
      <w:pPr>
        <w:spacing w:before="0" w:after="0"/>
      </w:pPr>
      <w:r>
        <w:rPr>
          <w:color w:val="000000"/>
          <w:sz w:val="21"/>
          <w:szCs w:val="21"/>
          <w:rFonts w:ascii="Calibri" w:cs="Calibri" w:eastAsia="Calibri" w:hAnsi="Calibri"/>
        </w:rPr>
      </w:r>
    </w:p>
    <w:p>
      <w:pPr>
        <w:spacing w:before="0" w:after="0"/>
      </w:pPr>
      <w:r>
        <w:rPr>
          <w:color w:val="000000"/>
          <w:sz w:val="21"/>
          <w:szCs w:val="21"/>
          <w:rFonts w:ascii="Calibri" w:cs="Calibri" w:eastAsia="Calibri" w:hAnsi="Calibri"/>
        </w:rPr>
      </w:r>
    </w:p>
    <w:p>
      <w:pPr>
        <w:spacing w:before="180" w:after="80"/>
      </w:pPr>
      <w:r>
        <w:rPr>
          <w:b/>
          <w:bCs/>
          <w:color w:val="1F3864"/>
          <w:sz w:val="22"/>
          <w:szCs w:val="22"/>
          <w:rFonts w:ascii="Calibri" w:cs="Calibri" w:eastAsia="Calibri" w:hAnsi="Calibri"/>
        </w:rPr>
        <w:t xml:space="preserve">4.2 The seed lottery</w:t>
      </w:r>
    </w:p>
    <w:p>
      <w:pPr>
        <w:spacing w:before="0" w:after="120"/>
      </w:pPr>
      <w:r>
        <w:rPr>
          <w:color w:val="000000"/>
          <w:sz w:val="21"/>
          <w:szCs w:val="21"/>
          <w:rFonts w:ascii="Calibri" w:cs="Calibri" w:eastAsia="Calibri" w:hAnsi="Calibri"/>
        </w:rPr>
        <w:t xml:space="preserve">Fill in the spread you measured in Step 9.</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tcW w:type="pct" w:w="46%"/>
            <w:shd w:fill="DEEAF6" w:val="clear"/>
            <w:tcMar>
              <w:top w:type="dxa" w:w="60"/>
              <w:left w:type="dxa" w:w="100"/>
              <w:bottom w:type="dxa" w:w="60"/>
              <w:right w:type="dxa" w:w="100"/>
            </w:tcMar>
          </w:tcPr>
          <w:p>
            <w:pPr>
              <w:spacing w:before="0" w:after="0"/>
            </w:pPr>
            <w:r>
              <w:rPr>
                <w:b/>
                <w:bCs/>
                <w:sz w:val="19"/>
                <w:szCs w:val="19"/>
                <w:rFonts w:ascii="Calibri" w:cs="Calibri" w:eastAsia="Calibri" w:hAnsi="Calibri"/>
              </w:rPr>
              <w:t xml:space="preserve">Across five identical training runs</w:t>
            </w:r>
          </w:p>
        </w:tc>
        <w:tc>
          <w:tcPr>
            <w:tcW w:type="pct" w:w="27%"/>
            <w:shd w:fill="DEEAF6" w:val="clear"/>
            <w:tcMar>
              <w:top w:type="dxa" w:w="60"/>
              <w:left w:type="dxa" w:w="100"/>
              <w:bottom w:type="dxa" w:w="60"/>
              <w:right w:type="dxa" w:w="100"/>
            </w:tcMar>
          </w:tcPr>
          <w:p>
            <w:pPr>
              <w:spacing w:before="0" w:after="0"/>
            </w:pPr>
            <w:r>
              <w:rPr>
                <w:b/>
                <w:bCs/>
                <w:sz w:val="19"/>
                <w:szCs w:val="19"/>
                <w:rFonts w:ascii="Calibri" w:cs="Calibri" w:eastAsia="Calibri" w:hAnsi="Calibri"/>
              </w:rPr>
              <w:t xml:space="preserve">Lowest</w:t>
            </w:r>
          </w:p>
        </w:tc>
        <w:tc>
          <w:tcPr>
            <w:tcW w:type="pct" w:w="27%"/>
            <w:shd w:fill="DEEAF6" w:val="clear"/>
            <w:tcMar>
              <w:top w:type="dxa" w:w="60"/>
              <w:left w:type="dxa" w:w="100"/>
              <w:bottom w:type="dxa" w:w="60"/>
              <w:right w:type="dxa" w:w="100"/>
            </w:tcMar>
          </w:tcPr>
          <w:p>
            <w:pPr>
              <w:spacing w:before="0" w:after="0"/>
            </w:pPr>
            <w:r>
              <w:rPr>
                <w:b/>
                <w:bCs/>
                <w:sz w:val="19"/>
                <w:szCs w:val="19"/>
                <w:rFonts w:ascii="Calibri" w:cs="Calibri" w:eastAsia="Calibri" w:hAnsi="Calibri"/>
              </w:rPr>
              <w:t xml:space="preserve">Highest</w:t>
            </w:r>
          </w:p>
        </w:tc>
      </w:tr>
      <w:tr>
        <w:trPr>
          <w:tblHeader w:val="false"/>
        </w:trPr>
        <w:tc>
          <w:tcPr>
            <w:tcW w:type="pct" w:w="46%"/>
            <w:tcMar>
              <w:top w:type="dxa" w:w="60"/>
              <w:left w:type="dxa" w:w="100"/>
              <w:bottom w:type="dxa" w:w="60"/>
              <w:right w:type="dxa" w:w="100"/>
            </w:tcMar>
          </w:tcPr>
          <w:p>
            <w:pPr>
              <w:spacing w:before="0" w:after="0"/>
            </w:pPr>
            <w:r>
              <w:rPr>
                <w:b w:val="false"/>
                <w:bCs w:val="false"/>
                <w:sz w:val="19"/>
                <w:szCs w:val="19"/>
                <w:rFonts w:ascii="Calibri" w:cs="Calibri" w:eastAsia="Calibri" w:hAnsi="Calibri"/>
              </w:rPr>
              <w:t xml:space="preserve">ROC-AUC</w:t>
            </w:r>
          </w:p>
        </w:tc>
        <w:tc>
          <w:tcPr>
            <w:tcW w:type="pct" w:w="27%"/>
            <w:tcMar>
              <w:top w:type="dxa" w:w="60"/>
              <w:left w:type="dxa" w:w="100"/>
              <w:bottom w:type="dxa" w:w="60"/>
              <w:right w:type="dxa" w:w="100"/>
            </w:tcMar>
          </w:tcPr>
          <w:p>
            <w:pPr>
              <w:spacing w:before="0" w:after="0"/>
            </w:pPr>
            <w:r>
              <w:rPr>
                <w:b w:val="false"/>
                <w:bCs w:val="false"/>
                <w:sz w:val="19"/>
                <w:szCs w:val="19"/>
                <w:rFonts w:ascii="Calibri" w:cs="Calibri" w:eastAsia="Calibri" w:hAnsi="Calibri"/>
              </w:rPr>
            </w:r>
          </w:p>
        </w:tc>
        <w:tc>
          <w:tcPr>
            <w:tcW w:type="pct" w:w="27%"/>
            <w:tcMar>
              <w:top w:type="dxa" w:w="60"/>
              <w:left w:type="dxa" w:w="100"/>
              <w:bottom w:type="dxa" w:w="60"/>
              <w:right w:type="dxa" w:w="100"/>
            </w:tcMar>
          </w:tcPr>
          <w:p>
            <w:pPr>
              <w:spacing w:before="0" w:after="0"/>
            </w:pPr>
            <w:r>
              <w:rPr>
                <w:b w:val="false"/>
                <w:bCs w:val="false"/>
                <w:sz w:val="19"/>
                <w:szCs w:val="19"/>
                <w:rFonts w:ascii="Calibri" w:cs="Calibri" w:eastAsia="Calibri" w:hAnsi="Calibri"/>
              </w:rPr>
            </w:r>
          </w:p>
        </w:tc>
      </w:tr>
      <w:tr>
        <w:trPr>
          <w:tblHeader w:val="false"/>
        </w:trPr>
        <w:tc>
          <w:tcPr>
            <w:tcW w:type="pct" w:w="46%"/>
            <w:tcMar>
              <w:top w:type="dxa" w:w="60"/>
              <w:left w:type="dxa" w:w="100"/>
              <w:bottom w:type="dxa" w:w="60"/>
              <w:right w:type="dxa" w:w="100"/>
            </w:tcMar>
          </w:tcPr>
          <w:p>
            <w:pPr>
              <w:spacing w:before="0" w:after="0"/>
            </w:pPr>
            <w:r>
              <w:rPr>
                <w:b w:val="false"/>
                <w:bCs w:val="false"/>
                <w:sz w:val="19"/>
                <w:szCs w:val="19"/>
                <w:rFonts w:ascii="Calibri" w:cs="Calibri" w:eastAsia="Calibri" w:hAnsi="Calibri"/>
              </w:rPr>
              <w:t xml:space="preserve">Recall</w:t>
            </w:r>
          </w:p>
        </w:tc>
        <w:tc>
          <w:tcPr>
            <w:tcW w:type="pct" w:w="27%"/>
            <w:tcMar>
              <w:top w:type="dxa" w:w="60"/>
              <w:left w:type="dxa" w:w="100"/>
              <w:bottom w:type="dxa" w:w="60"/>
              <w:right w:type="dxa" w:w="100"/>
            </w:tcMar>
          </w:tcPr>
          <w:p>
            <w:pPr>
              <w:spacing w:before="0" w:after="0"/>
            </w:pPr>
            <w:r>
              <w:rPr>
                <w:b w:val="false"/>
                <w:bCs w:val="false"/>
                <w:sz w:val="19"/>
                <w:szCs w:val="19"/>
                <w:rFonts w:ascii="Calibri" w:cs="Calibri" w:eastAsia="Calibri" w:hAnsi="Calibri"/>
              </w:rPr>
            </w:r>
          </w:p>
        </w:tc>
        <w:tc>
          <w:tcPr>
            <w:tcW w:type="pct" w:w="27%"/>
            <w:tcMar>
              <w:top w:type="dxa" w:w="60"/>
              <w:left w:type="dxa" w:w="100"/>
              <w:bottom w:type="dxa" w:w="60"/>
              <w:right w:type="dxa" w:w="100"/>
            </w:tcMar>
          </w:tcPr>
          <w:p>
            <w:pPr>
              <w:spacing w:before="0" w:after="0"/>
            </w:pPr>
            <w:r>
              <w:rPr>
                <w:b w:val="false"/>
                <w:bCs w:val="false"/>
                <w:sz w:val="19"/>
                <w:szCs w:val="19"/>
                <w:rFonts w:ascii="Calibri" w:cs="Calibri" w:eastAsia="Calibri" w:hAnsi="Calibri"/>
              </w:rPr>
            </w:r>
          </w:p>
        </w:tc>
      </w:tr>
      <w:tr>
        <w:trPr>
          <w:tblHeader w:val="false"/>
        </w:trPr>
        <w:tc>
          <w:tcPr>
            <w:tcW w:type="pct" w:w="46%"/>
            <w:tcMar>
              <w:top w:type="dxa" w:w="60"/>
              <w:left w:type="dxa" w:w="100"/>
              <w:bottom w:type="dxa" w:w="60"/>
              <w:right w:type="dxa" w:w="100"/>
            </w:tcMar>
          </w:tcPr>
          <w:p>
            <w:pPr>
              <w:spacing w:before="0" w:after="0"/>
            </w:pPr>
            <w:r>
              <w:rPr>
                <w:b w:val="false"/>
                <w:bCs w:val="false"/>
                <w:sz w:val="19"/>
                <w:szCs w:val="19"/>
                <w:rFonts w:ascii="Calibri" w:cs="Calibri" w:eastAsia="Calibri" w:hAnsi="Calibri"/>
              </w:rPr>
              <w:t xml:space="preserve">False alarms</w:t>
            </w:r>
          </w:p>
        </w:tc>
        <w:tc>
          <w:tcPr>
            <w:tcW w:type="pct" w:w="27%"/>
            <w:tcMar>
              <w:top w:type="dxa" w:w="60"/>
              <w:left w:type="dxa" w:w="100"/>
              <w:bottom w:type="dxa" w:w="60"/>
              <w:right w:type="dxa" w:w="100"/>
            </w:tcMar>
          </w:tcPr>
          <w:p>
            <w:pPr>
              <w:spacing w:before="0" w:after="0"/>
            </w:pPr>
            <w:r>
              <w:rPr>
                <w:b w:val="false"/>
                <w:bCs w:val="false"/>
                <w:sz w:val="19"/>
                <w:szCs w:val="19"/>
                <w:rFonts w:ascii="Calibri" w:cs="Calibri" w:eastAsia="Calibri" w:hAnsi="Calibri"/>
              </w:rPr>
            </w:r>
          </w:p>
        </w:tc>
        <w:tc>
          <w:tcPr>
            <w:tcW w:type="pct" w:w="27%"/>
            <w:tcMar>
              <w:top w:type="dxa" w:w="60"/>
              <w:left w:type="dxa" w:w="100"/>
              <w:bottom w:type="dxa" w:w="60"/>
              <w:right w:type="dxa" w:w="100"/>
            </w:tcMar>
          </w:tcPr>
          <w:p>
            <w:pPr>
              <w:spacing w:before="0" w:after="0"/>
            </w:pPr>
            <w:r>
              <w:rPr>
                <w:b w:val="false"/>
                <w:bCs w:val="false"/>
                <w:sz w:val="19"/>
                <w:szCs w:val="19"/>
                <w:rFonts w:ascii="Calibri" w:cs="Calibri" w:eastAsia="Calibri" w:hAnsi="Calibri"/>
              </w:rPr>
            </w:r>
          </w:p>
        </w:tc>
      </w:tr>
    </w:tbl>
    <w:p>
      <w:pPr>
        <w:spacing w:before="0" w:after="120"/>
      </w:pPr>
      <w:r>
        <w:rPr>
          <w:i/>
          <w:iCs/>
          <w:color w:val="595959"/>
          <w:sz w:val="21"/>
          <w:szCs w:val="21"/>
          <w:rFonts w:ascii="Calibri" w:cs="Calibri" w:eastAsia="Calibri" w:hAnsi="Calibri"/>
        </w:rPr>
        <w:t xml:space="preserve">Explain what this does to every number in section 3. Cover three things: that one of the five seeds produced a monitor which caught nothing at all; that the seed with the LOWEST training loss was among the worst performers on the actual job; and what both facts mean for change control — specifically, what has to happen if the supplier retrains the model after delivery.</w:t>
      </w:r>
    </w:p>
    <w:p>
      <w:pPr>
        <w:spacing w:before="0" w:after="0"/>
      </w:pPr>
      <w:r>
        <w:rPr>
          <w:color w:val="000000"/>
          <w:sz w:val="21"/>
          <w:szCs w:val="21"/>
          <w:rFonts w:ascii="Calibri" w:cs="Calibri" w:eastAsia="Calibri" w:hAnsi="Calibri"/>
        </w:rPr>
      </w:r>
    </w:p>
    <w:p>
      <w:pPr>
        <w:spacing w:before="0" w:after="0"/>
      </w:pPr>
      <w:r>
        <w:rPr>
          <w:color w:val="000000"/>
          <w:sz w:val="21"/>
          <w:szCs w:val="21"/>
          <w:rFonts w:ascii="Calibri" w:cs="Calibri" w:eastAsia="Calibri" w:hAnsi="Calibri"/>
        </w:rPr>
      </w:r>
    </w:p>
    <w:p>
      <w:pPr>
        <w:spacing w:before="0" w:after="0"/>
      </w:pPr>
      <w:r>
        <w:rPr>
          <w:color w:val="000000"/>
          <w:sz w:val="21"/>
          <w:szCs w:val="21"/>
          <w:rFonts w:ascii="Calibri" w:cs="Calibri" w:eastAsia="Calibri" w:hAnsi="Calibri"/>
        </w:rPr>
      </w:r>
    </w:p>
    <w:p>
      <w:pPr>
        <w:spacing w:before="0" w:after="0"/>
      </w:pPr>
      <w:r>
        <w:rPr>
          <w:color w:val="000000"/>
          <w:sz w:val="21"/>
          <w:szCs w:val="21"/>
          <w:rFonts w:ascii="Calibri" w:cs="Calibri" w:eastAsia="Calibri" w:hAnsi="Calibri"/>
        </w:rPr>
      </w:r>
    </w:p>
    <w:p>
      <w:pPr>
        <w:spacing w:before="0" w:after="0"/>
      </w:pPr>
      <w:r>
        <w:rPr>
          <w:color w:val="000000"/>
          <w:sz w:val="21"/>
          <w:szCs w:val="21"/>
          <w:rFonts w:ascii="Calibri" w:cs="Calibri" w:eastAsia="Calibri" w:hAnsi="Calibri"/>
        </w:rPr>
      </w:r>
    </w:p>
    <w:p>
      <w:pPr>
        <w:spacing w:before="0" w:after="0"/>
      </w:pPr>
      <w:r>
        <w:rPr>
          <w:color w:val="000000"/>
          <w:sz w:val="21"/>
          <w:szCs w:val="21"/>
          <w:rFonts w:ascii="Calibri" w:cs="Calibri" w:eastAsia="Calibri" w:hAnsi="Calibri"/>
        </w:rPr>
      </w:r>
    </w:p>
    <w:p>
      <w:pPr>
        <w:spacing w:before="0" w:after="0"/>
      </w:pPr>
      <w:r>
        <w:rPr>
          <w:color w:val="000000"/>
          <w:sz w:val="21"/>
          <w:szCs w:val="21"/>
          <w:rFonts w:ascii="Calibri" w:cs="Calibri" w:eastAsia="Calibri" w:hAnsi="Calibri"/>
        </w:rPr>
      </w:r>
    </w:p>
    <w:p>
      <w:pPr>
        <w:spacing w:before="180" w:after="80"/>
      </w:pPr>
      <w:r>
        <w:rPr>
          <w:b/>
          <w:bCs/>
          <w:color w:val="1F3864"/>
          <w:sz w:val="22"/>
          <w:szCs w:val="22"/>
          <w:rFonts w:ascii="Calibri" w:cs="Calibri" w:eastAsia="Calibri" w:hAnsi="Calibri"/>
        </w:rPr>
        <w:t xml:space="preserve">4.3 The claim that has not been tested at all</w:t>
      </w:r>
    </w:p>
    <w:p>
      <w:pPr>
        <w:spacing w:before="0" w:after="120"/>
      </w:pPr>
      <w:r>
        <w:rPr>
          <w:i/>
          <w:iCs/>
          <w:color w:val="595959"/>
          <w:sz w:val="21"/>
          <w:szCs w:val="21"/>
          <w:rFonts w:ascii="Calibri" w:cs="Calibri" w:eastAsia="Calibri" w:hAnsi="Calibri"/>
        </w:rPr>
        <w:t xml:space="preserve">The supplier's headline was that the monitor flags abnormal behaviour including fault types never seen before. From Challenge Part 2: describe the experiment that would test that claim, and state whether the evidence base in front of you can run it. Be precise about WHY not — the answer is structural, not a matter of sample size.</w:t>
      </w:r>
    </w:p>
    <w:p>
      <w:pPr>
        <w:spacing w:before="0" w:after="0"/>
      </w:pPr>
      <w:r>
        <w:rPr>
          <w:color w:val="000000"/>
          <w:sz w:val="21"/>
          <w:szCs w:val="21"/>
          <w:rFonts w:ascii="Calibri" w:cs="Calibri" w:eastAsia="Calibri" w:hAnsi="Calibri"/>
        </w:rPr>
      </w:r>
    </w:p>
    <w:p>
      <w:pPr>
        <w:spacing w:before="0" w:after="0"/>
      </w:pPr>
      <w:r>
        <w:rPr>
          <w:color w:val="000000"/>
          <w:sz w:val="21"/>
          <w:szCs w:val="21"/>
          <w:rFonts w:ascii="Calibri" w:cs="Calibri" w:eastAsia="Calibri" w:hAnsi="Calibri"/>
        </w:rPr>
      </w:r>
    </w:p>
    <w:p>
      <w:pPr>
        <w:spacing w:before="0" w:after="0"/>
      </w:pPr>
      <w:r>
        <w:rPr>
          <w:color w:val="000000"/>
          <w:sz w:val="21"/>
          <w:szCs w:val="21"/>
          <w:rFonts w:ascii="Calibri" w:cs="Calibri" w:eastAsia="Calibri" w:hAnsi="Calibri"/>
        </w:rPr>
      </w:r>
    </w:p>
    <w:p>
      <w:pPr>
        <w:spacing w:before="0" w:after="0"/>
      </w:pPr>
      <w:r>
        <w:rPr>
          <w:color w:val="000000"/>
          <w:sz w:val="21"/>
          <w:szCs w:val="21"/>
          <w:rFonts w:ascii="Calibri" w:cs="Calibri" w:eastAsia="Calibri" w:hAnsi="Calibri"/>
        </w:rPr>
      </w:r>
    </w:p>
    <w:p>
      <w:pPr>
        <w:spacing w:before="0" w:after="0"/>
      </w:pPr>
      <w:r>
        <w:rPr>
          <w:color w:val="000000"/>
          <w:sz w:val="21"/>
          <w:szCs w:val="21"/>
          <w:rFonts w:ascii="Calibri" w:cs="Calibri" w:eastAsia="Calibri" w:hAnsi="Calibri"/>
        </w:rPr>
      </w:r>
    </w:p>
    <w:p>
      <w:pPr>
        <w:spacing w:before="0" w:after="0"/>
      </w:pPr>
      <w:r>
        <w:rPr>
          <w:color w:val="000000"/>
          <w:sz w:val="21"/>
          <w:szCs w:val="21"/>
          <w:rFonts w:ascii="Calibri" w:cs="Calibri" w:eastAsia="Calibri" w:hAnsi="Calibri"/>
        </w:rPr>
      </w:r>
    </w:p>
    <w:p>
      <w:pPr>
        <w:spacing w:before="0" w:after="0"/>
      </w:pPr>
      <w:r>
        <w:rPr>
          <w:color w:val="000000"/>
          <w:sz w:val="21"/>
          <w:szCs w:val="21"/>
          <w:rFonts w:ascii="Calibri" w:cs="Calibri" w:eastAsia="Calibri" w:hAnsi="Calibri"/>
        </w:rPr>
      </w:r>
    </w:p>
    <w:p>
      <w:pPr>
        <w:spacing w:before="0" w:after="100"/>
      </w:pPr>
      <w:r>
        <w:rPr>
          <w:color w:val="BFBFBF"/>
          <w:sz w:val="21"/>
          <w:szCs w:val="21"/>
          <w:rFonts w:ascii="Calibri" w:cs="Calibri" w:eastAsia="Calibri" w:hAnsi="Calibri"/>
        </w:rPr>
        <w:t xml:space="preserve">____________________________________________________________________________________</w:t>
      </w:r>
    </w:p>
    <w:p>
      <w:pPr>
        <w:pBdr>
          <w:bottom w:val="single" w:color="BFBFBF" w:sz="6" w:space="4"/>
        </w:pBdr>
        <w:spacing w:before="260" w:after="110"/>
      </w:pPr>
      <w:r>
        <w:rPr>
          <w:b/>
          <w:bCs/>
          <w:color w:val="1F3864"/>
          <w:sz w:val="26"/>
          <w:szCs w:val="26"/>
          <w:rFonts w:ascii="Calibri" w:cs="Calibri" w:eastAsia="Calibri" w:hAnsi="Calibri"/>
        </w:rPr>
        <w:t xml:space="preserve">5. What it costs to be wrong — and who decided what "wrong" means</w:t>
      </w:r>
    </w:p>
    <w:p>
      <w:pPr>
        <w:spacing w:before="0" w:after="120"/>
      </w:pPr>
      <w:r>
        <w:rPr>
          <w:color w:val="000000"/>
          <w:sz w:val="21"/>
          <w:szCs w:val="21"/>
          <w:rFonts w:ascii="Calibri" w:cs="Calibri" w:eastAsia="Calibri" w:hAnsi="Calibri"/>
        </w:rPr>
        <w:t xml:space="preserve">From Challenge Part 1. Two things in this section moved the answer, and neither of them is in the data.</w:t>
      </w:r>
    </w:p>
    <w:p>
      <w:pPr>
        <w:spacing w:before="180" w:after="80"/>
      </w:pPr>
      <w:r>
        <w:rPr>
          <w:b/>
          <w:bCs/>
          <w:color w:val="1F3864"/>
          <w:sz w:val="22"/>
          <w:szCs w:val="22"/>
          <w:rFonts w:ascii="Calibri" w:cs="Calibri" w:eastAsia="Calibri" w:hAnsi="Calibri"/>
        </w:rPr>
        <w:t xml:space="preserve">5.1 The thresholds you happened to try</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tcW w:type="pct" w:w="40%"/>
            <w:shd w:fill="DEEAF6" w:val="clear"/>
            <w:tcMar>
              <w:top w:type="dxa" w:w="60"/>
              <w:left w:type="dxa" w:w="100"/>
              <w:bottom w:type="dxa" w:w="60"/>
              <w:right w:type="dxa" w:w="100"/>
            </w:tcMar>
          </w:tcPr>
          <w:p>
            <w:pPr>
              <w:spacing w:before="0" w:after="0"/>
            </w:pPr>
            <w:r>
              <w:rPr>
                <w:b/>
                <w:bCs/>
                <w:sz w:val="19"/>
                <w:szCs w:val="19"/>
                <w:rFonts w:ascii="Calibri" w:cs="Calibri" w:eastAsia="Calibri" w:hAnsi="Calibri"/>
              </w:rPr>
              <w:t xml:space="preserve">Threshold (percentile of training score)</w:t>
            </w:r>
          </w:p>
        </w:tc>
        <w:tc>
          <w:tcPr>
            <w:tcW w:type="pct" w:w="20%"/>
            <w:shd w:fill="DEEAF6" w:val="clear"/>
            <w:tcMar>
              <w:top w:type="dxa" w:w="60"/>
              <w:left w:type="dxa" w:w="100"/>
              <w:bottom w:type="dxa" w:w="60"/>
              <w:right w:type="dxa" w:w="100"/>
            </w:tcMar>
          </w:tcPr>
          <w:p>
            <w:pPr>
              <w:spacing w:before="0" w:after="0"/>
            </w:pPr>
            <w:r>
              <w:rPr>
                <w:b/>
                <w:bCs/>
                <w:sz w:val="19"/>
                <w:szCs w:val="19"/>
                <w:rFonts w:ascii="Calibri" w:cs="Calibri" w:eastAsia="Calibri" w:hAnsi="Calibri"/>
              </w:rPr>
              <w:t xml:space="preserve">False alarms</w:t>
            </w:r>
          </w:p>
        </w:tc>
        <w:tc>
          <w:tcPr>
            <w:tcW w:type="pct" w:w="16%"/>
            <w:shd w:fill="DEEAF6" w:val="clear"/>
            <w:tcMar>
              <w:top w:type="dxa" w:w="60"/>
              <w:left w:type="dxa" w:w="100"/>
              <w:bottom w:type="dxa" w:w="60"/>
              <w:right w:type="dxa" w:w="100"/>
            </w:tcMar>
          </w:tcPr>
          <w:p>
            <w:pPr>
              <w:spacing w:before="0" w:after="0"/>
            </w:pPr>
            <w:r>
              <w:rPr>
                <w:b/>
                <w:bCs/>
                <w:sz w:val="19"/>
                <w:szCs w:val="19"/>
                <w:rFonts w:ascii="Calibri" w:cs="Calibri" w:eastAsia="Calibri" w:hAnsi="Calibri"/>
              </w:rPr>
              <w:t xml:space="preserve">Missed</w:t>
            </w:r>
          </w:p>
        </w:tc>
        <w:tc>
          <w:tcPr>
            <w:tcW w:type="pct" w:w="24%"/>
            <w:shd w:fill="DEEAF6" w:val="clear"/>
            <w:tcMar>
              <w:top w:type="dxa" w:w="60"/>
              <w:left w:type="dxa" w:w="100"/>
              <w:bottom w:type="dxa" w:w="60"/>
              <w:right w:type="dxa" w:w="100"/>
            </w:tcMar>
          </w:tcPr>
          <w:p>
            <w:pPr>
              <w:spacing w:before="0" w:after="0"/>
            </w:pPr>
            <w:r>
              <w:rPr>
                <w:b/>
                <w:bCs/>
                <w:sz w:val="19"/>
                <w:szCs w:val="19"/>
                <w:rFonts w:ascii="Calibri" w:cs="Calibri" w:eastAsia="Calibri" w:hAnsi="Calibri"/>
              </w:rPr>
              <w:t xml:space="preserve">Total cost</w:t>
            </w:r>
          </w:p>
        </w:tc>
      </w:tr>
      <w:tr>
        <w:trPr>
          <w:tblHeader w:val="false"/>
        </w:trPr>
        <w:tc>
          <w:tcPr>
            <w:tcW w:type="pct" w:w="40%"/>
            <w:tcMar>
              <w:top w:type="dxa" w:w="60"/>
              <w:left w:type="dxa" w:w="100"/>
              <w:bottom w:type="dxa" w:w="60"/>
              <w:right w:type="dxa" w:w="100"/>
            </w:tcMar>
          </w:tcPr>
          <w:p>
            <w:pPr>
              <w:spacing w:before="0" w:after="0"/>
            </w:pPr>
            <w:r>
              <w:rPr>
                <w:b w:val="false"/>
                <w:bCs w:val="false"/>
                <w:sz w:val="19"/>
                <w:szCs w:val="19"/>
                <w:rFonts w:ascii="Calibri" w:cs="Calibri" w:eastAsia="Calibri" w:hAnsi="Calibri"/>
              </w:rPr>
              <w:t xml:space="preserve">90th</w:t>
            </w:r>
          </w:p>
        </w:tc>
        <w:tc>
          <w:tcPr>
            <w:tcW w:type="pct" w:w="20%"/>
            <w:tcMar>
              <w:top w:type="dxa" w:w="60"/>
              <w:left w:type="dxa" w:w="100"/>
              <w:bottom w:type="dxa" w:w="60"/>
              <w:right w:type="dxa" w:w="100"/>
            </w:tcMar>
          </w:tcPr>
          <w:p>
            <w:pPr>
              <w:spacing w:before="0" w:after="0"/>
            </w:pPr>
            <w:r>
              <w:rPr>
                <w:b w:val="false"/>
                <w:bCs w:val="false"/>
                <w:sz w:val="19"/>
                <w:szCs w:val="19"/>
                <w:rFonts w:ascii="Calibri" w:cs="Calibri" w:eastAsia="Calibri" w:hAnsi="Calibri"/>
              </w:rPr>
            </w:r>
          </w:p>
        </w:tc>
        <w:tc>
          <w:tcPr>
            <w:tcW w:type="pct" w:w="16%"/>
            <w:tcMar>
              <w:top w:type="dxa" w:w="60"/>
              <w:left w:type="dxa" w:w="100"/>
              <w:bottom w:type="dxa" w:w="60"/>
              <w:right w:type="dxa" w:w="100"/>
            </w:tcMar>
          </w:tcPr>
          <w:p>
            <w:pPr>
              <w:spacing w:before="0" w:after="0"/>
            </w:pPr>
            <w:r>
              <w:rPr>
                <w:b w:val="false"/>
                <w:bCs w:val="false"/>
                <w:sz w:val="19"/>
                <w:szCs w:val="19"/>
                <w:rFonts w:ascii="Calibri" w:cs="Calibri" w:eastAsia="Calibri" w:hAnsi="Calibri"/>
              </w:rPr>
            </w:r>
          </w:p>
        </w:tc>
        <w:tc>
          <w:tcPr>
            <w:tcW w:type="pct" w:w="24%"/>
            <w:tcMar>
              <w:top w:type="dxa" w:w="60"/>
              <w:left w:type="dxa" w:w="100"/>
              <w:bottom w:type="dxa" w:w="60"/>
              <w:right w:type="dxa" w:w="100"/>
            </w:tcMar>
          </w:tcPr>
          <w:p>
            <w:pPr>
              <w:spacing w:before="0" w:after="0"/>
            </w:pPr>
            <w:r>
              <w:rPr>
                <w:b w:val="false"/>
                <w:bCs w:val="false"/>
                <w:sz w:val="19"/>
                <w:szCs w:val="19"/>
                <w:rFonts w:ascii="Calibri" w:cs="Calibri" w:eastAsia="Calibri" w:hAnsi="Calibri"/>
              </w:rPr>
            </w:r>
          </w:p>
        </w:tc>
      </w:tr>
      <w:tr>
        <w:trPr>
          <w:tblHeader w:val="false"/>
        </w:trPr>
        <w:tc>
          <w:tcPr>
            <w:tcW w:type="pct" w:w="40%"/>
            <w:tcMar>
              <w:top w:type="dxa" w:w="60"/>
              <w:left w:type="dxa" w:w="100"/>
              <w:bottom w:type="dxa" w:w="60"/>
              <w:right w:type="dxa" w:w="100"/>
            </w:tcMar>
          </w:tcPr>
          <w:p>
            <w:pPr>
              <w:spacing w:before="0" w:after="0"/>
            </w:pPr>
            <w:r>
              <w:rPr>
                <w:b w:val="false"/>
                <w:bCs w:val="false"/>
                <w:sz w:val="19"/>
                <w:szCs w:val="19"/>
                <w:rFonts w:ascii="Calibri" w:cs="Calibri" w:eastAsia="Calibri" w:hAnsi="Calibri"/>
              </w:rPr>
              <w:t xml:space="preserve">95th</w:t>
            </w:r>
          </w:p>
        </w:tc>
        <w:tc>
          <w:tcPr>
            <w:tcW w:type="pct" w:w="20%"/>
            <w:tcMar>
              <w:top w:type="dxa" w:w="60"/>
              <w:left w:type="dxa" w:w="100"/>
              <w:bottom w:type="dxa" w:w="60"/>
              <w:right w:type="dxa" w:w="100"/>
            </w:tcMar>
          </w:tcPr>
          <w:p>
            <w:pPr>
              <w:spacing w:before="0" w:after="0"/>
            </w:pPr>
            <w:r>
              <w:rPr>
                <w:b w:val="false"/>
                <w:bCs w:val="false"/>
                <w:sz w:val="19"/>
                <w:szCs w:val="19"/>
                <w:rFonts w:ascii="Calibri" w:cs="Calibri" w:eastAsia="Calibri" w:hAnsi="Calibri"/>
              </w:rPr>
            </w:r>
          </w:p>
        </w:tc>
        <w:tc>
          <w:tcPr>
            <w:tcW w:type="pct" w:w="16%"/>
            <w:tcMar>
              <w:top w:type="dxa" w:w="60"/>
              <w:left w:type="dxa" w:w="100"/>
              <w:bottom w:type="dxa" w:w="60"/>
              <w:right w:type="dxa" w:w="100"/>
            </w:tcMar>
          </w:tcPr>
          <w:p>
            <w:pPr>
              <w:spacing w:before="0" w:after="0"/>
            </w:pPr>
            <w:r>
              <w:rPr>
                <w:b w:val="false"/>
                <w:bCs w:val="false"/>
                <w:sz w:val="19"/>
                <w:szCs w:val="19"/>
                <w:rFonts w:ascii="Calibri" w:cs="Calibri" w:eastAsia="Calibri" w:hAnsi="Calibri"/>
              </w:rPr>
            </w:r>
          </w:p>
        </w:tc>
        <w:tc>
          <w:tcPr>
            <w:tcW w:type="pct" w:w="24%"/>
            <w:tcMar>
              <w:top w:type="dxa" w:w="60"/>
              <w:left w:type="dxa" w:w="100"/>
              <w:bottom w:type="dxa" w:w="60"/>
              <w:right w:type="dxa" w:w="100"/>
            </w:tcMar>
          </w:tcPr>
          <w:p>
            <w:pPr>
              <w:spacing w:before="0" w:after="0"/>
            </w:pPr>
            <w:r>
              <w:rPr>
                <w:b w:val="false"/>
                <w:bCs w:val="false"/>
                <w:sz w:val="19"/>
                <w:szCs w:val="19"/>
                <w:rFonts w:ascii="Calibri" w:cs="Calibri" w:eastAsia="Calibri" w:hAnsi="Calibri"/>
              </w:rPr>
            </w:r>
          </w:p>
        </w:tc>
      </w:tr>
      <w:tr>
        <w:trPr>
          <w:tblHeader w:val="false"/>
        </w:trPr>
        <w:tc>
          <w:tcPr>
            <w:tcW w:type="pct" w:w="40%"/>
            <w:tcMar>
              <w:top w:type="dxa" w:w="60"/>
              <w:left w:type="dxa" w:w="100"/>
              <w:bottom w:type="dxa" w:w="60"/>
              <w:right w:type="dxa" w:w="100"/>
            </w:tcMar>
          </w:tcPr>
          <w:p>
            <w:pPr>
              <w:spacing w:before="0" w:after="0"/>
            </w:pPr>
            <w:r>
              <w:rPr>
                <w:b w:val="false"/>
                <w:bCs w:val="false"/>
                <w:sz w:val="19"/>
                <w:szCs w:val="19"/>
                <w:rFonts w:ascii="Calibri" w:cs="Calibri" w:eastAsia="Calibri" w:hAnsi="Calibri"/>
              </w:rPr>
              <w:t xml:space="preserve">97th</w:t>
            </w:r>
          </w:p>
        </w:tc>
        <w:tc>
          <w:tcPr>
            <w:tcW w:type="pct" w:w="20%"/>
            <w:tcMar>
              <w:top w:type="dxa" w:w="60"/>
              <w:left w:type="dxa" w:w="100"/>
              <w:bottom w:type="dxa" w:w="60"/>
              <w:right w:type="dxa" w:w="100"/>
            </w:tcMar>
          </w:tcPr>
          <w:p>
            <w:pPr>
              <w:spacing w:before="0" w:after="0"/>
            </w:pPr>
            <w:r>
              <w:rPr>
                <w:b w:val="false"/>
                <w:bCs w:val="false"/>
                <w:sz w:val="19"/>
                <w:szCs w:val="19"/>
                <w:rFonts w:ascii="Calibri" w:cs="Calibri" w:eastAsia="Calibri" w:hAnsi="Calibri"/>
              </w:rPr>
            </w:r>
          </w:p>
        </w:tc>
        <w:tc>
          <w:tcPr>
            <w:tcW w:type="pct" w:w="16%"/>
            <w:tcMar>
              <w:top w:type="dxa" w:w="60"/>
              <w:left w:type="dxa" w:w="100"/>
              <w:bottom w:type="dxa" w:w="60"/>
              <w:right w:type="dxa" w:w="100"/>
            </w:tcMar>
          </w:tcPr>
          <w:p>
            <w:pPr>
              <w:spacing w:before="0" w:after="0"/>
            </w:pPr>
            <w:r>
              <w:rPr>
                <w:b w:val="false"/>
                <w:bCs w:val="false"/>
                <w:sz w:val="19"/>
                <w:szCs w:val="19"/>
                <w:rFonts w:ascii="Calibri" w:cs="Calibri" w:eastAsia="Calibri" w:hAnsi="Calibri"/>
              </w:rPr>
            </w:r>
          </w:p>
        </w:tc>
        <w:tc>
          <w:tcPr>
            <w:tcW w:type="pct" w:w="24%"/>
            <w:tcMar>
              <w:top w:type="dxa" w:w="60"/>
              <w:left w:type="dxa" w:w="100"/>
              <w:bottom w:type="dxa" w:w="60"/>
              <w:right w:type="dxa" w:w="100"/>
            </w:tcMar>
          </w:tcPr>
          <w:p>
            <w:pPr>
              <w:spacing w:before="0" w:after="0"/>
            </w:pPr>
            <w:r>
              <w:rPr>
                <w:b w:val="false"/>
                <w:bCs w:val="false"/>
                <w:sz w:val="19"/>
                <w:szCs w:val="19"/>
                <w:rFonts w:ascii="Calibri" w:cs="Calibri" w:eastAsia="Calibri" w:hAnsi="Calibri"/>
              </w:rPr>
            </w:r>
          </w:p>
        </w:tc>
      </w:tr>
      <w:tr>
        <w:trPr>
          <w:tblHeader w:val="false"/>
        </w:trPr>
        <w:tc>
          <w:tcPr>
            <w:tcW w:type="pct" w:w="40%"/>
            <w:tcMar>
              <w:top w:type="dxa" w:w="60"/>
              <w:left w:type="dxa" w:w="100"/>
              <w:bottom w:type="dxa" w:w="60"/>
              <w:right w:type="dxa" w:w="100"/>
            </w:tcMar>
          </w:tcPr>
          <w:p>
            <w:pPr>
              <w:spacing w:before="0" w:after="0"/>
            </w:pPr>
            <w:r>
              <w:rPr>
                <w:b w:val="false"/>
                <w:bCs w:val="false"/>
                <w:sz w:val="19"/>
                <w:szCs w:val="19"/>
                <w:rFonts w:ascii="Calibri" w:cs="Calibri" w:eastAsia="Calibri" w:hAnsi="Calibri"/>
              </w:rPr>
              <w:t xml:space="preserve">98th</w:t>
            </w:r>
          </w:p>
        </w:tc>
        <w:tc>
          <w:tcPr>
            <w:tcW w:type="pct" w:w="20%"/>
            <w:tcMar>
              <w:top w:type="dxa" w:w="60"/>
              <w:left w:type="dxa" w:w="100"/>
              <w:bottom w:type="dxa" w:w="60"/>
              <w:right w:type="dxa" w:w="100"/>
            </w:tcMar>
          </w:tcPr>
          <w:p>
            <w:pPr>
              <w:spacing w:before="0" w:after="0"/>
            </w:pPr>
            <w:r>
              <w:rPr>
                <w:b w:val="false"/>
                <w:bCs w:val="false"/>
                <w:sz w:val="19"/>
                <w:szCs w:val="19"/>
                <w:rFonts w:ascii="Calibri" w:cs="Calibri" w:eastAsia="Calibri" w:hAnsi="Calibri"/>
              </w:rPr>
            </w:r>
          </w:p>
        </w:tc>
        <w:tc>
          <w:tcPr>
            <w:tcW w:type="pct" w:w="16%"/>
            <w:tcMar>
              <w:top w:type="dxa" w:w="60"/>
              <w:left w:type="dxa" w:w="100"/>
              <w:bottom w:type="dxa" w:w="60"/>
              <w:right w:type="dxa" w:w="100"/>
            </w:tcMar>
          </w:tcPr>
          <w:p>
            <w:pPr>
              <w:spacing w:before="0" w:after="0"/>
            </w:pPr>
            <w:r>
              <w:rPr>
                <w:b w:val="false"/>
                <w:bCs w:val="false"/>
                <w:sz w:val="19"/>
                <w:szCs w:val="19"/>
                <w:rFonts w:ascii="Calibri" w:cs="Calibri" w:eastAsia="Calibri" w:hAnsi="Calibri"/>
              </w:rPr>
            </w:r>
          </w:p>
        </w:tc>
        <w:tc>
          <w:tcPr>
            <w:tcW w:type="pct" w:w="24%"/>
            <w:tcMar>
              <w:top w:type="dxa" w:w="60"/>
              <w:left w:type="dxa" w:w="100"/>
              <w:bottom w:type="dxa" w:w="60"/>
              <w:right w:type="dxa" w:w="100"/>
            </w:tcMar>
          </w:tcPr>
          <w:p>
            <w:pPr>
              <w:spacing w:before="0" w:after="0"/>
            </w:pPr>
            <w:r>
              <w:rPr>
                <w:b w:val="false"/>
                <w:bCs w:val="false"/>
                <w:sz w:val="19"/>
                <w:szCs w:val="19"/>
                <w:rFonts w:ascii="Calibri" w:cs="Calibri" w:eastAsia="Calibri" w:hAnsi="Calibri"/>
              </w:rPr>
            </w:r>
          </w:p>
        </w:tc>
      </w:tr>
      <w:tr>
        <w:trPr>
          <w:tblHeader w:val="false"/>
        </w:trPr>
        <w:tc>
          <w:tcPr>
            <w:tcW w:type="pct" w:w="40%"/>
            <w:tcMar>
              <w:top w:type="dxa" w:w="60"/>
              <w:left w:type="dxa" w:w="100"/>
              <w:bottom w:type="dxa" w:w="60"/>
              <w:right w:type="dxa" w:w="100"/>
            </w:tcMar>
          </w:tcPr>
          <w:p>
            <w:pPr>
              <w:spacing w:before="0" w:after="0"/>
            </w:pPr>
            <w:r>
              <w:rPr>
                <w:b w:val="false"/>
                <w:bCs w:val="false"/>
                <w:sz w:val="19"/>
                <w:szCs w:val="19"/>
                <w:rFonts w:ascii="Calibri" w:cs="Calibri" w:eastAsia="Calibri" w:hAnsi="Calibri"/>
              </w:rPr>
              <w:t xml:space="preserve">99th</w:t>
            </w:r>
          </w:p>
        </w:tc>
        <w:tc>
          <w:tcPr>
            <w:tcW w:type="pct" w:w="20%"/>
            <w:tcMar>
              <w:top w:type="dxa" w:w="60"/>
              <w:left w:type="dxa" w:w="100"/>
              <w:bottom w:type="dxa" w:w="60"/>
              <w:right w:type="dxa" w:w="100"/>
            </w:tcMar>
          </w:tcPr>
          <w:p>
            <w:pPr>
              <w:spacing w:before="0" w:after="0"/>
            </w:pPr>
            <w:r>
              <w:rPr>
                <w:b w:val="false"/>
                <w:bCs w:val="false"/>
                <w:sz w:val="19"/>
                <w:szCs w:val="19"/>
                <w:rFonts w:ascii="Calibri" w:cs="Calibri" w:eastAsia="Calibri" w:hAnsi="Calibri"/>
              </w:rPr>
            </w:r>
          </w:p>
        </w:tc>
        <w:tc>
          <w:tcPr>
            <w:tcW w:type="pct" w:w="16%"/>
            <w:tcMar>
              <w:top w:type="dxa" w:w="60"/>
              <w:left w:type="dxa" w:w="100"/>
              <w:bottom w:type="dxa" w:w="60"/>
              <w:right w:type="dxa" w:w="100"/>
            </w:tcMar>
          </w:tcPr>
          <w:p>
            <w:pPr>
              <w:spacing w:before="0" w:after="0"/>
            </w:pPr>
            <w:r>
              <w:rPr>
                <w:b w:val="false"/>
                <w:bCs w:val="false"/>
                <w:sz w:val="19"/>
                <w:szCs w:val="19"/>
                <w:rFonts w:ascii="Calibri" w:cs="Calibri" w:eastAsia="Calibri" w:hAnsi="Calibri"/>
              </w:rPr>
            </w:r>
          </w:p>
        </w:tc>
        <w:tc>
          <w:tcPr>
            <w:tcW w:type="pct" w:w="24%"/>
            <w:tcMar>
              <w:top w:type="dxa" w:w="60"/>
              <w:left w:type="dxa" w:w="100"/>
              <w:bottom w:type="dxa" w:w="60"/>
              <w:right w:type="dxa" w:w="100"/>
            </w:tcMar>
          </w:tcPr>
          <w:p>
            <w:pPr>
              <w:spacing w:before="0" w:after="0"/>
            </w:pPr>
            <w:r>
              <w:rPr>
                <w:b w:val="false"/>
                <w:bCs w:val="false"/>
                <w:sz w:val="19"/>
                <w:szCs w:val="19"/>
                <w:rFonts w:ascii="Calibri" w:cs="Calibri" w:eastAsia="Calibri" w:hAnsi="Calibri"/>
              </w:rPr>
            </w:r>
          </w:p>
        </w:tc>
      </w:tr>
      <w:tr>
        <w:trPr>
          <w:tblHeader w:val="false"/>
        </w:trPr>
        <w:tc>
          <w:tcPr>
            <w:tcW w:type="pct" w:w="40%"/>
            <w:tcMar>
              <w:top w:type="dxa" w:w="60"/>
              <w:left w:type="dxa" w:w="100"/>
              <w:bottom w:type="dxa" w:w="60"/>
              <w:right w:type="dxa" w:w="100"/>
            </w:tcMar>
          </w:tcPr>
          <w:p>
            <w:pPr>
              <w:spacing w:before="0" w:after="0"/>
            </w:pPr>
            <w:r>
              <w:rPr>
                <w:b w:val="false"/>
                <w:bCs w:val="false"/>
                <w:sz w:val="19"/>
                <w:szCs w:val="19"/>
                <w:rFonts w:ascii="Calibri" w:cs="Calibri" w:eastAsia="Calibri" w:hAnsi="Calibri"/>
              </w:rPr>
              <w:t xml:space="preserve">99.9th</w:t>
            </w:r>
          </w:p>
        </w:tc>
        <w:tc>
          <w:tcPr>
            <w:tcW w:type="pct" w:w="20%"/>
            <w:tcMar>
              <w:top w:type="dxa" w:w="60"/>
              <w:left w:type="dxa" w:w="100"/>
              <w:bottom w:type="dxa" w:w="60"/>
              <w:right w:type="dxa" w:w="100"/>
            </w:tcMar>
          </w:tcPr>
          <w:p>
            <w:pPr>
              <w:spacing w:before="0" w:after="0"/>
            </w:pPr>
            <w:r>
              <w:rPr>
                <w:b w:val="false"/>
                <w:bCs w:val="false"/>
                <w:sz w:val="19"/>
                <w:szCs w:val="19"/>
                <w:rFonts w:ascii="Calibri" w:cs="Calibri" w:eastAsia="Calibri" w:hAnsi="Calibri"/>
              </w:rPr>
            </w:r>
          </w:p>
        </w:tc>
        <w:tc>
          <w:tcPr>
            <w:tcW w:type="pct" w:w="16%"/>
            <w:tcMar>
              <w:top w:type="dxa" w:w="60"/>
              <w:left w:type="dxa" w:w="100"/>
              <w:bottom w:type="dxa" w:w="60"/>
              <w:right w:type="dxa" w:w="100"/>
            </w:tcMar>
          </w:tcPr>
          <w:p>
            <w:pPr>
              <w:spacing w:before="0" w:after="0"/>
            </w:pPr>
            <w:r>
              <w:rPr>
                <w:b w:val="false"/>
                <w:bCs w:val="false"/>
                <w:sz w:val="19"/>
                <w:szCs w:val="19"/>
                <w:rFonts w:ascii="Calibri" w:cs="Calibri" w:eastAsia="Calibri" w:hAnsi="Calibri"/>
              </w:rPr>
            </w:r>
          </w:p>
        </w:tc>
        <w:tc>
          <w:tcPr>
            <w:tcW w:type="pct" w:w="24%"/>
            <w:tcMar>
              <w:top w:type="dxa" w:w="60"/>
              <w:left w:type="dxa" w:w="100"/>
              <w:bottom w:type="dxa" w:w="60"/>
              <w:right w:type="dxa" w:w="100"/>
            </w:tcMar>
          </w:tcPr>
          <w:p>
            <w:pPr>
              <w:spacing w:before="0" w:after="0"/>
            </w:pPr>
            <w:r>
              <w:rPr>
                <w:b w:val="false"/>
                <w:bCs w:val="false"/>
                <w:sz w:val="19"/>
                <w:szCs w:val="19"/>
                <w:rFonts w:ascii="Calibri" w:cs="Calibri" w:eastAsia="Calibri" w:hAnsi="Calibri"/>
              </w:rPr>
            </w:r>
          </w:p>
        </w:tc>
      </w:tr>
    </w:tbl>
    <w:p>
      <w:pPr>
        <w:spacing w:before="0" w:after="120"/>
      </w:pPr>
      <w:r>
        <w:rPr>
          <w:i/>
          <w:iCs/>
          <w:color w:val="595959"/>
          <w:sz w:val="21"/>
          <w:szCs w:val="21"/>
          <w:rFonts w:ascii="Calibri" w:cs="Calibri" w:eastAsia="Calibri" w:hAnsi="Calibri"/>
        </w:rPr>
        <w:t xml:space="preserve">Is that cost curve well behaved? Say what happens to the conclusion if the 98th percentile is left out of the grid — and what that tells you about any result that depends on a search grid somebody chose.</w:t>
      </w:r>
    </w:p>
    <w:p>
      <w:pPr>
        <w:spacing w:before="0" w:after="0"/>
      </w:pPr>
      <w:r>
        <w:rPr>
          <w:color w:val="000000"/>
          <w:sz w:val="21"/>
          <w:szCs w:val="21"/>
          <w:rFonts w:ascii="Calibri" w:cs="Calibri" w:eastAsia="Calibri" w:hAnsi="Calibri"/>
        </w:rPr>
      </w:r>
    </w:p>
    <w:p>
      <w:pPr>
        <w:spacing w:before="0" w:after="0"/>
      </w:pPr>
      <w:r>
        <w:rPr>
          <w:color w:val="000000"/>
          <w:sz w:val="21"/>
          <w:szCs w:val="21"/>
          <w:rFonts w:ascii="Calibri" w:cs="Calibri" w:eastAsia="Calibri" w:hAnsi="Calibri"/>
        </w:rPr>
      </w:r>
    </w:p>
    <w:p>
      <w:pPr>
        <w:spacing w:before="0" w:after="0"/>
      </w:pPr>
      <w:r>
        <w:rPr>
          <w:color w:val="000000"/>
          <w:sz w:val="21"/>
          <w:szCs w:val="21"/>
          <w:rFonts w:ascii="Calibri" w:cs="Calibri" w:eastAsia="Calibri" w:hAnsi="Calibri"/>
        </w:rPr>
      </w:r>
    </w:p>
    <w:p>
      <w:pPr>
        <w:spacing w:before="0" w:after="0"/>
      </w:pPr>
      <w:r>
        <w:rPr>
          <w:color w:val="000000"/>
          <w:sz w:val="21"/>
          <w:szCs w:val="21"/>
          <w:rFonts w:ascii="Calibri" w:cs="Calibri" w:eastAsia="Calibri" w:hAnsi="Calibri"/>
        </w:rPr>
      </w:r>
    </w:p>
    <w:p>
      <w:pPr>
        <w:spacing w:before="0" w:after="0"/>
      </w:pPr>
      <w:r>
        <w:rPr>
          <w:color w:val="000000"/>
          <w:sz w:val="21"/>
          <w:szCs w:val="21"/>
          <w:rFonts w:ascii="Calibri" w:cs="Calibri" w:eastAsia="Calibri" w:hAnsi="Calibri"/>
        </w:rPr>
      </w:r>
    </w:p>
    <w:p>
      <w:pPr>
        <w:spacing w:before="180" w:after="80"/>
      </w:pPr>
      <w:r>
        <w:rPr>
          <w:b/>
          <w:bCs/>
          <w:color w:val="1F3864"/>
          <w:sz w:val="22"/>
          <w:szCs w:val="22"/>
          <w:rFonts w:ascii="Calibri" w:cs="Calibri" w:eastAsia="Calibri" w:hAnsi="Calibri"/>
        </w:rPr>
        <w:t xml:space="preserve">5.2 What is a false alarm: a minute, or a call-out?</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tcW w:type="pct" w:w="34%"/>
            <w:shd w:fill="DEEAF6" w:val="clear"/>
            <w:tcMar>
              <w:top w:type="dxa" w:w="60"/>
              <w:left w:type="dxa" w:w="100"/>
              <w:bottom w:type="dxa" w:w="60"/>
              <w:right w:type="dxa" w:w="100"/>
            </w:tcMar>
          </w:tcPr>
          <w:p>
            <w:pPr>
              <w:spacing w:before="0" w:after="0"/>
            </w:pPr>
            <w:r>
              <w:rPr>
                <w:b/>
                <w:bCs/>
                <w:sz w:val="19"/>
                <w:szCs w:val="19"/>
                <w:rFonts w:ascii="Calibri" w:cs="Calibri" w:eastAsia="Calibri" w:hAnsi="Calibri"/>
              </w:rPr>
              <w:t xml:space="preserve">Detector (all treated identically)</w:t>
            </w:r>
          </w:p>
        </w:tc>
        <w:tc>
          <w:tcPr>
            <w:tcW w:type="pct" w:w="24%"/>
            <w:shd w:fill="DEEAF6" w:val="clear"/>
            <w:tcMar>
              <w:top w:type="dxa" w:w="60"/>
              <w:left w:type="dxa" w:w="100"/>
              <w:bottom w:type="dxa" w:w="60"/>
              <w:right w:type="dxa" w:w="100"/>
            </w:tcMar>
          </w:tcPr>
          <w:p>
            <w:pPr>
              <w:spacing w:before="0" w:after="0"/>
            </w:pPr>
            <w:r>
              <w:rPr>
                <w:b/>
                <w:bCs/>
                <w:sz w:val="19"/>
                <w:szCs w:val="19"/>
                <w:rFonts w:ascii="Calibri" w:cs="Calibri" w:eastAsia="Calibri" w:hAnsi="Calibri"/>
              </w:rPr>
              <w:t xml:space="preserve">False-alarm minutes</w:t>
            </w:r>
          </w:p>
        </w:tc>
        <w:tc>
          <w:tcPr>
            <w:tcW w:type="pct" w:w="24%"/>
            <w:shd w:fill="DEEAF6" w:val="clear"/>
            <w:tcMar>
              <w:top w:type="dxa" w:w="60"/>
              <w:left w:type="dxa" w:w="100"/>
              <w:bottom w:type="dxa" w:w="60"/>
              <w:right w:type="dxa" w:w="100"/>
            </w:tcMar>
          </w:tcPr>
          <w:p>
            <w:pPr>
              <w:spacing w:before="0" w:after="0"/>
            </w:pPr>
            <w:r>
              <w:rPr>
                <w:b/>
                <w:bCs/>
                <w:sz w:val="19"/>
                <w:szCs w:val="19"/>
                <w:rFonts w:ascii="Calibri" w:cs="Calibri" w:eastAsia="Calibri" w:hAnsi="Calibri"/>
              </w:rPr>
              <w:t xml:space="preserve">False-alarm call-outs</w:t>
            </w:r>
          </w:p>
        </w:tc>
        <w:tc>
          <w:tcPr>
            <w:tcW w:type="pct" w:w="18%"/>
            <w:shd w:fill="DEEAF6" w:val="clear"/>
            <w:tcMar>
              <w:top w:type="dxa" w:w="60"/>
              <w:left w:type="dxa" w:w="100"/>
              <w:bottom w:type="dxa" w:w="60"/>
              <w:right w:type="dxa" w:w="100"/>
            </w:tcMar>
          </w:tcPr>
          <w:p>
            <w:pPr>
              <w:spacing w:before="0" w:after="0"/>
            </w:pPr>
            <w:r>
              <w:rPr>
                <w:b/>
                <w:bCs/>
                <w:sz w:val="19"/>
                <w:szCs w:val="19"/>
                <w:rFonts w:ascii="Calibri" w:cs="Calibri" w:eastAsia="Calibri" w:hAnsi="Calibri"/>
              </w:rPr>
              <w:t xml:space="preserve">Total cost</w:t>
            </w:r>
          </w:p>
        </w:tc>
      </w:tr>
      <w:tr>
        <w:trPr>
          <w:tblHeader w:val="false"/>
        </w:trPr>
        <w:tc>
          <w:tcPr>
            <w:tcW w:type="pct" w:w="34%"/>
            <w:tcMar>
              <w:top w:type="dxa" w:w="60"/>
              <w:left w:type="dxa" w:w="100"/>
              <w:bottom w:type="dxa" w:w="60"/>
              <w:right w:type="dxa" w:w="100"/>
            </w:tcMar>
          </w:tcPr>
          <w:p>
            <w:pPr>
              <w:spacing w:before="0" w:after="0"/>
            </w:pPr>
            <w:r>
              <w:rPr>
                <w:b w:val="false"/>
                <w:bCs w:val="false"/>
                <w:sz w:val="19"/>
                <w:szCs w:val="19"/>
                <w:rFonts w:ascii="Calibri" w:cs="Calibri" w:eastAsia="Calibri" w:hAnsi="Calibri"/>
              </w:rPr>
              <w:t xml:space="preserve">Deep autoencoder</w:t>
            </w:r>
          </w:p>
        </w:tc>
        <w:tc>
          <w:tcPr>
            <w:tcW w:type="pct" w:w="24%"/>
            <w:tcMar>
              <w:top w:type="dxa" w:w="60"/>
              <w:left w:type="dxa" w:w="100"/>
              <w:bottom w:type="dxa" w:w="60"/>
              <w:right w:type="dxa" w:w="100"/>
            </w:tcMar>
          </w:tcPr>
          <w:p>
            <w:pPr>
              <w:spacing w:before="0" w:after="0"/>
            </w:pPr>
            <w:r>
              <w:rPr>
                <w:b w:val="false"/>
                <w:bCs w:val="false"/>
                <w:sz w:val="19"/>
                <w:szCs w:val="19"/>
                <w:rFonts w:ascii="Calibri" w:cs="Calibri" w:eastAsia="Calibri" w:hAnsi="Calibri"/>
              </w:rPr>
            </w:r>
          </w:p>
        </w:tc>
        <w:tc>
          <w:tcPr>
            <w:tcW w:type="pct" w:w="24%"/>
            <w:tcMar>
              <w:top w:type="dxa" w:w="60"/>
              <w:left w:type="dxa" w:w="100"/>
              <w:bottom w:type="dxa" w:w="60"/>
              <w:right w:type="dxa" w:w="100"/>
            </w:tcMar>
          </w:tcPr>
          <w:p>
            <w:pPr>
              <w:spacing w:before="0" w:after="0"/>
            </w:pPr>
            <w:r>
              <w:rPr>
                <w:b w:val="false"/>
                <w:bCs w:val="false"/>
                <w:sz w:val="19"/>
                <w:szCs w:val="19"/>
                <w:rFonts w:ascii="Calibri" w:cs="Calibri" w:eastAsia="Calibri" w:hAnsi="Calibri"/>
              </w:rPr>
            </w:r>
          </w:p>
        </w:tc>
        <w:tc>
          <w:tcPr>
            <w:tcW w:type="pct" w:w="18%"/>
            <w:tcMar>
              <w:top w:type="dxa" w:w="60"/>
              <w:left w:type="dxa" w:w="100"/>
              <w:bottom w:type="dxa" w:w="60"/>
              <w:right w:type="dxa" w:w="100"/>
            </w:tcMar>
          </w:tcPr>
          <w:p>
            <w:pPr>
              <w:spacing w:before="0" w:after="0"/>
            </w:pPr>
            <w:r>
              <w:rPr>
                <w:b w:val="false"/>
                <w:bCs w:val="false"/>
                <w:sz w:val="19"/>
                <w:szCs w:val="19"/>
                <w:rFonts w:ascii="Calibri" w:cs="Calibri" w:eastAsia="Calibri" w:hAnsi="Calibri"/>
              </w:rPr>
            </w:r>
          </w:p>
        </w:tc>
      </w:tr>
      <w:tr>
        <w:trPr>
          <w:tblHeader w:val="false"/>
        </w:trPr>
        <w:tc>
          <w:tcPr>
            <w:tcW w:type="pct" w:w="34%"/>
            <w:tcMar>
              <w:top w:type="dxa" w:w="60"/>
              <w:left w:type="dxa" w:w="100"/>
              <w:bottom w:type="dxa" w:w="60"/>
              <w:right w:type="dxa" w:w="100"/>
            </w:tcMar>
          </w:tcPr>
          <w:p>
            <w:pPr>
              <w:spacing w:before="0" w:after="0"/>
            </w:pPr>
            <w:r>
              <w:rPr>
                <w:b w:val="false"/>
                <w:bCs w:val="false"/>
                <w:sz w:val="19"/>
                <w:szCs w:val="19"/>
                <w:rFonts w:ascii="Calibri" w:cs="Calibri" w:eastAsia="Calibri" w:hAnsi="Calibri"/>
              </w:rPr>
              <w:t xml:space="preserve">Control chart</w:t>
            </w:r>
          </w:p>
        </w:tc>
        <w:tc>
          <w:tcPr>
            <w:tcW w:type="pct" w:w="24%"/>
            <w:tcMar>
              <w:top w:type="dxa" w:w="60"/>
              <w:left w:type="dxa" w:w="100"/>
              <w:bottom w:type="dxa" w:w="60"/>
              <w:right w:type="dxa" w:w="100"/>
            </w:tcMar>
          </w:tcPr>
          <w:p>
            <w:pPr>
              <w:spacing w:before="0" w:after="0"/>
            </w:pPr>
            <w:r>
              <w:rPr>
                <w:b w:val="false"/>
                <w:bCs w:val="false"/>
                <w:sz w:val="19"/>
                <w:szCs w:val="19"/>
                <w:rFonts w:ascii="Calibri" w:cs="Calibri" w:eastAsia="Calibri" w:hAnsi="Calibri"/>
              </w:rPr>
            </w:r>
          </w:p>
        </w:tc>
        <w:tc>
          <w:tcPr>
            <w:tcW w:type="pct" w:w="24%"/>
            <w:tcMar>
              <w:top w:type="dxa" w:w="60"/>
              <w:left w:type="dxa" w:w="100"/>
              <w:bottom w:type="dxa" w:w="60"/>
              <w:right w:type="dxa" w:w="100"/>
            </w:tcMar>
          </w:tcPr>
          <w:p>
            <w:pPr>
              <w:spacing w:before="0" w:after="0"/>
            </w:pPr>
            <w:r>
              <w:rPr>
                <w:b w:val="false"/>
                <w:bCs w:val="false"/>
                <w:sz w:val="19"/>
                <w:szCs w:val="19"/>
                <w:rFonts w:ascii="Calibri" w:cs="Calibri" w:eastAsia="Calibri" w:hAnsi="Calibri"/>
              </w:rPr>
            </w:r>
          </w:p>
        </w:tc>
        <w:tc>
          <w:tcPr>
            <w:tcW w:type="pct" w:w="18%"/>
            <w:tcMar>
              <w:top w:type="dxa" w:w="60"/>
              <w:left w:type="dxa" w:w="100"/>
              <w:bottom w:type="dxa" w:w="60"/>
              <w:right w:type="dxa" w:w="100"/>
            </w:tcMar>
          </w:tcPr>
          <w:p>
            <w:pPr>
              <w:spacing w:before="0" w:after="0"/>
            </w:pPr>
            <w:r>
              <w:rPr>
                <w:b w:val="false"/>
                <w:bCs w:val="false"/>
                <w:sz w:val="19"/>
                <w:szCs w:val="19"/>
                <w:rFonts w:ascii="Calibri" w:cs="Calibri" w:eastAsia="Calibri" w:hAnsi="Calibri"/>
              </w:rPr>
            </w:r>
          </w:p>
        </w:tc>
      </w:tr>
      <w:tr>
        <w:trPr>
          <w:tblHeader w:val="false"/>
        </w:trPr>
        <w:tc>
          <w:tcPr>
            <w:tcW w:type="pct" w:w="34%"/>
            <w:tcMar>
              <w:top w:type="dxa" w:w="60"/>
              <w:left w:type="dxa" w:w="100"/>
              <w:bottom w:type="dxa" w:w="60"/>
              <w:right w:type="dxa" w:w="100"/>
            </w:tcMar>
          </w:tcPr>
          <w:p>
            <w:pPr>
              <w:spacing w:before="0" w:after="0"/>
            </w:pPr>
            <w:r>
              <w:rPr>
                <w:b w:val="false"/>
                <w:bCs w:val="false"/>
                <w:sz w:val="19"/>
                <w:szCs w:val="19"/>
                <w:rFonts w:ascii="Calibri" w:cs="Calibri" w:eastAsia="Calibri" w:hAnsi="Calibri"/>
              </w:rPr>
              <w:t xml:space="preserve">DV_pressure alone</w:t>
            </w:r>
          </w:p>
        </w:tc>
        <w:tc>
          <w:tcPr>
            <w:tcW w:type="pct" w:w="24%"/>
            <w:tcMar>
              <w:top w:type="dxa" w:w="60"/>
              <w:left w:type="dxa" w:w="100"/>
              <w:bottom w:type="dxa" w:w="60"/>
              <w:right w:type="dxa" w:w="100"/>
            </w:tcMar>
          </w:tcPr>
          <w:p>
            <w:pPr>
              <w:spacing w:before="0" w:after="0"/>
            </w:pPr>
            <w:r>
              <w:rPr>
                <w:b w:val="false"/>
                <w:bCs w:val="false"/>
                <w:sz w:val="19"/>
                <w:szCs w:val="19"/>
                <w:rFonts w:ascii="Calibri" w:cs="Calibri" w:eastAsia="Calibri" w:hAnsi="Calibri"/>
              </w:rPr>
            </w:r>
          </w:p>
        </w:tc>
        <w:tc>
          <w:tcPr>
            <w:tcW w:type="pct" w:w="24%"/>
            <w:tcMar>
              <w:top w:type="dxa" w:w="60"/>
              <w:left w:type="dxa" w:w="100"/>
              <w:bottom w:type="dxa" w:w="60"/>
              <w:right w:type="dxa" w:w="100"/>
            </w:tcMar>
          </w:tcPr>
          <w:p>
            <w:pPr>
              <w:spacing w:before="0" w:after="0"/>
            </w:pPr>
            <w:r>
              <w:rPr>
                <w:b w:val="false"/>
                <w:bCs w:val="false"/>
                <w:sz w:val="19"/>
                <w:szCs w:val="19"/>
                <w:rFonts w:ascii="Calibri" w:cs="Calibri" w:eastAsia="Calibri" w:hAnsi="Calibri"/>
              </w:rPr>
            </w:r>
          </w:p>
        </w:tc>
        <w:tc>
          <w:tcPr>
            <w:tcW w:type="pct" w:w="18%"/>
            <w:tcMar>
              <w:top w:type="dxa" w:w="60"/>
              <w:left w:type="dxa" w:w="100"/>
              <w:bottom w:type="dxa" w:w="60"/>
              <w:right w:type="dxa" w:w="100"/>
            </w:tcMar>
          </w:tcPr>
          <w:p>
            <w:pPr>
              <w:spacing w:before="0" w:after="0"/>
            </w:pPr>
            <w:r>
              <w:rPr>
                <w:b w:val="false"/>
                <w:bCs w:val="false"/>
                <w:sz w:val="19"/>
                <w:szCs w:val="19"/>
                <w:rFonts w:ascii="Calibri" w:cs="Calibri" w:eastAsia="Calibri" w:hAnsi="Calibri"/>
              </w:rPr>
            </w:r>
          </w:p>
        </w:tc>
      </w:tr>
    </w:tbl>
    <w:p>
      <w:pPr>
        <w:spacing w:before="0" w:after="120"/>
      </w:pPr>
      <w:r>
        <w:rPr>
          <w:i/>
          <w:iCs/>
          <w:color w:val="595959"/>
          <w:sz w:val="21"/>
          <w:szCs w:val="21"/>
          <w:rFonts w:ascii="Calibri" w:cs="Calibri" w:eastAsia="Calibri" w:hAnsi="Calibri"/>
        </w:rPr>
        <w:t xml:space="preserve">The two counts differ enormously for the same alarms — explain WHY (what does the 15-minute smoothing do to the shape of an alarm?), and say which unit reflects what the depot actually spends. Then report what Challenge 1(c) showed: the comparison that appeared to favour the deep model, why it was not a fair one, and what the ranking becomes once every detector is treated identically. Finally, the question that matters for this document: who chose the unit and the smoothing, and was either choice recorded before the numbers were produced?</w:t>
      </w:r>
    </w:p>
    <w:p>
      <w:pPr>
        <w:spacing w:before="0" w:after="0"/>
      </w:pPr>
      <w:r>
        <w:rPr>
          <w:color w:val="000000"/>
          <w:sz w:val="21"/>
          <w:szCs w:val="21"/>
          <w:rFonts w:ascii="Calibri" w:cs="Calibri" w:eastAsia="Calibri" w:hAnsi="Calibri"/>
        </w:rPr>
      </w:r>
    </w:p>
    <w:p>
      <w:pPr>
        <w:spacing w:before="0" w:after="0"/>
      </w:pPr>
      <w:r>
        <w:rPr>
          <w:color w:val="000000"/>
          <w:sz w:val="21"/>
          <w:szCs w:val="21"/>
          <w:rFonts w:ascii="Calibri" w:cs="Calibri" w:eastAsia="Calibri" w:hAnsi="Calibri"/>
        </w:rPr>
      </w:r>
    </w:p>
    <w:p>
      <w:pPr>
        <w:spacing w:before="0" w:after="0"/>
      </w:pPr>
      <w:r>
        <w:rPr>
          <w:color w:val="000000"/>
          <w:sz w:val="21"/>
          <w:szCs w:val="21"/>
          <w:rFonts w:ascii="Calibri" w:cs="Calibri" w:eastAsia="Calibri" w:hAnsi="Calibri"/>
        </w:rPr>
      </w:r>
    </w:p>
    <w:p>
      <w:pPr>
        <w:spacing w:before="0" w:after="0"/>
      </w:pPr>
      <w:r>
        <w:rPr>
          <w:color w:val="000000"/>
          <w:sz w:val="21"/>
          <w:szCs w:val="21"/>
          <w:rFonts w:ascii="Calibri" w:cs="Calibri" w:eastAsia="Calibri" w:hAnsi="Calibri"/>
        </w:rPr>
      </w:r>
    </w:p>
    <w:p>
      <w:pPr>
        <w:spacing w:before="0" w:after="0"/>
      </w:pPr>
      <w:r>
        <w:rPr>
          <w:color w:val="000000"/>
          <w:sz w:val="21"/>
          <w:szCs w:val="21"/>
          <w:rFonts w:ascii="Calibri" w:cs="Calibri" w:eastAsia="Calibri" w:hAnsi="Calibri"/>
        </w:rPr>
      </w:r>
    </w:p>
    <w:p>
      <w:pPr>
        <w:spacing w:before="0" w:after="0"/>
      </w:pPr>
      <w:r>
        <w:rPr>
          <w:color w:val="000000"/>
          <w:sz w:val="21"/>
          <w:szCs w:val="21"/>
          <w:rFonts w:ascii="Calibri" w:cs="Calibri" w:eastAsia="Calibri" w:hAnsi="Calibri"/>
        </w:rPr>
      </w:r>
    </w:p>
    <w:p>
      <w:pPr>
        <w:spacing w:before="0" w:after="0"/>
      </w:pPr>
      <w:r>
        <w:rPr>
          <w:color w:val="000000"/>
          <w:sz w:val="21"/>
          <w:szCs w:val="21"/>
          <w:rFonts w:ascii="Calibri" w:cs="Calibri" w:eastAsia="Calibri" w:hAnsi="Calibri"/>
        </w:rPr>
      </w:r>
    </w:p>
    <w:p>
      <w:pPr>
        <w:spacing w:before="0" w:after="0"/>
      </w:pPr>
      <w:r>
        <w:rPr>
          <w:color w:val="000000"/>
          <w:sz w:val="21"/>
          <w:szCs w:val="21"/>
          <w:rFonts w:ascii="Calibri" w:cs="Calibri" w:eastAsia="Calibri" w:hAnsi="Calibri"/>
        </w:rPr>
      </w:r>
    </w:p>
    <w:p>
      <w:pPr>
        <w:spacing w:before="0" w:after="100"/>
      </w:pPr>
      <w:r>
        <w:rPr>
          <w:color w:val="BFBFBF"/>
          <w:sz w:val="21"/>
          <w:szCs w:val="21"/>
          <w:rFonts w:ascii="Calibri" w:cs="Calibri" w:eastAsia="Calibri" w:hAnsi="Calibri"/>
        </w:rPr>
        <w:t xml:space="preserve">____________________________________________________________________________________</w:t>
      </w:r>
    </w:p>
    <w:p>
      <w:pPr>
        <w:pBdr>
          <w:bottom w:val="single" w:color="BFBFBF" w:sz="6" w:space="4"/>
        </w:pBdr>
        <w:spacing w:before="260" w:after="110"/>
      </w:pPr>
      <w:r>
        <w:rPr>
          <w:b/>
          <w:bCs/>
          <w:color w:val="1F3864"/>
          <w:sz w:val="26"/>
          <w:szCs w:val="26"/>
          <w:rFonts w:ascii="Calibri" w:cs="Calibri" w:eastAsia="Calibri" w:hAnsi="Calibri"/>
        </w:rPr>
        <w:t xml:space="preserve">6. Assumptions and limitations</w:t>
      </w:r>
    </w:p>
    <w:p>
      <w:pPr>
        <w:spacing w:before="0" w:after="120"/>
      </w:pPr>
      <w:r>
        <w:rPr>
          <w:i/>
          <w:iCs/>
          <w:color w:val="595959"/>
          <w:sz w:val="21"/>
          <w:szCs w:val="21"/>
          <w:rFonts w:ascii="Calibri" w:cs="Calibri" w:eastAsia="Calibri" w:hAnsi="Calibri"/>
        </w:rPr>
        <w:t xml:space="preserve">What has to be true for your claim in section 1 to hold? Work through the table — add rows if you find more. For each, say what would happen if the assumption failed in service.</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rPr>
          <w:tblHeader/>
        </w:trPr>
        <w:tc>
          <w:tcPr>
            <w:tcW w:type="pct" w:w="46%"/>
            <w:shd w:fill="DEEAF6" w:val="clear"/>
            <w:tcMar>
              <w:top w:type="dxa" w:w="60"/>
              <w:left w:type="dxa" w:w="100"/>
              <w:bottom w:type="dxa" w:w="60"/>
              <w:right w:type="dxa" w:w="100"/>
            </w:tcMar>
          </w:tcPr>
          <w:p>
            <w:pPr>
              <w:spacing w:before="0" w:after="0"/>
            </w:pPr>
            <w:r>
              <w:rPr>
                <w:b/>
                <w:bCs/>
                <w:sz w:val="19"/>
                <w:szCs w:val="19"/>
                <w:rFonts w:ascii="Calibri" w:cs="Calibri" w:eastAsia="Calibri" w:hAnsi="Calibri"/>
              </w:rPr>
              <w:t xml:space="preserve">Assumption / limitation</w:t>
            </w:r>
          </w:p>
        </w:tc>
        <w:tc>
          <w:tcPr>
            <w:tcW w:type="pct" w:w="54%"/>
            <w:shd w:fill="DEEAF6" w:val="clear"/>
            <w:tcMar>
              <w:top w:type="dxa" w:w="60"/>
              <w:left w:type="dxa" w:w="100"/>
              <w:bottom w:type="dxa" w:w="60"/>
              <w:right w:type="dxa" w:w="100"/>
            </w:tcMar>
          </w:tcPr>
          <w:p>
            <w:pPr>
              <w:spacing w:before="0" w:after="0"/>
            </w:pPr>
            <w:r>
              <w:rPr>
                <w:b/>
                <w:bCs/>
                <w:sz w:val="19"/>
                <w:szCs w:val="19"/>
                <w:rFonts w:ascii="Calibri" w:cs="Calibri" w:eastAsia="Calibri" w:hAnsi="Calibri"/>
              </w:rPr>
              <w:t xml:space="preserve">What happens if it does not hold</w:t>
            </w:r>
          </w:p>
        </w:tc>
      </w:tr>
      <w:tr>
        <w:trPr>
          <w:tblHeader w:val="false"/>
        </w:trPr>
        <w:tc>
          <w:tcPr>
            <w:tcW w:type="pct" w:w="46%"/>
            <w:tcMar>
              <w:top w:type="dxa" w:w="60"/>
              <w:left w:type="dxa" w:w="100"/>
              <w:bottom w:type="dxa" w:w="60"/>
              <w:right w:type="dxa" w:w="100"/>
            </w:tcMar>
          </w:tcPr>
          <w:p>
            <w:pPr>
              <w:spacing w:before="0" w:after="0"/>
            </w:pPr>
            <w:r>
              <w:rPr>
                <w:b w:val="false"/>
                <w:bCs w:val="false"/>
                <w:sz w:val="19"/>
                <w:szCs w:val="19"/>
                <w:rFonts w:ascii="Calibri" w:cs="Calibri" w:eastAsia="Calibri" w:hAnsi="Calibri"/>
              </w:rPr>
              <w:t xml:space="preserve">The evidence is one unit, one fault type, two episodes</w:t>
            </w:r>
          </w:p>
        </w:tc>
        <w:tc>
          <w:tcPr>
            <w:tcW w:type="pct" w:w="54%"/>
            <w:tcMar>
              <w:top w:type="dxa" w:w="60"/>
              <w:left w:type="dxa" w:w="100"/>
              <w:bottom w:type="dxa" w:w="60"/>
              <w:right w:type="dxa" w:w="100"/>
            </w:tcMar>
          </w:tcPr>
          <w:p>
            <w:pPr>
              <w:spacing w:before="0" w:after="0"/>
            </w:pPr>
            <w:r>
              <w:rPr>
                <w:b w:val="false"/>
                <w:bCs w:val="false"/>
                <w:sz w:val="19"/>
                <w:szCs w:val="19"/>
                <w:rFonts w:ascii="Calibri" w:cs="Calibri" w:eastAsia="Calibri" w:hAnsi="Calibri"/>
              </w:rPr>
            </w:r>
          </w:p>
        </w:tc>
      </w:tr>
      <w:tr>
        <w:trPr>
          <w:tblHeader w:val="false"/>
        </w:trPr>
        <w:tc>
          <w:tcPr>
            <w:tcW w:type="pct" w:w="46%"/>
            <w:tcMar>
              <w:top w:type="dxa" w:w="60"/>
              <w:left w:type="dxa" w:w="100"/>
              <w:bottom w:type="dxa" w:w="60"/>
              <w:right w:type="dxa" w:w="100"/>
            </w:tcMar>
          </w:tcPr>
          <w:p>
            <w:pPr>
              <w:spacing w:before="0" w:after="0"/>
            </w:pPr>
            <w:r>
              <w:rPr>
                <w:b w:val="false"/>
                <w:bCs w:val="false"/>
                <w:sz w:val="19"/>
                <w:szCs w:val="19"/>
                <w:rFonts w:ascii="Calibri" w:cs="Calibri" w:eastAsia="Calibri" w:hAnsi="Calibri"/>
              </w:rPr>
              <w:t xml:space="preserve">The training period contains no undetected faults (we assumed those minutes were healthy)</w:t>
            </w:r>
          </w:p>
        </w:tc>
        <w:tc>
          <w:tcPr>
            <w:tcW w:type="pct" w:w="54%"/>
            <w:tcMar>
              <w:top w:type="dxa" w:w="60"/>
              <w:left w:type="dxa" w:w="100"/>
              <w:bottom w:type="dxa" w:w="60"/>
              <w:right w:type="dxa" w:w="100"/>
            </w:tcMar>
          </w:tcPr>
          <w:p>
            <w:pPr>
              <w:spacing w:before="0" w:after="0"/>
            </w:pPr>
            <w:r>
              <w:rPr>
                <w:b w:val="false"/>
                <w:bCs w:val="false"/>
                <w:sz w:val="19"/>
                <w:szCs w:val="19"/>
                <w:rFonts w:ascii="Calibri" w:cs="Calibri" w:eastAsia="Calibri" w:hAnsi="Calibri"/>
              </w:rPr>
            </w:r>
          </w:p>
        </w:tc>
      </w:tr>
      <w:tr>
        <w:trPr>
          <w:tblHeader w:val="false"/>
        </w:trPr>
        <w:tc>
          <w:tcPr>
            <w:tcW w:type="pct" w:w="46%"/>
            <w:tcMar>
              <w:top w:type="dxa" w:w="60"/>
              <w:left w:type="dxa" w:w="100"/>
              <w:bottom w:type="dxa" w:w="60"/>
              <w:right w:type="dxa" w:w="100"/>
            </w:tcMar>
          </w:tcPr>
          <w:p>
            <w:pPr>
              <w:spacing w:before="0" w:after="0"/>
            </w:pPr>
            <w:r>
              <w:rPr>
                <w:b w:val="false"/>
                <w:bCs w:val="false"/>
                <w:sz w:val="19"/>
                <w:szCs w:val="19"/>
                <w:rFonts w:ascii="Calibri" w:cs="Calibri" w:eastAsia="Calibri" w:hAnsi="Calibri"/>
              </w:rPr>
              <w:t xml:space="preserve">The record has gaps — the model has only seen running hours</w:t>
            </w:r>
          </w:p>
        </w:tc>
        <w:tc>
          <w:tcPr>
            <w:tcW w:type="pct" w:w="54%"/>
            <w:tcMar>
              <w:top w:type="dxa" w:w="60"/>
              <w:left w:type="dxa" w:w="100"/>
              <w:bottom w:type="dxa" w:w="60"/>
              <w:right w:type="dxa" w:w="100"/>
            </w:tcMar>
          </w:tcPr>
          <w:p>
            <w:pPr>
              <w:spacing w:before="0" w:after="0"/>
            </w:pPr>
            <w:r>
              <w:rPr>
                <w:b w:val="false"/>
                <w:bCs w:val="false"/>
                <w:sz w:val="19"/>
                <w:szCs w:val="19"/>
                <w:rFonts w:ascii="Calibri" w:cs="Calibri" w:eastAsia="Calibri" w:hAnsi="Calibri"/>
              </w:rPr>
            </w:r>
          </w:p>
        </w:tc>
      </w:tr>
      <w:tr>
        <w:trPr>
          <w:tblHeader w:val="false"/>
        </w:trPr>
        <w:tc>
          <w:tcPr>
            <w:tcW w:type="pct" w:w="46%"/>
            <w:tcMar>
              <w:top w:type="dxa" w:w="60"/>
              <w:left w:type="dxa" w:w="100"/>
              <w:bottom w:type="dxa" w:w="60"/>
              <w:right w:type="dxa" w:w="100"/>
            </w:tcMar>
          </w:tcPr>
          <w:p>
            <w:pPr>
              <w:spacing w:before="0" w:after="0"/>
            </w:pPr>
            <w:r>
              <w:rPr>
                <w:b w:val="false"/>
                <w:bCs w:val="false"/>
                <w:sz w:val="19"/>
                <w:szCs w:val="19"/>
                <w:rFonts w:ascii="Calibri" w:cs="Calibri" w:eastAsia="Calibri" w:hAnsi="Calibri"/>
              </w:rPr>
              <w:t xml:space="preserve">The test period differs from the training months in ways the data cannot attribute to a cause</w:t>
            </w:r>
          </w:p>
        </w:tc>
        <w:tc>
          <w:tcPr>
            <w:tcW w:type="pct" w:w="54%"/>
            <w:tcMar>
              <w:top w:type="dxa" w:w="60"/>
              <w:left w:type="dxa" w:w="100"/>
              <w:bottom w:type="dxa" w:w="60"/>
              <w:right w:type="dxa" w:w="100"/>
            </w:tcMar>
          </w:tcPr>
          <w:p>
            <w:pPr>
              <w:spacing w:before="0" w:after="0"/>
            </w:pPr>
            <w:r>
              <w:rPr>
                <w:b w:val="false"/>
                <w:bCs w:val="false"/>
                <w:sz w:val="19"/>
                <w:szCs w:val="19"/>
                <w:rFonts w:ascii="Calibri" w:cs="Calibri" w:eastAsia="Calibri" w:hAnsi="Calibri"/>
              </w:rPr>
            </w:r>
          </w:p>
        </w:tc>
      </w:tr>
      <w:tr>
        <w:trPr>
          <w:tblHeader w:val="false"/>
        </w:trPr>
        <w:tc>
          <w:tcPr>
            <w:tcW w:type="pct" w:w="46%"/>
            <w:tcMar>
              <w:top w:type="dxa" w:w="60"/>
              <w:left w:type="dxa" w:w="100"/>
              <w:bottom w:type="dxa" w:w="60"/>
              <w:right w:type="dxa" w:w="100"/>
            </w:tcMar>
          </w:tcPr>
          <w:p>
            <w:pPr>
              <w:spacing w:before="0" w:after="0"/>
            </w:pPr>
            <w:r>
              <w:rPr>
                <w:b w:val="false"/>
                <w:bCs w:val="false"/>
                <w:sz w:val="19"/>
                <w:szCs w:val="19"/>
                <w:rFonts w:ascii="Calibri" w:cs="Calibri" w:eastAsia="Calibri" w:hAnsi="Calibri"/>
              </w:rPr>
              <w:t xml:space="preserve">The 15-minute smoothing delays every alarm</w:t>
            </w:r>
          </w:p>
        </w:tc>
        <w:tc>
          <w:tcPr>
            <w:tcW w:type="pct" w:w="54%"/>
            <w:tcMar>
              <w:top w:type="dxa" w:w="60"/>
              <w:left w:type="dxa" w:w="100"/>
              <w:bottom w:type="dxa" w:w="60"/>
              <w:right w:type="dxa" w:w="100"/>
            </w:tcMar>
          </w:tcPr>
          <w:p>
            <w:pPr>
              <w:spacing w:before="0" w:after="0"/>
            </w:pPr>
            <w:r>
              <w:rPr>
                <w:b w:val="false"/>
                <w:bCs w:val="false"/>
                <w:sz w:val="19"/>
                <w:szCs w:val="19"/>
                <w:rFonts w:ascii="Calibri" w:cs="Calibri" w:eastAsia="Calibri" w:hAnsi="Calibri"/>
              </w:rPr>
            </w:r>
          </w:p>
        </w:tc>
      </w:tr>
      <w:tr>
        <w:trPr>
          <w:tblHeader w:val="false"/>
        </w:trPr>
        <w:tc>
          <w:tcPr>
            <w:tcW w:type="pct" w:w="46%"/>
            <w:tcMar>
              <w:top w:type="dxa" w:w="60"/>
              <w:left w:type="dxa" w:w="100"/>
              <w:bottom w:type="dxa" w:w="60"/>
              <w:right w:type="dxa" w:w="100"/>
            </w:tcMar>
          </w:tcPr>
          <w:p>
            <w:pPr>
              <w:spacing w:before="0" w:after="0"/>
            </w:pPr>
            <w:r>
              <w:rPr>
                <w:b w:val="false"/>
                <w:bCs w:val="false"/>
                <w:sz w:val="19"/>
                <w:szCs w:val="19"/>
                <w:rFonts w:ascii="Calibri" w:cs="Calibri" w:eastAsia="Calibri" w:hAnsi="Calibri"/>
              </w:rPr>
            </w:r>
          </w:p>
        </w:tc>
        <w:tc>
          <w:tcPr>
            <w:tcW w:type="pct" w:w="54%"/>
            <w:tcMar>
              <w:top w:type="dxa" w:w="60"/>
              <w:left w:type="dxa" w:w="100"/>
              <w:bottom w:type="dxa" w:w="60"/>
              <w:right w:type="dxa" w:w="100"/>
            </w:tcMar>
          </w:tcPr>
          <w:p>
            <w:pPr>
              <w:spacing w:before="0" w:after="0"/>
            </w:pPr>
            <w:r>
              <w:rPr>
                <w:b w:val="false"/>
                <w:bCs w:val="false"/>
                <w:sz w:val="19"/>
                <w:szCs w:val="19"/>
                <w:rFonts w:ascii="Calibri" w:cs="Calibri" w:eastAsia="Calibri" w:hAnsi="Calibri"/>
              </w:rPr>
            </w:r>
          </w:p>
        </w:tc>
      </w:tr>
    </w:tbl>
    <w:p>
      <w:pPr>
        <w:spacing w:after="100"/>
      </w:pPr>
    </w:p>
    <w:p>
      <w:pPr>
        <w:spacing w:before="0" w:after="100"/>
      </w:pPr>
      <w:r>
        <w:rPr>
          <w:color w:val="BFBFBF"/>
          <w:sz w:val="21"/>
          <w:szCs w:val="21"/>
          <w:rFonts w:ascii="Calibri" w:cs="Calibri" w:eastAsia="Calibri" w:hAnsi="Calibri"/>
        </w:rPr>
        <w:t xml:space="preserve">____________________________________________________________________________________</w:t>
      </w:r>
    </w:p>
    <w:p>
      <w:pPr>
        <w:pBdr>
          <w:bottom w:val="single" w:color="BFBFBF" w:sz="6" w:space="4"/>
        </w:pBdr>
        <w:spacing w:before="260" w:after="110"/>
      </w:pPr>
      <w:r>
        <w:rPr>
          <w:b/>
          <w:bCs/>
          <w:color w:val="1F3864"/>
          <w:sz w:val="26"/>
          <w:szCs w:val="26"/>
          <w:rFonts w:ascii="Calibri" w:cs="Calibri" w:eastAsia="Calibri" w:hAnsi="Calibri"/>
        </w:rPr>
        <w:t xml:space="preserve">7. Residual risk</w:t>
      </w:r>
    </w:p>
    <w:p>
      <w:pPr>
        <w:spacing w:before="0" w:after="120"/>
      </w:pPr>
      <w:r>
        <w:rPr>
          <w:i/>
          <w:iCs/>
          <w:color w:val="595959"/>
          <w:sz w:val="21"/>
          <w:szCs w:val="21"/>
          <w:rFonts w:ascii="Calibri" w:cs="Calibri" w:eastAsia="Calibri" w:hAnsi="Calibri"/>
        </w:rPr>
        <w:t xml:space="preserve">If this system is deployed and believed, what can still go wrong? Cover both directions of error and be concrete about consequences — an alarm that does not come, and an alarm that comes too often. Then answer the question that decides whether this document is worth anything: WHO carries each of these risks? Name the role, not the department.</w:t>
      </w:r>
    </w:p>
    <w:p>
      <w:pPr>
        <w:spacing w:before="0" w:after="0"/>
      </w:pPr>
      <w:r>
        <w:rPr>
          <w:color w:val="000000"/>
          <w:sz w:val="21"/>
          <w:szCs w:val="21"/>
          <w:rFonts w:ascii="Calibri" w:cs="Calibri" w:eastAsia="Calibri" w:hAnsi="Calibri"/>
        </w:rPr>
      </w:r>
    </w:p>
    <w:p>
      <w:pPr>
        <w:spacing w:before="0" w:after="0"/>
      </w:pPr>
      <w:r>
        <w:rPr>
          <w:color w:val="000000"/>
          <w:sz w:val="21"/>
          <w:szCs w:val="21"/>
          <w:rFonts w:ascii="Calibri" w:cs="Calibri" w:eastAsia="Calibri" w:hAnsi="Calibri"/>
        </w:rPr>
      </w:r>
    </w:p>
    <w:p>
      <w:pPr>
        <w:spacing w:before="0" w:after="0"/>
      </w:pPr>
      <w:r>
        <w:rPr>
          <w:color w:val="000000"/>
          <w:sz w:val="21"/>
          <w:szCs w:val="21"/>
          <w:rFonts w:ascii="Calibri" w:cs="Calibri" w:eastAsia="Calibri" w:hAnsi="Calibri"/>
        </w:rPr>
      </w:r>
    </w:p>
    <w:p>
      <w:pPr>
        <w:spacing w:before="0" w:after="0"/>
      </w:pPr>
      <w:r>
        <w:rPr>
          <w:color w:val="000000"/>
          <w:sz w:val="21"/>
          <w:szCs w:val="21"/>
          <w:rFonts w:ascii="Calibri" w:cs="Calibri" w:eastAsia="Calibri" w:hAnsi="Calibri"/>
        </w:rPr>
      </w:r>
    </w:p>
    <w:p>
      <w:pPr>
        <w:spacing w:before="0" w:after="0"/>
      </w:pPr>
      <w:r>
        <w:rPr>
          <w:color w:val="000000"/>
          <w:sz w:val="21"/>
          <w:szCs w:val="21"/>
          <w:rFonts w:ascii="Calibri" w:cs="Calibri" w:eastAsia="Calibri" w:hAnsi="Calibri"/>
        </w:rPr>
      </w:r>
    </w:p>
    <w:p>
      <w:pPr>
        <w:spacing w:before="0" w:after="0"/>
      </w:pPr>
      <w:r>
        <w:rPr>
          <w:color w:val="000000"/>
          <w:sz w:val="21"/>
          <w:szCs w:val="21"/>
          <w:rFonts w:ascii="Calibri" w:cs="Calibri" w:eastAsia="Calibri" w:hAnsi="Calibri"/>
        </w:rPr>
      </w:r>
    </w:p>
    <w:p>
      <w:pPr>
        <w:spacing w:before="0" w:after="0"/>
      </w:pPr>
      <w:r>
        <w:rPr>
          <w:color w:val="000000"/>
          <w:sz w:val="21"/>
          <w:szCs w:val="21"/>
          <w:rFonts w:ascii="Calibri" w:cs="Calibri" w:eastAsia="Calibri" w:hAnsi="Calibri"/>
        </w:rPr>
      </w:r>
    </w:p>
    <w:p>
      <w:pPr>
        <w:spacing w:before="0" w:after="0"/>
      </w:pPr>
      <w:r>
        <w:rPr>
          <w:color w:val="000000"/>
          <w:sz w:val="21"/>
          <w:szCs w:val="21"/>
          <w:rFonts w:ascii="Calibri" w:cs="Calibri" w:eastAsia="Calibri" w:hAnsi="Calibri"/>
        </w:rPr>
      </w:r>
    </w:p>
    <w:p>
      <w:pPr>
        <w:spacing w:before="0" w:after="120"/>
      </w:pPr>
      <w:r>
        <w:rPr>
          <w:i/>
          <w:iCs/>
          <w:color w:val="595959"/>
          <w:sz w:val="21"/>
          <w:szCs w:val="21"/>
          <w:rFonts w:ascii="Calibri" w:cs="Calibri" w:eastAsia="Calibri" w:hAnsi="Calibri"/>
        </w:rPr>
        <w:t xml:space="preserve">Now the uncomfortable one. A monitor with low precision does not just waste time — it trains people to ignore it. Explain in two or three sentences how a health monitor can make a railway less safe than having no monitor at all, and say whether your proposed operating point runs that risk.</w:t>
      </w:r>
    </w:p>
    <w:p>
      <w:pPr>
        <w:spacing w:before="0" w:after="0"/>
      </w:pPr>
      <w:r>
        <w:rPr>
          <w:color w:val="000000"/>
          <w:sz w:val="21"/>
          <w:szCs w:val="21"/>
          <w:rFonts w:ascii="Calibri" w:cs="Calibri" w:eastAsia="Calibri" w:hAnsi="Calibri"/>
        </w:rPr>
      </w:r>
    </w:p>
    <w:p>
      <w:pPr>
        <w:spacing w:before="0" w:after="0"/>
      </w:pPr>
      <w:r>
        <w:rPr>
          <w:color w:val="000000"/>
          <w:sz w:val="21"/>
          <w:szCs w:val="21"/>
          <w:rFonts w:ascii="Calibri" w:cs="Calibri" w:eastAsia="Calibri" w:hAnsi="Calibri"/>
        </w:rPr>
      </w:r>
    </w:p>
    <w:p>
      <w:pPr>
        <w:spacing w:before="0" w:after="0"/>
      </w:pPr>
      <w:r>
        <w:rPr>
          <w:color w:val="000000"/>
          <w:sz w:val="21"/>
          <w:szCs w:val="21"/>
          <w:rFonts w:ascii="Calibri" w:cs="Calibri" w:eastAsia="Calibri" w:hAnsi="Calibri"/>
        </w:rPr>
      </w:r>
    </w:p>
    <w:p>
      <w:pPr>
        <w:spacing w:before="0" w:after="0"/>
      </w:pPr>
      <w:r>
        <w:rPr>
          <w:color w:val="000000"/>
          <w:sz w:val="21"/>
          <w:szCs w:val="21"/>
          <w:rFonts w:ascii="Calibri" w:cs="Calibri" w:eastAsia="Calibri" w:hAnsi="Calibri"/>
        </w:rPr>
      </w:r>
    </w:p>
    <w:p>
      <w:pPr>
        <w:spacing w:before="0" w:after="0"/>
      </w:pPr>
      <w:r>
        <w:rPr>
          <w:color w:val="000000"/>
          <w:sz w:val="21"/>
          <w:szCs w:val="21"/>
          <w:rFonts w:ascii="Calibri" w:cs="Calibri" w:eastAsia="Calibri" w:hAnsi="Calibri"/>
        </w:rPr>
      </w:r>
    </w:p>
    <w:p>
      <w:pPr>
        <w:spacing w:before="0" w:after="0"/>
      </w:pPr>
      <w:r>
        <w:rPr>
          <w:color w:val="000000"/>
          <w:sz w:val="21"/>
          <w:szCs w:val="21"/>
          <w:rFonts w:ascii="Calibri" w:cs="Calibri" w:eastAsia="Calibri" w:hAnsi="Calibri"/>
        </w:rPr>
      </w:r>
    </w:p>
    <w:p>
      <w:pPr>
        <w:spacing w:before="0" w:after="100"/>
      </w:pPr>
      <w:r>
        <w:rPr>
          <w:color w:val="BFBFBF"/>
          <w:sz w:val="21"/>
          <w:szCs w:val="21"/>
          <w:rFonts w:ascii="Calibri" w:cs="Calibri" w:eastAsia="Calibri" w:hAnsi="Calibri"/>
        </w:rPr>
        <w:t xml:space="preserve">____________________________________________________________________________________</w:t>
      </w:r>
    </w:p>
    <w:p>
      <w:pPr>
        <w:pBdr>
          <w:bottom w:val="single" w:color="BFBFBF" w:sz="6" w:space="4"/>
        </w:pBdr>
        <w:spacing w:before="260" w:after="110"/>
      </w:pPr>
      <w:r>
        <w:rPr>
          <w:b/>
          <w:bCs/>
          <w:color w:val="1F3864"/>
          <w:sz w:val="26"/>
          <w:szCs w:val="26"/>
          <w:rFonts w:ascii="Calibri" w:cs="Calibri" w:eastAsia="Calibri" w:hAnsi="Calibri"/>
        </w:rPr>
        <w:t xml:space="preserve">8. Recommendation</w:t>
      </w:r>
    </w:p>
    <w:p>
      <w:pPr>
        <w:spacing w:before="0" w:after="120"/>
      </w:pPr>
      <w:r>
        <w:rPr>
          <w:i/>
          <w:iCs/>
          <w:color w:val="595959"/>
          <w:sz w:val="21"/>
          <w:szCs w:val="21"/>
          <w:rFonts w:ascii="Calibri" w:cs="Calibri" w:eastAsia="Calibri" w:hAnsi="Calibri"/>
        </w:rPr>
        <w:t xml:space="preserve">Choose one, and defend it. This is what you are putting your name to.</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tcW w:type="pct" w:w="6%"/>
            <w:shd w:fill="DEEAF6" w:val="clear"/>
            <w:tcMar>
              <w:top w:type="dxa" w:w="60"/>
              <w:left w:type="dxa" w:w="100"/>
              <w:bottom w:type="dxa" w:w="60"/>
              <w:right w:type="dxa" w:w="100"/>
            </w:tcMar>
          </w:tcPr>
          <w:p>
            <w:pPr>
              <w:spacing w:before="0" w:after="0"/>
            </w:pPr>
            <w:r>
              <w:rPr>
                <w:b/>
                <w:bCs/>
                <w:sz w:val="19"/>
                <w:szCs w:val="19"/>
                <w:rFonts w:ascii="Calibri" w:cs="Calibri" w:eastAsia="Calibri" w:hAnsi="Calibri"/>
              </w:rPr>
            </w:r>
          </w:p>
        </w:tc>
        <w:tc>
          <w:tcPr>
            <w:tcW w:type="pct" w:w="30%"/>
            <w:shd w:fill="DEEAF6" w:val="clear"/>
            <w:tcMar>
              <w:top w:type="dxa" w:w="60"/>
              <w:left w:type="dxa" w:w="100"/>
              <w:bottom w:type="dxa" w:w="60"/>
              <w:right w:type="dxa" w:w="100"/>
            </w:tcMar>
          </w:tcPr>
          <w:p>
            <w:pPr>
              <w:spacing w:before="0" w:after="0"/>
            </w:pPr>
            <w:r>
              <w:rPr>
                <w:b/>
                <w:bCs/>
                <w:sz w:val="19"/>
                <w:szCs w:val="19"/>
                <w:rFonts w:ascii="Calibri" w:cs="Calibri" w:eastAsia="Calibri" w:hAnsi="Calibri"/>
              </w:rPr>
              <w:t xml:space="preserve">Option</w:t>
            </w:r>
          </w:p>
        </w:tc>
        <w:tc>
          <w:tcPr>
            <w:tcW w:type="pct" w:w="64%"/>
            <w:shd w:fill="DEEAF6" w:val="clear"/>
            <w:tcMar>
              <w:top w:type="dxa" w:w="60"/>
              <w:left w:type="dxa" w:w="100"/>
              <w:bottom w:type="dxa" w:w="60"/>
              <w:right w:type="dxa" w:w="100"/>
            </w:tcMar>
          </w:tcPr>
          <w:p>
            <w:pPr>
              <w:spacing w:before="0" w:after="0"/>
            </w:pPr>
            <w:r>
              <w:rPr>
                <w:b/>
                <w:bCs/>
                <w:sz w:val="19"/>
                <w:szCs w:val="19"/>
                <w:rFonts w:ascii="Calibri" w:cs="Calibri" w:eastAsia="Calibri" w:hAnsi="Calibri"/>
              </w:rPr>
              <w:t xml:space="preserve">What it commits the depot to</w:t>
            </w:r>
          </w:p>
        </w:tc>
      </w:tr>
      <w:tr>
        <w:trPr>
          <w:tblHeader w:val="false"/>
        </w:trPr>
        <w:tc>
          <w:tcPr>
            <w:tcW w:type="pct" w:w="6%"/>
            <w:tcMar>
              <w:top w:type="dxa" w:w="60"/>
              <w:left w:type="dxa" w:w="100"/>
              <w:bottom w:type="dxa" w:w="60"/>
              <w:right w:type="dxa" w:w="100"/>
            </w:tcMar>
          </w:tcPr>
          <w:p>
            <w:pPr>
              <w:spacing w:before="0" w:after="0"/>
            </w:pPr>
            <w:r>
              <w:rPr>
                <w:b w:val="false"/>
                <w:bCs w:val="false"/>
                <w:sz w:val="19"/>
                <w:szCs w:val="19"/>
                <w:rFonts w:ascii="Calibri" w:cs="Calibri" w:eastAsia="Calibri" w:hAnsi="Calibri"/>
              </w:rPr>
              <w:t xml:space="preserve">☐</w:t>
            </w:r>
          </w:p>
        </w:tc>
        <w:tc>
          <w:tcPr>
            <w:tcW w:type="pct" w:w="30%"/>
            <w:tcMar>
              <w:top w:type="dxa" w:w="60"/>
              <w:left w:type="dxa" w:w="100"/>
              <w:bottom w:type="dxa" w:w="60"/>
              <w:right w:type="dxa" w:w="100"/>
            </w:tcMar>
          </w:tcPr>
          <w:p>
            <w:pPr>
              <w:spacing w:before="0" w:after="0"/>
            </w:pPr>
            <w:r>
              <w:rPr>
                <w:b w:val="false"/>
                <w:bCs w:val="false"/>
                <w:sz w:val="19"/>
                <w:szCs w:val="19"/>
                <w:rFonts w:ascii="Calibri" w:cs="Calibri" w:eastAsia="Calibri" w:hAnsi="Calibri"/>
              </w:rPr>
              <w:t xml:space="preserve">Deploy as a safety function</w:t>
            </w:r>
          </w:p>
        </w:tc>
        <w:tc>
          <w:tcPr>
            <w:tcW w:type="pct" w:w="64%"/>
            <w:tcMar>
              <w:top w:type="dxa" w:w="60"/>
              <w:left w:type="dxa" w:w="100"/>
              <w:bottom w:type="dxa" w:w="60"/>
              <w:right w:type="dxa" w:w="100"/>
            </w:tcMar>
          </w:tcPr>
          <w:p>
            <w:pPr>
              <w:spacing w:before="0" w:after="0"/>
            </w:pPr>
            <w:r>
              <w:rPr>
                <w:b w:val="false"/>
                <w:bCs w:val="false"/>
                <w:sz w:val="19"/>
                <w:szCs w:val="19"/>
                <w:rFonts w:ascii="Calibri" w:cs="Calibri" w:eastAsia="Calibri" w:hAnsi="Calibri"/>
              </w:rPr>
              <w:t xml:space="preserve">The depot may rely on it to decide what NOT to inspect</w:t>
            </w:r>
          </w:p>
        </w:tc>
      </w:tr>
      <w:tr>
        <w:trPr>
          <w:tblHeader w:val="false"/>
        </w:trPr>
        <w:tc>
          <w:tcPr>
            <w:tcW w:type="pct" w:w="6%"/>
            <w:tcMar>
              <w:top w:type="dxa" w:w="60"/>
              <w:left w:type="dxa" w:w="100"/>
              <w:bottom w:type="dxa" w:w="60"/>
              <w:right w:type="dxa" w:w="100"/>
            </w:tcMar>
          </w:tcPr>
          <w:p>
            <w:pPr>
              <w:spacing w:before="0" w:after="0"/>
            </w:pPr>
            <w:r>
              <w:rPr>
                <w:b w:val="false"/>
                <w:bCs w:val="false"/>
                <w:sz w:val="19"/>
                <w:szCs w:val="19"/>
                <w:rFonts w:ascii="Calibri" w:cs="Calibri" w:eastAsia="Calibri" w:hAnsi="Calibri"/>
              </w:rPr>
              <w:t xml:space="preserve">☐</w:t>
            </w:r>
          </w:p>
        </w:tc>
        <w:tc>
          <w:tcPr>
            <w:tcW w:type="pct" w:w="30%"/>
            <w:tcMar>
              <w:top w:type="dxa" w:w="60"/>
              <w:left w:type="dxa" w:w="100"/>
              <w:bottom w:type="dxa" w:w="60"/>
              <w:right w:type="dxa" w:w="100"/>
            </w:tcMar>
          </w:tcPr>
          <w:p>
            <w:pPr>
              <w:spacing w:before="0" w:after="0"/>
            </w:pPr>
            <w:r>
              <w:rPr>
                <w:b w:val="false"/>
                <w:bCs w:val="false"/>
                <w:sz w:val="19"/>
                <w:szCs w:val="19"/>
                <w:rFonts w:ascii="Calibri" w:cs="Calibri" w:eastAsia="Calibri" w:hAnsi="Calibri"/>
              </w:rPr>
              <w:t xml:space="preserve">Deploy as an advisory aid only</w:t>
            </w:r>
          </w:p>
        </w:tc>
        <w:tc>
          <w:tcPr>
            <w:tcW w:type="pct" w:w="64%"/>
            <w:tcMar>
              <w:top w:type="dxa" w:w="60"/>
              <w:left w:type="dxa" w:w="100"/>
              <w:bottom w:type="dxa" w:w="60"/>
              <w:right w:type="dxa" w:w="100"/>
            </w:tcMar>
          </w:tcPr>
          <w:p>
            <w:pPr>
              <w:spacing w:before="0" w:after="0"/>
            </w:pPr>
            <w:r>
              <w:rPr>
                <w:b w:val="false"/>
                <w:bCs w:val="false"/>
                <w:sz w:val="19"/>
                <w:szCs w:val="19"/>
                <w:rFonts w:ascii="Calibri" w:cs="Calibri" w:eastAsia="Calibri" w:hAnsi="Calibri"/>
              </w:rPr>
              <w:t xml:space="preserve">Alarms are investigated by a person; silence means nothing</w:t>
            </w:r>
          </w:p>
        </w:tc>
      </w:tr>
      <w:tr>
        <w:trPr>
          <w:tblHeader w:val="false"/>
        </w:trPr>
        <w:tc>
          <w:tcPr>
            <w:tcW w:type="pct" w:w="6%"/>
            <w:tcMar>
              <w:top w:type="dxa" w:w="60"/>
              <w:left w:type="dxa" w:w="100"/>
              <w:bottom w:type="dxa" w:w="60"/>
              <w:right w:type="dxa" w:w="100"/>
            </w:tcMar>
          </w:tcPr>
          <w:p>
            <w:pPr>
              <w:spacing w:before="0" w:after="0"/>
            </w:pPr>
            <w:r>
              <w:rPr>
                <w:b w:val="false"/>
                <w:bCs w:val="false"/>
                <w:sz w:val="19"/>
                <w:szCs w:val="19"/>
                <w:rFonts w:ascii="Calibri" w:cs="Calibri" w:eastAsia="Calibri" w:hAnsi="Calibri"/>
              </w:rPr>
              <w:t xml:space="preserve">☐</w:t>
            </w:r>
          </w:p>
        </w:tc>
        <w:tc>
          <w:tcPr>
            <w:tcW w:type="pct" w:w="30%"/>
            <w:tcMar>
              <w:top w:type="dxa" w:w="60"/>
              <w:left w:type="dxa" w:w="100"/>
              <w:bottom w:type="dxa" w:w="60"/>
              <w:right w:type="dxa" w:w="100"/>
            </w:tcMar>
          </w:tcPr>
          <w:p>
            <w:pPr>
              <w:spacing w:before="0" w:after="0"/>
            </w:pPr>
            <w:r>
              <w:rPr>
                <w:b w:val="false"/>
                <w:bCs w:val="false"/>
                <w:sz w:val="19"/>
                <w:szCs w:val="19"/>
                <w:rFonts w:ascii="Calibri" w:cs="Calibri" w:eastAsia="Calibri" w:hAnsi="Calibri"/>
              </w:rPr>
              <w:t xml:space="preserve">Trial under specified conditions</w:t>
            </w:r>
          </w:p>
        </w:tc>
        <w:tc>
          <w:tcPr>
            <w:tcW w:type="pct" w:w="64%"/>
            <w:tcMar>
              <w:top w:type="dxa" w:w="60"/>
              <w:left w:type="dxa" w:w="100"/>
              <w:bottom w:type="dxa" w:w="60"/>
              <w:right w:type="dxa" w:w="100"/>
            </w:tcMar>
          </w:tcPr>
          <w:p>
            <w:pPr>
              <w:spacing w:before="0" w:after="0"/>
            </w:pPr>
            <w:r>
              <w:rPr>
                <w:b w:val="false"/>
                <w:bCs w:val="false"/>
                <w:sz w:val="19"/>
                <w:szCs w:val="19"/>
                <w:rFonts w:ascii="Calibri" w:cs="Calibri" w:eastAsia="Calibri" w:hAnsi="Calibri"/>
              </w:rPr>
              <w:t xml:space="preserve">Runs alongside existing alarms, collecting evidence, deciding nothing</w:t>
            </w:r>
          </w:p>
        </w:tc>
      </w:tr>
      <w:tr>
        <w:trPr>
          <w:tblHeader w:val="false"/>
        </w:trPr>
        <w:tc>
          <w:tcPr>
            <w:tcW w:type="pct" w:w="6%"/>
            <w:tcMar>
              <w:top w:type="dxa" w:w="60"/>
              <w:left w:type="dxa" w:w="100"/>
              <w:bottom w:type="dxa" w:w="60"/>
              <w:right w:type="dxa" w:w="100"/>
            </w:tcMar>
          </w:tcPr>
          <w:p>
            <w:pPr>
              <w:spacing w:before="0" w:after="0"/>
            </w:pPr>
            <w:r>
              <w:rPr>
                <w:b w:val="false"/>
                <w:bCs w:val="false"/>
                <w:sz w:val="19"/>
                <w:szCs w:val="19"/>
                <w:rFonts w:ascii="Calibri" w:cs="Calibri" w:eastAsia="Calibri" w:hAnsi="Calibri"/>
              </w:rPr>
              <w:t xml:space="preserve">☐</w:t>
            </w:r>
          </w:p>
        </w:tc>
        <w:tc>
          <w:tcPr>
            <w:tcW w:type="pct" w:w="30%"/>
            <w:tcMar>
              <w:top w:type="dxa" w:w="60"/>
              <w:left w:type="dxa" w:w="100"/>
              <w:bottom w:type="dxa" w:w="60"/>
              <w:right w:type="dxa" w:w="100"/>
            </w:tcMar>
          </w:tcPr>
          <w:p>
            <w:pPr>
              <w:spacing w:before="0" w:after="0"/>
            </w:pPr>
            <w:r>
              <w:rPr>
                <w:b w:val="false"/>
                <w:bCs w:val="false"/>
                <w:sz w:val="19"/>
                <w:szCs w:val="19"/>
                <w:rFonts w:ascii="Calibri" w:cs="Calibri" w:eastAsia="Calibri" w:hAnsi="Calibri"/>
              </w:rPr>
              <w:t xml:space="preserve">Decline on current evidence</w:t>
            </w:r>
          </w:p>
        </w:tc>
        <w:tc>
          <w:tcPr>
            <w:tcW w:type="pct" w:w="64%"/>
            <w:tcMar>
              <w:top w:type="dxa" w:w="60"/>
              <w:left w:type="dxa" w:w="100"/>
              <w:bottom w:type="dxa" w:w="60"/>
              <w:right w:type="dxa" w:w="100"/>
            </w:tcMar>
          </w:tcPr>
          <w:p>
            <w:pPr>
              <w:spacing w:before="0" w:after="0"/>
            </w:pPr>
            <w:r>
              <w:rPr>
                <w:b w:val="false"/>
                <w:bCs w:val="false"/>
                <w:sz w:val="19"/>
                <w:szCs w:val="19"/>
                <w:rFonts w:ascii="Calibri" w:cs="Calibri" w:eastAsia="Calibri" w:hAnsi="Calibri"/>
              </w:rPr>
              <w:t xml:space="preserve">Not adopted; state what would change the answer</w:t>
            </w:r>
          </w:p>
        </w:tc>
      </w:tr>
    </w:tbl>
    <w:p>
      <w:pPr>
        <w:spacing w:before="0" w:after="120"/>
      </w:pPr>
      <w:r>
        <w:rPr>
          <w:i/>
          <w:iCs/>
          <w:color w:val="595959"/>
          <w:sz w:val="21"/>
          <w:szCs w:val="21"/>
          <w:rFonts w:ascii="Calibri" w:cs="Calibri" w:eastAsia="Calibri" w:hAnsi="Calibri"/>
        </w:rPr>
        <w:t xml:space="preserve">Your reasoning — one short paragraph. Your reasoning has to survive all three parts of Challenge 1 — the threshold grid, the cost unit, and the smoothing. Note how often this analysis appeared to favour the model only because of a choice the analyst made. A recommendation that does not account for that is not reading the evidence. Then, separately and specifically: what evidence would change your mind? A recommendation with no stated route to being reversed is a prejudice, not an engineering judgement.</w:t>
      </w:r>
    </w:p>
    <w:p>
      <w:pPr>
        <w:spacing w:before="0" w:after="0"/>
      </w:pPr>
      <w:r>
        <w:rPr>
          <w:color w:val="000000"/>
          <w:sz w:val="21"/>
          <w:szCs w:val="21"/>
          <w:rFonts w:ascii="Calibri" w:cs="Calibri" w:eastAsia="Calibri" w:hAnsi="Calibri"/>
        </w:rPr>
      </w:r>
    </w:p>
    <w:p>
      <w:pPr>
        <w:spacing w:before="0" w:after="0"/>
      </w:pPr>
      <w:r>
        <w:rPr>
          <w:color w:val="000000"/>
          <w:sz w:val="21"/>
          <w:szCs w:val="21"/>
          <w:rFonts w:ascii="Calibri" w:cs="Calibri" w:eastAsia="Calibri" w:hAnsi="Calibri"/>
        </w:rPr>
      </w:r>
    </w:p>
    <w:p>
      <w:pPr>
        <w:spacing w:before="0" w:after="0"/>
      </w:pPr>
      <w:r>
        <w:rPr>
          <w:color w:val="000000"/>
          <w:sz w:val="21"/>
          <w:szCs w:val="21"/>
          <w:rFonts w:ascii="Calibri" w:cs="Calibri" w:eastAsia="Calibri" w:hAnsi="Calibri"/>
        </w:rPr>
      </w:r>
    </w:p>
    <w:p>
      <w:pPr>
        <w:spacing w:before="0" w:after="0"/>
      </w:pPr>
      <w:r>
        <w:rPr>
          <w:color w:val="000000"/>
          <w:sz w:val="21"/>
          <w:szCs w:val="21"/>
          <w:rFonts w:ascii="Calibri" w:cs="Calibri" w:eastAsia="Calibri" w:hAnsi="Calibri"/>
        </w:rPr>
      </w:r>
    </w:p>
    <w:p>
      <w:pPr>
        <w:spacing w:before="0" w:after="0"/>
      </w:pPr>
      <w:r>
        <w:rPr>
          <w:color w:val="000000"/>
          <w:sz w:val="21"/>
          <w:szCs w:val="21"/>
          <w:rFonts w:ascii="Calibri" w:cs="Calibri" w:eastAsia="Calibri" w:hAnsi="Calibri"/>
        </w:rPr>
      </w:r>
    </w:p>
    <w:p>
      <w:pPr>
        <w:spacing w:before="0" w:after="0"/>
      </w:pPr>
      <w:r>
        <w:rPr>
          <w:color w:val="000000"/>
          <w:sz w:val="21"/>
          <w:szCs w:val="21"/>
          <w:rFonts w:ascii="Calibri" w:cs="Calibri" w:eastAsia="Calibri" w:hAnsi="Calibri"/>
        </w:rPr>
      </w:r>
    </w:p>
    <w:p>
      <w:pPr>
        <w:spacing w:before="0" w:after="0"/>
      </w:pPr>
      <w:r>
        <w:rPr>
          <w:color w:val="000000"/>
          <w:sz w:val="21"/>
          <w:szCs w:val="21"/>
          <w:rFonts w:ascii="Calibri" w:cs="Calibri" w:eastAsia="Calibri" w:hAnsi="Calibri"/>
        </w:rPr>
      </w:r>
    </w:p>
    <w:p>
      <w:pPr>
        <w:spacing w:before="0" w:after="0"/>
      </w:pPr>
      <w:r>
        <w:rPr>
          <w:color w:val="000000"/>
          <w:sz w:val="21"/>
          <w:szCs w:val="21"/>
          <w:rFonts w:ascii="Calibri" w:cs="Calibri" w:eastAsia="Calibri" w:hAnsi="Calibri"/>
        </w:rPr>
      </w:r>
    </w:p>
    <w:p>
      <w:pPr>
        <w:spacing w:before="0" w:after="120"/>
      </w:pPr>
      <w:r>
        <w:rPr>
          <w:i/>
          <w:iCs/>
          <w:color w:val="595959"/>
          <w:sz w:val="21"/>
          <w:szCs w:val="21"/>
          <w:rFonts w:ascii="Calibri" w:cs="Calibri" w:eastAsia="Calibri" w:hAnsi="Calibri"/>
        </w:rPr>
        <w:t xml:space="preserve">Finally: if you recommend a trial or advisory use, list the conditions attached — what must be monitored, what must be recorded, what must trigger a re-assessment, and who reviews it.</w:t>
      </w:r>
    </w:p>
    <w:p>
      <w:pPr>
        <w:spacing w:before="0" w:after="0"/>
      </w:pPr>
      <w:r>
        <w:rPr>
          <w:color w:val="000000"/>
          <w:sz w:val="21"/>
          <w:szCs w:val="21"/>
          <w:rFonts w:ascii="Calibri" w:cs="Calibri" w:eastAsia="Calibri" w:hAnsi="Calibri"/>
        </w:rPr>
      </w:r>
    </w:p>
    <w:p>
      <w:pPr>
        <w:spacing w:before="0" w:after="0"/>
      </w:pPr>
      <w:r>
        <w:rPr>
          <w:color w:val="000000"/>
          <w:sz w:val="21"/>
          <w:szCs w:val="21"/>
          <w:rFonts w:ascii="Calibri" w:cs="Calibri" w:eastAsia="Calibri" w:hAnsi="Calibri"/>
        </w:rPr>
      </w:r>
    </w:p>
    <w:p>
      <w:pPr>
        <w:spacing w:before="0" w:after="0"/>
      </w:pPr>
      <w:r>
        <w:rPr>
          <w:color w:val="000000"/>
          <w:sz w:val="21"/>
          <w:szCs w:val="21"/>
          <w:rFonts w:ascii="Calibri" w:cs="Calibri" w:eastAsia="Calibri" w:hAnsi="Calibri"/>
        </w:rPr>
      </w:r>
    </w:p>
    <w:p>
      <w:pPr>
        <w:spacing w:before="0" w:after="0"/>
      </w:pPr>
      <w:r>
        <w:rPr>
          <w:color w:val="000000"/>
          <w:sz w:val="21"/>
          <w:szCs w:val="21"/>
          <w:rFonts w:ascii="Calibri" w:cs="Calibri" w:eastAsia="Calibri" w:hAnsi="Calibri"/>
        </w:rPr>
      </w:r>
    </w:p>
    <w:p>
      <w:pPr>
        <w:spacing w:before="0" w:after="0"/>
      </w:pPr>
      <w:r>
        <w:rPr>
          <w:color w:val="000000"/>
          <w:sz w:val="21"/>
          <w:szCs w:val="21"/>
          <w:rFonts w:ascii="Calibri" w:cs="Calibri" w:eastAsia="Calibri" w:hAnsi="Calibri"/>
        </w:rPr>
      </w:r>
    </w:p>
    <w:p>
      <w:pPr>
        <w:spacing w:before="0" w:after="0"/>
      </w:pPr>
      <w:r>
        <w:rPr>
          <w:color w:val="000000"/>
          <w:sz w:val="21"/>
          <w:szCs w:val="21"/>
          <w:rFonts w:ascii="Calibri" w:cs="Calibri" w:eastAsia="Calibri" w:hAnsi="Calibri"/>
        </w:rPr>
      </w:r>
    </w:p>
    <w:p>
      <w:pPr>
        <w:spacing w:before="0" w:after="100"/>
      </w:pPr>
      <w:r>
        <w:rPr>
          <w:color w:val="BFBFBF"/>
          <w:sz w:val="21"/>
          <w:szCs w:val="21"/>
          <w:rFonts w:ascii="Calibri" w:cs="Calibri" w:eastAsia="Calibri" w:hAnsi="Calibri"/>
        </w:rPr>
        <w:t xml:space="preserve">____________________________________________________________________________________</w:t>
      </w:r>
    </w:p>
    <w:p>
      <w:pPr>
        <w:pBdr>
          <w:bottom w:val="single" w:color="BFBFBF" w:sz="6" w:space="4"/>
        </w:pBdr>
        <w:spacing w:before="260" w:after="110"/>
      </w:pPr>
      <w:r>
        <w:rPr>
          <w:b/>
          <w:bCs/>
          <w:color w:val="1F3864"/>
          <w:sz w:val="26"/>
          <w:szCs w:val="26"/>
          <w:rFonts w:ascii="Calibri" w:cs="Calibri" w:eastAsia="Calibri" w:hAnsi="Calibri"/>
        </w:rPr>
        <w:t xml:space="preserve">9. Sign-off</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tcW w:type="pct" w:w="28%"/>
            <w:shd w:fill="DEEAF6" w:val="clear"/>
            <w:tcMar>
              <w:top w:type="dxa" w:w="60"/>
              <w:left w:type="dxa" w:w="100"/>
              <w:bottom w:type="dxa" w:w="60"/>
              <w:right w:type="dxa" w:w="100"/>
            </w:tcMar>
          </w:tcPr>
          <w:p>
            <w:pPr>
              <w:spacing w:before="0" w:after="0"/>
            </w:pPr>
            <w:r>
              <w:rPr>
                <w:b/>
                <w:bCs/>
                <w:sz w:val="19"/>
                <w:szCs w:val="19"/>
                <w:rFonts w:ascii="Calibri" w:cs="Calibri" w:eastAsia="Calibri" w:hAnsi="Calibri"/>
              </w:rPr>
              <w:t xml:space="preserve">Role</w:t>
            </w:r>
          </w:p>
        </w:tc>
        <w:tc>
          <w:tcPr>
            <w:tcW w:type="pct" w:w="26%"/>
            <w:shd w:fill="DEEAF6" w:val="clear"/>
            <w:tcMar>
              <w:top w:type="dxa" w:w="60"/>
              <w:left w:type="dxa" w:w="100"/>
              <w:bottom w:type="dxa" w:w="60"/>
              <w:right w:type="dxa" w:w="100"/>
            </w:tcMar>
          </w:tcPr>
          <w:p>
            <w:pPr>
              <w:spacing w:before="0" w:after="0"/>
            </w:pPr>
            <w:r>
              <w:rPr>
                <w:b/>
                <w:bCs/>
                <w:sz w:val="19"/>
                <w:szCs w:val="19"/>
                <w:rFonts w:ascii="Calibri" w:cs="Calibri" w:eastAsia="Calibri" w:hAnsi="Calibri"/>
              </w:rPr>
              <w:t xml:space="preserve">Name</w:t>
            </w:r>
          </w:p>
        </w:tc>
        <w:tc>
          <w:tcPr>
            <w:tcW w:type="pct" w:w="26%"/>
            <w:shd w:fill="DEEAF6" w:val="clear"/>
            <w:tcMar>
              <w:top w:type="dxa" w:w="60"/>
              <w:left w:type="dxa" w:w="100"/>
              <w:bottom w:type="dxa" w:w="60"/>
              <w:right w:type="dxa" w:w="100"/>
            </w:tcMar>
          </w:tcPr>
          <w:p>
            <w:pPr>
              <w:spacing w:before="0" w:after="0"/>
            </w:pPr>
            <w:r>
              <w:rPr>
                <w:b/>
                <w:bCs/>
                <w:sz w:val="19"/>
                <w:szCs w:val="19"/>
                <w:rFonts w:ascii="Calibri" w:cs="Calibri" w:eastAsia="Calibri" w:hAnsi="Calibri"/>
              </w:rPr>
              <w:t xml:space="preserve">Signature</w:t>
            </w:r>
          </w:p>
        </w:tc>
        <w:tc>
          <w:tcPr>
            <w:tcW w:type="pct" w:w="20%"/>
            <w:shd w:fill="DEEAF6" w:val="clear"/>
            <w:tcMar>
              <w:top w:type="dxa" w:w="60"/>
              <w:left w:type="dxa" w:w="100"/>
              <w:bottom w:type="dxa" w:w="60"/>
              <w:right w:type="dxa" w:w="100"/>
            </w:tcMar>
          </w:tcPr>
          <w:p>
            <w:pPr>
              <w:spacing w:before="0" w:after="0"/>
            </w:pPr>
            <w:r>
              <w:rPr>
                <w:b/>
                <w:bCs/>
                <w:sz w:val="19"/>
                <w:szCs w:val="19"/>
                <w:rFonts w:ascii="Calibri" w:cs="Calibri" w:eastAsia="Calibri" w:hAnsi="Calibri"/>
              </w:rPr>
              <w:t xml:space="preserve">Date</w:t>
            </w:r>
          </w:p>
        </w:tc>
      </w:tr>
      <w:tr>
        <w:trPr>
          <w:tblHeader w:val="false"/>
        </w:trPr>
        <w:tc>
          <w:tcPr>
            <w:tcW w:type="pct" w:w="28%"/>
            <w:tcMar>
              <w:top w:type="dxa" w:w="60"/>
              <w:left w:type="dxa" w:w="100"/>
              <w:bottom w:type="dxa" w:w="60"/>
              <w:right w:type="dxa" w:w="100"/>
            </w:tcMar>
          </w:tcPr>
          <w:p>
            <w:pPr>
              <w:spacing w:before="0" w:after="0"/>
            </w:pPr>
            <w:r>
              <w:rPr>
                <w:b w:val="false"/>
                <w:bCs w:val="false"/>
                <w:sz w:val="19"/>
                <w:szCs w:val="19"/>
                <w:rFonts w:ascii="Calibri" w:cs="Calibri" w:eastAsia="Calibri" w:hAnsi="Calibri"/>
              </w:rPr>
              <w:t xml:space="preserve">Prepared by (analyst)</w:t>
            </w:r>
          </w:p>
        </w:tc>
        <w:tc>
          <w:tcPr>
            <w:tcW w:type="pct" w:w="26%"/>
            <w:tcMar>
              <w:top w:type="dxa" w:w="60"/>
              <w:left w:type="dxa" w:w="100"/>
              <w:bottom w:type="dxa" w:w="60"/>
              <w:right w:type="dxa" w:w="100"/>
            </w:tcMar>
          </w:tcPr>
          <w:p>
            <w:pPr>
              <w:spacing w:before="0" w:after="0"/>
            </w:pPr>
            <w:r>
              <w:rPr>
                <w:b w:val="false"/>
                <w:bCs w:val="false"/>
                <w:sz w:val="19"/>
                <w:szCs w:val="19"/>
                <w:rFonts w:ascii="Calibri" w:cs="Calibri" w:eastAsia="Calibri" w:hAnsi="Calibri"/>
              </w:rPr>
            </w:r>
          </w:p>
        </w:tc>
        <w:tc>
          <w:tcPr>
            <w:tcW w:type="pct" w:w="26%"/>
            <w:tcMar>
              <w:top w:type="dxa" w:w="60"/>
              <w:left w:type="dxa" w:w="100"/>
              <w:bottom w:type="dxa" w:w="60"/>
              <w:right w:type="dxa" w:w="100"/>
            </w:tcMar>
          </w:tcPr>
          <w:p>
            <w:pPr>
              <w:spacing w:before="0" w:after="0"/>
            </w:pPr>
            <w:r>
              <w:rPr>
                <w:b w:val="false"/>
                <w:bCs w:val="false"/>
                <w:sz w:val="19"/>
                <w:szCs w:val="19"/>
                <w:rFonts w:ascii="Calibri" w:cs="Calibri" w:eastAsia="Calibri" w:hAnsi="Calibri"/>
              </w:rPr>
            </w:r>
          </w:p>
        </w:tc>
        <w:tc>
          <w:tcPr>
            <w:tcW w:type="pct" w:w="20%"/>
            <w:tcMar>
              <w:top w:type="dxa" w:w="60"/>
              <w:left w:type="dxa" w:w="100"/>
              <w:bottom w:type="dxa" w:w="60"/>
              <w:right w:type="dxa" w:w="100"/>
            </w:tcMar>
          </w:tcPr>
          <w:p>
            <w:pPr>
              <w:spacing w:before="0" w:after="0"/>
            </w:pPr>
            <w:r>
              <w:rPr>
                <w:b w:val="false"/>
                <w:bCs w:val="false"/>
                <w:sz w:val="19"/>
                <w:szCs w:val="19"/>
                <w:rFonts w:ascii="Calibri" w:cs="Calibri" w:eastAsia="Calibri" w:hAnsi="Calibri"/>
              </w:rPr>
            </w:r>
          </w:p>
        </w:tc>
      </w:tr>
      <w:tr>
        <w:trPr>
          <w:tblHeader w:val="false"/>
        </w:trPr>
        <w:tc>
          <w:tcPr>
            <w:tcW w:type="pct" w:w="28%"/>
            <w:tcMar>
              <w:top w:type="dxa" w:w="60"/>
              <w:left w:type="dxa" w:w="100"/>
              <w:bottom w:type="dxa" w:w="60"/>
              <w:right w:type="dxa" w:w="100"/>
            </w:tcMar>
          </w:tcPr>
          <w:p>
            <w:pPr>
              <w:spacing w:before="0" w:after="0"/>
            </w:pPr>
            <w:r>
              <w:rPr>
                <w:b w:val="false"/>
                <w:bCs w:val="false"/>
                <w:sz w:val="19"/>
                <w:szCs w:val="19"/>
                <w:rFonts w:ascii="Calibri" w:cs="Calibri" w:eastAsia="Calibri" w:hAnsi="Calibri"/>
              </w:rPr>
              <w:t xml:space="preserve">Reviewed by</w:t>
            </w:r>
          </w:p>
        </w:tc>
        <w:tc>
          <w:tcPr>
            <w:tcW w:type="pct" w:w="26%"/>
            <w:tcMar>
              <w:top w:type="dxa" w:w="60"/>
              <w:left w:type="dxa" w:w="100"/>
              <w:bottom w:type="dxa" w:w="60"/>
              <w:right w:type="dxa" w:w="100"/>
            </w:tcMar>
          </w:tcPr>
          <w:p>
            <w:pPr>
              <w:spacing w:before="0" w:after="0"/>
            </w:pPr>
            <w:r>
              <w:rPr>
                <w:b w:val="false"/>
                <w:bCs w:val="false"/>
                <w:sz w:val="19"/>
                <w:szCs w:val="19"/>
                <w:rFonts w:ascii="Calibri" w:cs="Calibri" w:eastAsia="Calibri" w:hAnsi="Calibri"/>
              </w:rPr>
            </w:r>
          </w:p>
        </w:tc>
        <w:tc>
          <w:tcPr>
            <w:tcW w:type="pct" w:w="26%"/>
            <w:tcMar>
              <w:top w:type="dxa" w:w="60"/>
              <w:left w:type="dxa" w:w="100"/>
              <w:bottom w:type="dxa" w:w="60"/>
              <w:right w:type="dxa" w:w="100"/>
            </w:tcMar>
          </w:tcPr>
          <w:p>
            <w:pPr>
              <w:spacing w:before="0" w:after="0"/>
            </w:pPr>
            <w:r>
              <w:rPr>
                <w:b w:val="false"/>
                <w:bCs w:val="false"/>
                <w:sz w:val="19"/>
                <w:szCs w:val="19"/>
                <w:rFonts w:ascii="Calibri" w:cs="Calibri" w:eastAsia="Calibri" w:hAnsi="Calibri"/>
              </w:rPr>
            </w:r>
          </w:p>
        </w:tc>
        <w:tc>
          <w:tcPr>
            <w:tcW w:type="pct" w:w="20%"/>
            <w:tcMar>
              <w:top w:type="dxa" w:w="60"/>
              <w:left w:type="dxa" w:w="100"/>
              <w:bottom w:type="dxa" w:w="60"/>
              <w:right w:type="dxa" w:w="100"/>
            </w:tcMar>
          </w:tcPr>
          <w:p>
            <w:pPr>
              <w:spacing w:before="0" w:after="0"/>
            </w:pPr>
            <w:r>
              <w:rPr>
                <w:b w:val="false"/>
                <w:bCs w:val="false"/>
                <w:sz w:val="19"/>
                <w:szCs w:val="19"/>
                <w:rFonts w:ascii="Calibri" w:cs="Calibri" w:eastAsia="Calibri" w:hAnsi="Calibri"/>
              </w:rPr>
            </w:r>
          </w:p>
        </w:tc>
      </w:tr>
      <w:tr>
        <w:trPr>
          <w:tblHeader w:val="false"/>
        </w:trPr>
        <w:tc>
          <w:tcPr>
            <w:tcW w:type="pct" w:w="28%"/>
            <w:tcMar>
              <w:top w:type="dxa" w:w="60"/>
              <w:left w:type="dxa" w:w="100"/>
              <w:bottom w:type="dxa" w:w="60"/>
              <w:right w:type="dxa" w:w="100"/>
            </w:tcMar>
          </w:tcPr>
          <w:p>
            <w:pPr>
              <w:spacing w:before="0" w:after="0"/>
            </w:pPr>
            <w:r>
              <w:rPr>
                <w:b w:val="false"/>
                <w:bCs w:val="false"/>
                <w:sz w:val="19"/>
                <w:szCs w:val="19"/>
                <w:rFonts w:ascii="Calibri" w:cs="Calibri" w:eastAsia="Calibri" w:hAnsi="Calibri"/>
              </w:rPr>
              <w:t xml:space="preserve">Accepted by (risk owner)</w:t>
            </w:r>
          </w:p>
        </w:tc>
        <w:tc>
          <w:tcPr>
            <w:tcW w:type="pct" w:w="26%"/>
            <w:tcMar>
              <w:top w:type="dxa" w:w="60"/>
              <w:left w:type="dxa" w:w="100"/>
              <w:bottom w:type="dxa" w:w="60"/>
              <w:right w:type="dxa" w:w="100"/>
            </w:tcMar>
          </w:tcPr>
          <w:p>
            <w:pPr>
              <w:spacing w:before="0" w:after="0"/>
            </w:pPr>
            <w:r>
              <w:rPr>
                <w:b w:val="false"/>
                <w:bCs w:val="false"/>
                <w:sz w:val="19"/>
                <w:szCs w:val="19"/>
                <w:rFonts w:ascii="Calibri" w:cs="Calibri" w:eastAsia="Calibri" w:hAnsi="Calibri"/>
              </w:rPr>
            </w:r>
          </w:p>
        </w:tc>
        <w:tc>
          <w:tcPr>
            <w:tcW w:type="pct" w:w="26%"/>
            <w:tcMar>
              <w:top w:type="dxa" w:w="60"/>
              <w:left w:type="dxa" w:w="100"/>
              <w:bottom w:type="dxa" w:w="60"/>
              <w:right w:type="dxa" w:w="100"/>
            </w:tcMar>
          </w:tcPr>
          <w:p>
            <w:pPr>
              <w:spacing w:before="0" w:after="0"/>
            </w:pPr>
            <w:r>
              <w:rPr>
                <w:b w:val="false"/>
                <w:bCs w:val="false"/>
                <w:sz w:val="19"/>
                <w:szCs w:val="19"/>
                <w:rFonts w:ascii="Calibri" w:cs="Calibri" w:eastAsia="Calibri" w:hAnsi="Calibri"/>
              </w:rPr>
            </w:r>
          </w:p>
        </w:tc>
        <w:tc>
          <w:tcPr>
            <w:tcW w:type="pct" w:w="20%"/>
            <w:tcMar>
              <w:top w:type="dxa" w:w="60"/>
              <w:left w:type="dxa" w:w="100"/>
              <w:bottom w:type="dxa" w:w="60"/>
              <w:right w:type="dxa" w:w="100"/>
            </w:tcMar>
          </w:tcPr>
          <w:p>
            <w:pPr>
              <w:spacing w:before="0" w:after="0"/>
            </w:pPr>
            <w:r>
              <w:rPr>
                <w:b w:val="false"/>
                <w:bCs w:val="false"/>
                <w:sz w:val="19"/>
                <w:szCs w:val="19"/>
                <w:rFonts w:ascii="Calibri" w:cs="Calibri" w:eastAsia="Calibri" w:hAnsi="Calibri"/>
              </w:rPr>
            </w:r>
          </w:p>
        </w:tc>
      </w:tr>
    </w:tbl>
    <w:p>
      <w:pPr>
        <w:spacing w:before="100" w:after="120"/>
      </w:pPr>
      <w:r>
        <w:rPr>
          <w:i/>
          <w:iCs/>
          <w:color w:val="595959"/>
          <w:sz w:val="19"/>
          <w:szCs w:val="19"/>
          <w:rFonts w:ascii="Calibri" w:cs="Calibri" w:eastAsia="Calibri" w:hAnsi="Calibri"/>
        </w:rPr>
        <w:t xml:space="preserve">By signing, the risk owner accepts the residual risk described in section 7 on the evidence described in sections 3 to 5.</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2026-09-18T07:20:30.750Z</dcterms:created>
  <dcterms:modified xsi:type="dcterms:W3CDTF">2026-09-18T07:20:30.750Z</dcterms:modified>
</cp:coreProperties>
</file>

<file path=docProps/custom.xml><?xml version="1.0" encoding="utf-8"?>
<Properties xmlns="http://schemas.openxmlformats.org/officeDocument/2006/custom-properties" xmlns:vt="http://schemas.openxmlformats.org/officeDocument/2006/docPropsVTypes"/>
</file>