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4CBC" w:rsidRDefault="007D74D6">
      <w:pPr>
        <w:spacing w:after="0"/>
      </w:pPr>
      <w:r>
        <w:rPr>
          <w:b/>
          <w:sz w:val="28"/>
        </w:rPr>
        <w:t>Final Year Project Proposal</w:t>
      </w:r>
    </w:p>
    <w:tbl>
      <w:tblPr>
        <w:tblStyle w:val="TableGrid"/>
        <w:tblW w:w="9360" w:type="dxa"/>
        <w:tblInd w:w="10" w:type="dxa"/>
        <w:tblCellMar>
          <w:top w:w="70" w:type="dxa"/>
          <w:left w:w="95" w:type="dxa"/>
          <w:right w:w="115" w:type="dxa"/>
        </w:tblCellMar>
        <w:tblLook w:val="04A0" w:firstRow="1" w:lastRow="0" w:firstColumn="1" w:lastColumn="0" w:noHBand="0" w:noVBand="1"/>
      </w:tblPr>
      <w:tblGrid>
        <w:gridCol w:w="620"/>
        <w:gridCol w:w="4060"/>
        <w:gridCol w:w="2340"/>
        <w:gridCol w:w="2340"/>
      </w:tblGrid>
      <w:tr w:rsidR="00BC4CBC">
        <w:trPr>
          <w:trHeight w:val="420"/>
        </w:trPr>
        <w:tc>
          <w:tcPr>
            <w:tcW w:w="620" w:type="dxa"/>
            <w:tcBorders>
              <w:top w:val="single" w:sz="8" w:space="0" w:color="000000"/>
              <w:left w:val="single" w:sz="8" w:space="0" w:color="000000"/>
              <w:bottom w:val="single" w:sz="8" w:space="0" w:color="000000"/>
              <w:right w:val="single" w:sz="8" w:space="0" w:color="000000"/>
            </w:tcBorders>
          </w:tcPr>
          <w:p w:rsidR="00BC4CBC" w:rsidRPr="00106CDA" w:rsidRDefault="007D74D6">
            <w:pPr>
              <w:rPr>
                <w:b/>
              </w:rPr>
            </w:pPr>
            <w:proofErr w:type="spellStart"/>
            <w:r w:rsidRPr="00106CDA">
              <w:rPr>
                <w:b/>
              </w:rPr>
              <w:t>Sr</w:t>
            </w:r>
            <w:proofErr w:type="spellEnd"/>
            <w:r w:rsidR="00106CDA">
              <w:rPr>
                <w:b/>
              </w:rPr>
              <w:t xml:space="preserve"> </w:t>
            </w:r>
            <w:r w:rsidRPr="00106CDA">
              <w:rPr>
                <w:b/>
              </w:rPr>
              <w:t>#</w:t>
            </w:r>
          </w:p>
        </w:tc>
        <w:tc>
          <w:tcPr>
            <w:tcW w:w="4060" w:type="dxa"/>
            <w:tcBorders>
              <w:top w:val="single" w:sz="8" w:space="0" w:color="000000"/>
              <w:left w:val="single" w:sz="8" w:space="0" w:color="000000"/>
              <w:bottom w:val="single" w:sz="8" w:space="0" w:color="000000"/>
              <w:right w:val="single" w:sz="8" w:space="0" w:color="000000"/>
            </w:tcBorders>
          </w:tcPr>
          <w:p w:rsidR="00BC4CBC" w:rsidRPr="00106CDA" w:rsidRDefault="007D74D6">
            <w:pPr>
              <w:ind w:left="10"/>
              <w:rPr>
                <w:b/>
              </w:rPr>
            </w:pPr>
            <w:r w:rsidRPr="00106CDA">
              <w:rPr>
                <w:b/>
              </w:rPr>
              <w:t>Student Name</w:t>
            </w:r>
          </w:p>
        </w:tc>
        <w:tc>
          <w:tcPr>
            <w:tcW w:w="2340" w:type="dxa"/>
            <w:tcBorders>
              <w:top w:val="single" w:sz="8" w:space="0" w:color="000000"/>
              <w:left w:val="single" w:sz="8" w:space="0" w:color="000000"/>
              <w:bottom w:val="single" w:sz="8" w:space="0" w:color="000000"/>
              <w:right w:val="single" w:sz="8" w:space="0" w:color="000000"/>
            </w:tcBorders>
          </w:tcPr>
          <w:p w:rsidR="00BC4CBC" w:rsidRPr="00106CDA" w:rsidRDefault="007D74D6">
            <w:pPr>
              <w:rPr>
                <w:b/>
              </w:rPr>
            </w:pPr>
            <w:r w:rsidRPr="00106CDA">
              <w:rPr>
                <w:b/>
              </w:rPr>
              <w:t>Roll Number</w:t>
            </w:r>
          </w:p>
        </w:tc>
        <w:tc>
          <w:tcPr>
            <w:tcW w:w="2340" w:type="dxa"/>
            <w:tcBorders>
              <w:top w:val="single" w:sz="8" w:space="0" w:color="000000"/>
              <w:left w:val="single" w:sz="8" w:space="0" w:color="000000"/>
              <w:bottom w:val="single" w:sz="8" w:space="0" w:color="000000"/>
              <w:right w:val="single" w:sz="8" w:space="0" w:color="000000"/>
            </w:tcBorders>
          </w:tcPr>
          <w:p w:rsidR="00BC4CBC" w:rsidRPr="00106CDA" w:rsidRDefault="007D74D6">
            <w:pPr>
              <w:rPr>
                <w:b/>
              </w:rPr>
            </w:pPr>
            <w:r w:rsidRPr="00106CDA">
              <w:rPr>
                <w:b/>
              </w:rPr>
              <w:t>Signature</w:t>
            </w:r>
          </w:p>
        </w:tc>
      </w:tr>
      <w:tr w:rsidR="00BC4CBC">
        <w:trPr>
          <w:trHeight w:val="420"/>
        </w:trPr>
        <w:tc>
          <w:tcPr>
            <w:tcW w:w="620" w:type="dxa"/>
            <w:tcBorders>
              <w:top w:val="single" w:sz="8" w:space="0" w:color="000000"/>
              <w:left w:val="single" w:sz="8" w:space="0" w:color="000000"/>
              <w:bottom w:val="single" w:sz="8" w:space="0" w:color="000000"/>
              <w:right w:val="single" w:sz="8" w:space="0" w:color="000000"/>
            </w:tcBorders>
          </w:tcPr>
          <w:p w:rsidR="00BC4CBC" w:rsidRDefault="007D74D6">
            <w:r>
              <w:t>1</w:t>
            </w:r>
          </w:p>
        </w:tc>
        <w:tc>
          <w:tcPr>
            <w:tcW w:w="4060" w:type="dxa"/>
            <w:tcBorders>
              <w:top w:val="single" w:sz="8" w:space="0" w:color="000000"/>
              <w:left w:val="single" w:sz="8" w:space="0" w:color="000000"/>
              <w:bottom w:val="single" w:sz="8" w:space="0" w:color="000000"/>
              <w:right w:val="single" w:sz="8" w:space="0" w:color="000000"/>
            </w:tcBorders>
          </w:tcPr>
          <w:p w:rsidR="00BC4CBC" w:rsidRDefault="007D74D6" w:rsidP="0093540E">
            <w:pPr>
              <w:ind w:left="10"/>
            </w:pPr>
            <w:r>
              <w:t xml:space="preserve">Muhammad </w:t>
            </w:r>
            <w:r w:rsidR="0093540E">
              <w:t>Ahmed Raza</w:t>
            </w:r>
          </w:p>
        </w:tc>
        <w:tc>
          <w:tcPr>
            <w:tcW w:w="2340" w:type="dxa"/>
            <w:tcBorders>
              <w:top w:val="single" w:sz="8" w:space="0" w:color="000000"/>
              <w:left w:val="single" w:sz="8" w:space="0" w:color="000000"/>
              <w:bottom w:val="single" w:sz="8" w:space="0" w:color="000000"/>
              <w:right w:val="single" w:sz="8" w:space="0" w:color="000000"/>
            </w:tcBorders>
          </w:tcPr>
          <w:p w:rsidR="00BC4CBC" w:rsidRDefault="007D74D6">
            <w:r>
              <w:t>1</w:t>
            </w:r>
            <w:r w:rsidR="0093540E">
              <w:t>9P-0070</w:t>
            </w:r>
          </w:p>
        </w:tc>
        <w:tc>
          <w:tcPr>
            <w:tcW w:w="2340" w:type="dxa"/>
            <w:tcBorders>
              <w:top w:val="single" w:sz="8" w:space="0" w:color="000000"/>
              <w:left w:val="single" w:sz="8" w:space="0" w:color="000000"/>
              <w:bottom w:val="single" w:sz="8" w:space="0" w:color="000000"/>
              <w:right w:val="single" w:sz="8" w:space="0" w:color="000000"/>
            </w:tcBorders>
          </w:tcPr>
          <w:p w:rsidR="00BC4CBC" w:rsidRDefault="00BC4CBC"/>
        </w:tc>
      </w:tr>
    </w:tbl>
    <w:p w:rsidR="0093540E" w:rsidRDefault="0093540E">
      <w:pPr>
        <w:spacing w:after="3"/>
        <w:ind w:left="-5" w:hanging="10"/>
        <w:rPr>
          <w:b/>
          <w:sz w:val="24"/>
        </w:rPr>
      </w:pPr>
    </w:p>
    <w:p w:rsidR="00BC4CBC" w:rsidRDefault="007D74D6">
      <w:pPr>
        <w:spacing w:after="3"/>
        <w:ind w:left="-5" w:hanging="10"/>
      </w:pPr>
      <w:r>
        <w:rPr>
          <w:b/>
          <w:sz w:val="24"/>
        </w:rPr>
        <w:t>Suggested Supervisor</w:t>
      </w:r>
      <w:r>
        <w:rPr>
          <w:sz w:val="24"/>
        </w:rPr>
        <w:t>:</w:t>
      </w:r>
    </w:p>
    <w:p w:rsidR="00BC4CBC" w:rsidRDefault="007D74D6">
      <w:pPr>
        <w:tabs>
          <w:tab w:val="center" w:pos="6369"/>
        </w:tabs>
        <w:spacing w:after="304"/>
        <w:ind w:left="-15"/>
      </w:pPr>
      <w:r>
        <w:t xml:space="preserve">Faculty Member’s Name: </w:t>
      </w:r>
      <w:r w:rsidR="00743764">
        <w:rPr>
          <w:u w:val="single" w:color="000000"/>
        </w:rPr>
        <w:t>Dr. Omar U</w:t>
      </w:r>
      <w:r w:rsidR="0093540E">
        <w:rPr>
          <w:u w:val="single" w:color="000000"/>
        </w:rPr>
        <w:t>sman</w:t>
      </w:r>
      <w:r w:rsidR="00743764">
        <w:rPr>
          <w:u w:val="single" w:color="000000"/>
        </w:rPr>
        <w:t xml:space="preserve"> Khan</w:t>
      </w:r>
      <w:r>
        <w:rPr>
          <w:u w:val="single" w:color="000000"/>
        </w:rPr>
        <w:tab/>
      </w:r>
      <w:r>
        <w:t>Signature: ________________</w:t>
      </w:r>
    </w:p>
    <w:p w:rsidR="0093540E" w:rsidRDefault="0093540E" w:rsidP="0093540E">
      <w:pPr>
        <w:spacing w:after="0"/>
        <w:ind w:left="6480"/>
      </w:pPr>
      <w:r>
        <w:t xml:space="preserve">                    Date: (07-Feb- </w:t>
      </w:r>
      <w:r w:rsidR="007D74D6">
        <w:t>20</w:t>
      </w:r>
      <w:r>
        <w:t>24</w:t>
      </w:r>
      <w:r w:rsidR="007D74D6">
        <w:t xml:space="preserve">) </w:t>
      </w:r>
    </w:p>
    <w:p w:rsidR="0093540E" w:rsidRDefault="0093540E" w:rsidP="0093540E">
      <w:pPr>
        <w:spacing w:after="0"/>
      </w:pPr>
    </w:p>
    <w:p w:rsidR="00BC4CBC" w:rsidRDefault="007D74D6" w:rsidP="0093540E">
      <w:pPr>
        <w:spacing w:after="0"/>
      </w:pPr>
      <w:r>
        <w:rPr>
          <w:b/>
          <w:sz w:val="24"/>
        </w:rPr>
        <w:t>Project Details</w:t>
      </w:r>
    </w:p>
    <w:tbl>
      <w:tblPr>
        <w:tblStyle w:val="TableGrid"/>
        <w:tblW w:w="9060" w:type="dxa"/>
        <w:tblInd w:w="10" w:type="dxa"/>
        <w:tblCellMar>
          <w:top w:w="175" w:type="dxa"/>
          <w:left w:w="110" w:type="dxa"/>
          <w:right w:w="115" w:type="dxa"/>
        </w:tblCellMar>
        <w:tblLook w:val="04A0" w:firstRow="1" w:lastRow="0" w:firstColumn="1" w:lastColumn="0" w:noHBand="0" w:noVBand="1"/>
      </w:tblPr>
      <w:tblGrid>
        <w:gridCol w:w="2920"/>
        <w:gridCol w:w="2200"/>
        <w:gridCol w:w="1960"/>
        <w:gridCol w:w="1980"/>
      </w:tblGrid>
      <w:tr w:rsidR="00BC4CBC">
        <w:trPr>
          <w:trHeight w:val="84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Project Title</w:t>
            </w:r>
          </w:p>
        </w:tc>
        <w:tc>
          <w:tcPr>
            <w:tcW w:w="6140" w:type="dxa"/>
            <w:gridSpan w:val="3"/>
            <w:tcBorders>
              <w:top w:val="single" w:sz="8" w:space="0" w:color="4F4F4F"/>
              <w:left w:val="single" w:sz="8" w:space="0" w:color="4F4F4F"/>
              <w:bottom w:val="single" w:sz="8" w:space="0" w:color="4F4F4F"/>
              <w:right w:val="single" w:sz="8" w:space="0" w:color="4F4F4F"/>
            </w:tcBorders>
          </w:tcPr>
          <w:p w:rsidR="00BC4CBC" w:rsidRDefault="0093540E" w:rsidP="0093540E">
            <w:pPr>
              <w:ind w:left="5"/>
            </w:pPr>
            <w:r>
              <w:t>Habitable Planet Explorer</w:t>
            </w:r>
          </w:p>
        </w:tc>
      </w:tr>
      <w:tr w:rsidR="00BC4CBC">
        <w:trPr>
          <w:trHeight w:val="240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Project Area of Specialization</w:t>
            </w:r>
          </w:p>
        </w:tc>
        <w:tc>
          <w:tcPr>
            <w:tcW w:w="6140" w:type="dxa"/>
            <w:gridSpan w:val="3"/>
            <w:tcBorders>
              <w:top w:val="single" w:sz="8" w:space="0" w:color="4F4F4F"/>
              <w:left w:val="single" w:sz="8" w:space="0" w:color="4F4F4F"/>
              <w:bottom w:val="single" w:sz="8" w:space="0" w:color="4F4F4F"/>
              <w:right w:val="single" w:sz="8" w:space="0" w:color="4F4F4F"/>
            </w:tcBorders>
            <w:vAlign w:val="center"/>
          </w:tcPr>
          <w:p w:rsidR="00BC4CBC" w:rsidRDefault="00C225CC" w:rsidP="00C225CC">
            <w:pPr>
              <w:ind w:right="59"/>
            </w:pPr>
            <w:r w:rsidRPr="00C225CC">
              <w:t xml:space="preserve">The project specializes in astronomy and astrophysics, focusing on understanding exoplanets and their host stars. It involves robust data science for collecting, preprocessing, and analyzing data, with machine learning used to predict habitability based on stellar and exoplanet features. The implementation phase includes web development for an interactive tool. Ethical considerations </w:t>
            </w:r>
            <w:r>
              <w:t xml:space="preserve">of </w:t>
            </w:r>
            <w:r w:rsidRPr="00C225CC">
              <w:t>experts in astrobiology and exoplanet science are integral. The project subtly aims to advance cosmic understanding by identifying potential habitable exoplanets, fostering collaboration, and instilling curiosity about humanity's place in the cosmos.</w:t>
            </w:r>
          </w:p>
          <w:p w:rsidR="009824A9" w:rsidRDefault="009824A9" w:rsidP="00C225CC">
            <w:pPr>
              <w:ind w:right="59"/>
            </w:pPr>
          </w:p>
        </w:tc>
      </w:tr>
      <w:tr w:rsidR="00BC4CBC">
        <w:trPr>
          <w:trHeight w:val="132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rPr>
              <w:t>List Related Core Subjects</w:t>
            </w:r>
          </w:p>
        </w:tc>
        <w:tc>
          <w:tcPr>
            <w:tcW w:w="6140" w:type="dxa"/>
            <w:gridSpan w:val="3"/>
            <w:tcBorders>
              <w:top w:val="single" w:sz="8" w:space="0" w:color="4F4F4F"/>
              <w:left w:val="single" w:sz="8" w:space="0" w:color="4F4F4F"/>
              <w:bottom w:val="single" w:sz="8" w:space="0" w:color="4F4F4F"/>
              <w:right w:val="single" w:sz="8" w:space="0" w:color="4F4F4F"/>
            </w:tcBorders>
            <w:vAlign w:val="center"/>
          </w:tcPr>
          <w:p w:rsidR="00BC4CBC" w:rsidRDefault="007D74D6">
            <w:pPr>
              <w:numPr>
                <w:ilvl w:val="0"/>
                <w:numId w:val="1"/>
              </w:numPr>
              <w:ind w:hanging="228"/>
            </w:pPr>
            <w:r>
              <w:rPr>
                <w:color w:val="222222"/>
              </w:rPr>
              <w:t>Artificial Intelligence</w:t>
            </w:r>
          </w:p>
          <w:p w:rsidR="0093540E" w:rsidRPr="0093540E" w:rsidRDefault="007D74D6" w:rsidP="007D74D6">
            <w:pPr>
              <w:numPr>
                <w:ilvl w:val="0"/>
                <w:numId w:val="1"/>
              </w:numPr>
              <w:ind w:hanging="228"/>
            </w:pPr>
            <w:r w:rsidRPr="0093540E">
              <w:rPr>
                <w:color w:val="222222"/>
              </w:rPr>
              <w:t>Software Engineering</w:t>
            </w:r>
          </w:p>
          <w:p w:rsidR="0093540E" w:rsidRPr="0093540E" w:rsidRDefault="0093540E">
            <w:pPr>
              <w:numPr>
                <w:ilvl w:val="0"/>
                <w:numId w:val="1"/>
              </w:numPr>
              <w:ind w:hanging="228"/>
            </w:pPr>
            <w:r>
              <w:rPr>
                <w:color w:val="222222"/>
              </w:rPr>
              <w:t>Design and Analysis of Algorithms</w:t>
            </w:r>
          </w:p>
          <w:p w:rsidR="0093540E" w:rsidRPr="009824A9" w:rsidRDefault="0093540E" w:rsidP="0093540E">
            <w:pPr>
              <w:numPr>
                <w:ilvl w:val="0"/>
                <w:numId w:val="1"/>
              </w:numPr>
              <w:ind w:hanging="228"/>
            </w:pPr>
            <w:r>
              <w:rPr>
                <w:color w:val="222222"/>
              </w:rPr>
              <w:t>Data Structures</w:t>
            </w:r>
          </w:p>
          <w:p w:rsidR="009824A9" w:rsidRDefault="009824A9" w:rsidP="009824A9">
            <w:pPr>
              <w:ind w:left="233"/>
            </w:pPr>
          </w:p>
        </w:tc>
      </w:tr>
      <w:tr w:rsidR="00BC4CBC">
        <w:trPr>
          <w:trHeight w:val="80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rPr>
              <w:t>List Related Elective Subjects</w:t>
            </w:r>
          </w:p>
        </w:tc>
        <w:tc>
          <w:tcPr>
            <w:tcW w:w="6140" w:type="dxa"/>
            <w:gridSpan w:val="3"/>
            <w:tcBorders>
              <w:top w:val="single" w:sz="8" w:space="0" w:color="4F4F4F"/>
              <w:left w:val="single" w:sz="8" w:space="0" w:color="4F4F4F"/>
              <w:bottom w:val="single" w:sz="8" w:space="0" w:color="4F4F4F"/>
              <w:right w:val="single" w:sz="8" w:space="0" w:color="4F4F4F"/>
            </w:tcBorders>
            <w:vAlign w:val="center"/>
          </w:tcPr>
          <w:p w:rsidR="00BC4CBC" w:rsidRPr="0093540E" w:rsidRDefault="0093540E">
            <w:pPr>
              <w:numPr>
                <w:ilvl w:val="0"/>
                <w:numId w:val="2"/>
              </w:numPr>
              <w:ind w:hanging="228"/>
            </w:pPr>
            <w:r>
              <w:rPr>
                <w:color w:val="222222"/>
              </w:rPr>
              <w:t>Applied Machine Learning</w:t>
            </w:r>
          </w:p>
          <w:p w:rsidR="0093540E" w:rsidRDefault="0093540E">
            <w:pPr>
              <w:numPr>
                <w:ilvl w:val="0"/>
                <w:numId w:val="2"/>
              </w:numPr>
              <w:ind w:hanging="228"/>
            </w:pPr>
            <w:r>
              <w:rPr>
                <w:color w:val="222222"/>
              </w:rPr>
              <w:t>Data Science</w:t>
            </w:r>
          </w:p>
          <w:p w:rsidR="00BC4CBC" w:rsidRDefault="0093540E">
            <w:pPr>
              <w:numPr>
                <w:ilvl w:val="0"/>
                <w:numId w:val="2"/>
              </w:numPr>
              <w:ind w:hanging="228"/>
            </w:pPr>
            <w:r>
              <w:t>Web Technologies</w:t>
            </w:r>
          </w:p>
          <w:p w:rsidR="009824A9" w:rsidRDefault="009824A9" w:rsidP="009824A9">
            <w:pPr>
              <w:ind w:left="233"/>
            </w:pPr>
          </w:p>
        </w:tc>
      </w:tr>
      <w:tr w:rsidR="00BC4CBC">
        <w:trPr>
          <w:trHeight w:val="520"/>
        </w:trPr>
        <w:tc>
          <w:tcPr>
            <w:tcW w:w="2920" w:type="dxa"/>
            <w:tcBorders>
              <w:top w:val="single" w:sz="8" w:space="0" w:color="4F4F4F"/>
              <w:left w:val="single" w:sz="8" w:space="0" w:color="4F4F4F"/>
              <w:bottom w:val="single" w:sz="8" w:space="0" w:color="4F4F4F"/>
              <w:right w:val="single" w:sz="8" w:space="0" w:color="4F4F4F"/>
            </w:tcBorders>
            <w:vAlign w:val="center"/>
          </w:tcPr>
          <w:p w:rsidR="00BC4CBC" w:rsidRDefault="007D74D6">
            <w:r>
              <w:rPr>
                <w:b/>
                <w:color w:val="222222"/>
              </w:rPr>
              <w:t>Project Start Date</w:t>
            </w:r>
          </w:p>
        </w:tc>
        <w:tc>
          <w:tcPr>
            <w:tcW w:w="2200" w:type="dxa"/>
            <w:tcBorders>
              <w:top w:val="single" w:sz="8" w:space="0" w:color="4F4F4F"/>
              <w:left w:val="single" w:sz="8" w:space="0" w:color="4F4F4F"/>
              <w:bottom w:val="single" w:sz="8" w:space="0" w:color="4F4F4F"/>
              <w:right w:val="single" w:sz="8" w:space="0" w:color="4F4F4F"/>
            </w:tcBorders>
            <w:vAlign w:val="center"/>
          </w:tcPr>
          <w:p w:rsidR="00BC4CBC" w:rsidRDefault="00106CDA">
            <w:pPr>
              <w:ind w:left="5"/>
            </w:pPr>
            <w:r>
              <w:rPr>
                <w:color w:val="222222"/>
              </w:rPr>
              <w:t>14-02-2024</w:t>
            </w:r>
          </w:p>
        </w:tc>
        <w:tc>
          <w:tcPr>
            <w:tcW w:w="1960" w:type="dxa"/>
            <w:tcBorders>
              <w:top w:val="single" w:sz="8" w:space="0" w:color="4F4F4F"/>
              <w:left w:val="single" w:sz="8" w:space="0" w:color="4F4F4F"/>
              <w:bottom w:val="single" w:sz="8" w:space="0" w:color="4F4F4F"/>
              <w:right w:val="single" w:sz="8" w:space="0" w:color="4F4F4F"/>
            </w:tcBorders>
            <w:vAlign w:val="center"/>
          </w:tcPr>
          <w:p w:rsidR="00BC4CBC" w:rsidRDefault="007D74D6">
            <w:pPr>
              <w:ind w:left="10"/>
            </w:pPr>
            <w:r>
              <w:rPr>
                <w:b/>
                <w:color w:val="222222"/>
              </w:rPr>
              <w:t>Project End Date</w:t>
            </w:r>
          </w:p>
        </w:tc>
        <w:tc>
          <w:tcPr>
            <w:tcW w:w="1980" w:type="dxa"/>
            <w:tcBorders>
              <w:top w:val="single" w:sz="8" w:space="0" w:color="4F4F4F"/>
              <w:left w:val="single" w:sz="8" w:space="0" w:color="4F4F4F"/>
              <w:bottom w:val="single" w:sz="8" w:space="0" w:color="4F4F4F"/>
              <w:right w:val="single" w:sz="8" w:space="0" w:color="4F4F4F"/>
            </w:tcBorders>
            <w:vAlign w:val="center"/>
          </w:tcPr>
          <w:p w:rsidR="00BC4CBC" w:rsidRDefault="00106CDA">
            <w:pPr>
              <w:ind w:left="15"/>
            </w:pPr>
            <w:r>
              <w:rPr>
                <w:color w:val="222222"/>
              </w:rPr>
              <w:t>14-11-2024</w:t>
            </w:r>
          </w:p>
        </w:tc>
      </w:tr>
      <w:tr w:rsidR="00BC4CBC">
        <w:trPr>
          <w:trHeight w:val="348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lastRenderedPageBreak/>
              <w:t>Project Summary (less than 2500 characters)</w:t>
            </w:r>
          </w:p>
        </w:tc>
        <w:tc>
          <w:tcPr>
            <w:tcW w:w="6140" w:type="dxa"/>
            <w:gridSpan w:val="3"/>
            <w:tcBorders>
              <w:top w:val="single" w:sz="8" w:space="0" w:color="4F4F4F"/>
              <w:left w:val="single" w:sz="8" w:space="0" w:color="4F4F4F"/>
              <w:bottom w:val="single" w:sz="8" w:space="0" w:color="4F4F4F"/>
              <w:right w:val="single" w:sz="8" w:space="0" w:color="4F4F4F"/>
            </w:tcBorders>
            <w:vAlign w:val="center"/>
          </w:tcPr>
          <w:p w:rsidR="00BC4CBC" w:rsidRDefault="00C225CC" w:rsidP="00C225CC">
            <w:pPr>
              <w:ind w:left="5"/>
              <w:rPr>
                <w:color w:val="222222"/>
              </w:rPr>
            </w:pPr>
            <w:r w:rsidRPr="00C225CC">
              <w:rPr>
                <w:color w:val="222222"/>
              </w:rPr>
              <w:t xml:space="preserve">The project, a fusion of astronomy, data science, and machine learning, centers on understanding exoplanets and their host stars. It begins with rigorous data collection and analysis, preparing a clean dataset for further investigation. Stellar classification and habitable zone calculations follow, providing insights into potential life-supporting conditions. The project advances into refining exoplanet characterization algorithms, incorporating atmospheric analysis to enhance habitability assessments. The novel inclusion of machine learning aims to predict habitability based on various features. The culmination involves developing an interactive web tool for user-friendly exploration of habitable exoplanets. Ethical considerations and collaboration with experts in astrobiology underscore the project's commitment to responsible scientific exploration. </w:t>
            </w:r>
          </w:p>
          <w:p w:rsidR="009824A9" w:rsidRDefault="009824A9" w:rsidP="00C225CC">
            <w:pPr>
              <w:ind w:left="5"/>
            </w:pPr>
          </w:p>
        </w:tc>
      </w:tr>
    </w:tbl>
    <w:p w:rsidR="00BC4CBC" w:rsidRDefault="00BC4CBC">
      <w:pPr>
        <w:spacing w:after="0"/>
        <w:ind w:left="-1440" w:right="290"/>
      </w:pPr>
    </w:p>
    <w:p w:rsidR="00BC4CBC" w:rsidRDefault="00BC4CBC">
      <w:pPr>
        <w:spacing w:after="0"/>
        <w:ind w:left="-1440" w:right="290"/>
      </w:pPr>
    </w:p>
    <w:tbl>
      <w:tblPr>
        <w:tblStyle w:val="TableGrid"/>
        <w:tblW w:w="9060" w:type="dxa"/>
        <w:tblInd w:w="10" w:type="dxa"/>
        <w:tblCellMar>
          <w:top w:w="174" w:type="dxa"/>
          <w:left w:w="110" w:type="dxa"/>
          <w:right w:w="115" w:type="dxa"/>
        </w:tblCellMar>
        <w:tblLook w:val="04A0" w:firstRow="1" w:lastRow="0" w:firstColumn="1" w:lastColumn="0" w:noHBand="0" w:noVBand="1"/>
      </w:tblPr>
      <w:tblGrid>
        <w:gridCol w:w="2920"/>
        <w:gridCol w:w="6140"/>
      </w:tblGrid>
      <w:tr w:rsidR="00BC4CBC">
        <w:trPr>
          <w:trHeight w:val="562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Project Implementation Method (less than 2500 characters)</w:t>
            </w:r>
          </w:p>
        </w:tc>
        <w:tc>
          <w:tcPr>
            <w:tcW w:w="6140" w:type="dxa"/>
            <w:tcBorders>
              <w:top w:val="single" w:sz="8" w:space="0" w:color="4F4F4F"/>
              <w:left w:val="single" w:sz="8" w:space="0" w:color="4F4F4F"/>
              <w:bottom w:val="single" w:sz="8" w:space="0" w:color="4F4F4F"/>
              <w:right w:val="single" w:sz="8" w:space="0" w:color="4F4F4F"/>
            </w:tcBorders>
            <w:vAlign w:val="center"/>
          </w:tcPr>
          <w:p w:rsidR="00875BC5" w:rsidRDefault="00875BC5" w:rsidP="00875BC5">
            <w:pPr>
              <w:ind w:left="725"/>
            </w:pPr>
            <w:r>
              <w:rPr>
                <w:b/>
              </w:rPr>
              <w:t xml:space="preserve">1. </w:t>
            </w:r>
            <w:r w:rsidR="00C225CC" w:rsidRPr="00875BC5">
              <w:rPr>
                <w:b/>
              </w:rPr>
              <w:t>Data Acquisition and Prep:</w:t>
            </w:r>
            <w:r>
              <w:t xml:space="preserve"> </w:t>
            </w:r>
            <w:r w:rsidR="00C225CC">
              <w:t>Gather exoplanet data (e.g., NASA's Kepler) using Python and space agencies' APIs. Clean and preprocess data for a refined dataset.</w:t>
            </w:r>
          </w:p>
          <w:p w:rsidR="00C225CC" w:rsidRDefault="00875BC5" w:rsidP="00875BC5">
            <w:pPr>
              <w:ind w:left="725"/>
            </w:pPr>
            <w:r>
              <w:t xml:space="preserve"> </w:t>
            </w:r>
          </w:p>
          <w:p w:rsidR="00C225CC" w:rsidRDefault="00875BC5" w:rsidP="00875BC5">
            <w:pPr>
              <w:ind w:left="725"/>
            </w:pPr>
            <w:r>
              <w:rPr>
                <w:b/>
              </w:rPr>
              <w:t xml:space="preserve">2. </w:t>
            </w:r>
            <w:r w:rsidR="00C225CC" w:rsidRPr="00875BC5">
              <w:rPr>
                <w:b/>
              </w:rPr>
              <w:t>Habitable Zone Identification:</w:t>
            </w:r>
            <w:r>
              <w:t xml:space="preserve"> </w:t>
            </w:r>
            <w:r w:rsidR="00C225CC">
              <w:t>Categorize stars by spectral type. Calculate habitable zones based on stellar properties.</w:t>
            </w:r>
          </w:p>
          <w:p w:rsidR="00875BC5" w:rsidRDefault="00875BC5" w:rsidP="00875BC5">
            <w:pPr>
              <w:ind w:left="725"/>
            </w:pPr>
          </w:p>
          <w:p w:rsidR="00C225CC" w:rsidRDefault="00875BC5" w:rsidP="00AC044E">
            <w:pPr>
              <w:ind w:left="725"/>
            </w:pPr>
            <w:r w:rsidRPr="00875BC5">
              <w:rPr>
                <w:b/>
              </w:rPr>
              <w:t>3.</w:t>
            </w:r>
            <w:r>
              <w:t xml:space="preserve"> </w:t>
            </w:r>
            <w:r>
              <w:rPr>
                <w:b/>
              </w:rPr>
              <w:t>Exoplanet Characterization:</w:t>
            </w:r>
            <w:r>
              <w:t xml:space="preserve"> </w:t>
            </w:r>
            <w:r w:rsidR="00C225CC">
              <w:t xml:space="preserve">Enhance algorithms using </w:t>
            </w:r>
            <w:r>
              <w:t>(Optional: Bayesian inference and MCMC)</w:t>
            </w:r>
            <w:r w:rsidR="00C225CC">
              <w:t>. Inc</w:t>
            </w:r>
            <w:bookmarkStart w:id="0" w:name="_GoBack"/>
            <w:bookmarkEnd w:id="0"/>
            <w:r w:rsidR="00C225CC">
              <w:t>lude atmospheric data for precise habitability assessments.</w:t>
            </w:r>
          </w:p>
          <w:p w:rsidR="00C225CC" w:rsidRDefault="00C225CC" w:rsidP="00875BC5">
            <w:pPr>
              <w:ind w:left="725"/>
            </w:pPr>
          </w:p>
          <w:p w:rsidR="00C225CC" w:rsidRDefault="00875BC5" w:rsidP="00875BC5">
            <w:pPr>
              <w:ind w:left="725"/>
            </w:pPr>
            <w:r>
              <w:rPr>
                <w:b/>
              </w:rPr>
              <w:t xml:space="preserve">4. </w:t>
            </w:r>
            <w:r w:rsidR="00C225CC" w:rsidRPr="00875BC5">
              <w:rPr>
                <w:b/>
              </w:rPr>
              <w:t>Machine Learning for Prediction:</w:t>
            </w:r>
            <w:r>
              <w:t xml:space="preserve"> </w:t>
            </w:r>
            <w:r w:rsidR="00C225CC">
              <w:t>Train a Python-based machine learning model (</w:t>
            </w:r>
            <w:proofErr w:type="spellStart"/>
            <w:r w:rsidR="00C225CC">
              <w:t>Scikit</w:t>
            </w:r>
            <w:proofErr w:type="spellEnd"/>
            <w:r w:rsidR="00C225CC">
              <w:t xml:space="preserve">-learn, </w:t>
            </w:r>
            <w:proofErr w:type="spellStart"/>
            <w:r w:rsidR="00C225CC">
              <w:t>TensorFlow</w:t>
            </w:r>
            <w:proofErr w:type="spellEnd"/>
            <w:r w:rsidR="00C225CC">
              <w:t>) for habitability prediction.</w:t>
            </w:r>
          </w:p>
          <w:p w:rsidR="00C225CC" w:rsidRDefault="00C225CC" w:rsidP="00875BC5">
            <w:pPr>
              <w:ind w:left="725"/>
            </w:pPr>
          </w:p>
          <w:p w:rsidR="00C225CC" w:rsidRDefault="00875BC5" w:rsidP="00875BC5">
            <w:pPr>
              <w:ind w:left="725"/>
            </w:pPr>
            <w:r>
              <w:rPr>
                <w:b/>
              </w:rPr>
              <w:t xml:space="preserve">5. </w:t>
            </w:r>
            <w:r w:rsidR="00C225CC" w:rsidRPr="00875BC5">
              <w:rPr>
                <w:b/>
              </w:rPr>
              <w:t>Model Evaluation and Fine-Tuning:</w:t>
            </w:r>
            <w:r>
              <w:t xml:space="preserve"> </w:t>
            </w:r>
            <w:r w:rsidR="00C225CC">
              <w:t xml:space="preserve">Optimize the model, addressing biases and overfitting through cross-validation and </w:t>
            </w:r>
            <w:r w:rsidR="00106CDA">
              <w:t>hyper parameter</w:t>
            </w:r>
            <w:r w:rsidR="00C225CC">
              <w:t xml:space="preserve"> tuning.</w:t>
            </w:r>
          </w:p>
          <w:p w:rsidR="00C225CC" w:rsidRDefault="00C225CC" w:rsidP="00875BC5">
            <w:pPr>
              <w:ind w:left="725"/>
            </w:pPr>
          </w:p>
          <w:p w:rsidR="00BC4CBC" w:rsidRDefault="00875BC5" w:rsidP="00875BC5">
            <w:pPr>
              <w:ind w:left="725"/>
            </w:pPr>
            <w:r>
              <w:rPr>
                <w:b/>
              </w:rPr>
              <w:t xml:space="preserve">6. </w:t>
            </w:r>
            <w:r w:rsidR="00C225CC" w:rsidRPr="00875BC5">
              <w:rPr>
                <w:b/>
              </w:rPr>
              <w:t>Visualization and Outreach:</w:t>
            </w:r>
            <w:r>
              <w:t xml:space="preserve"> Develop an interactive web app</w:t>
            </w:r>
            <w:r w:rsidR="00C225CC">
              <w:t xml:space="preserve"> for user-friendly exploration. </w:t>
            </w:r>
          </w:p>
          <w:p w:rsidR="009824A9" w:rsidRDefault="009824A9" w:rsidP="00875BC5">
            <w:pPr>
              <w:ind w:left="725"/>
            </w:pPr>
          </w:p>
        </w:tc>
      </w:tr>
      <w:tr w:rsidR="00BC4CBC">
        <w:trPr>
          <w:trHeight w:val="320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lastRenderedPageBreak/>
              <w:t>Benefits of the Project (less than 2500 characters)</w:t>
            </w:r>
          </w:p>
        </w:tc>
        <w:tc>
          <w:tcPr>
            <w:tcW w:w="6140" w:type="dxa"/>
            <w:tcBorders>
              <w:top w:val="single" w:sz="8" w:space="0" w:color="4F4F4F"/>
              <w:left w:val="single" w:sz="8" w:space="0" w:color="4F4F4F"/>
              <w:bottom w:val="single" w:sz="8" w:space="0" w:color="4F4F4F"/>
              <w:right w:val="single" w:sz="8" w:space="0" w:color="4F4F4F"/>
            </w:tcBorders>
            <w:vAlign w:val="center"/>
          </w:tcPr>
          <w:p w:rsidR="00BC4CBC" w:rsidRDefault="00875BC5">
            <w:pPr>
              <w:ind w:left="5"/>
              <w:rPr>
                <w:color w:val="222222"/>
              </w:rPr>
            </w:pPr>
            <w:r w:rsidRPr="00875BC5">
              <w:rPr>
                <w:color w:val="222222"/>
              </w:rPr>
              <w:t>The project holds significant benefits across multiple dimensions. Scientifically, it contributes to our understanding of exoplanets and their potential habitability, advancing astrobiology research. The creation of an interactive visualization tool fosters public engagement, inspiring interest in space exploration and our cosmic surroundings. By collaborating with experts, the project ensures scientific rigor and contributes valuable insights to the broader community. Ethically, it addresses the implications of potential habitable exoplanet discoveries, emphasizing responsible exploration</w:t>
            </w:r>
            <w:r>
              <w:rPr>
                <w:color w:val="222222"/>
              </w:rPr>
              <w:t>, and potential life outside our home planet</w:t>
            </w:r>
            <w:r w:rsidRPr="00875BC5">
              <w:rPr>
                <w:color w:val="222222"/>
              </w:rPr>
              <w:t>. Overall, the project aligns scientific advancement with public outreach, promoting curiosity about our place in the vast universe.</w:t>
            </w:r>
          </w:p>
          <w:p w:rsidR="009824A9" w:rsidRDefault="009824A9">
            <w:pPr>
              <w:ind w:left="5"/>
            </w:pPr>
          </w:p>
        </w:tc>
      </w:tr>
      <w:tr w:rsidR="00BC4CBC">
        <w:trPr>
          <w:trHeight w:val="332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Technical Details of Final Deliverable (less than 2500 characters)</w:t>
            </w:r>
          </w:p>
        </w:tc>
        <w:tc>
          <w:tcPr>
            <w:tcW w:w="6140" w:type="dxa"/>
            <w:tcBorders>
              <w:top w:val="single" w:sz="8" w:space="0" w:color="4F4F4F"/>
              <w:left w:val="single" w:sz="8" w:space="0" w:color="4F4F4F"/>
              <w:bottom w:val="single" w:sz="8" w:space="0" w:color="4F4F4F"/>
              <w:right w:val="single" w:sz="8" w:space="0" w:color="4F4F4F"/>
            </w:tcBorders>
          </w:tcPr>
          <w:p w:rsidR="00BC4CBC" w:rsidRDefault="00F80AF5" w:rsidP="00F80AF5">
            <w:pPr>
              <w:ind w:left="5" w:right="37"/>
            </w:pPr>
            <w:r w:rsidRPr="00F80AF5">
              <w:rPr>
                <w:color w:val="222222"/>
              </w:rPr>
              <w:t xml:space="preserve">The final deliverable </w:t>
            </w:r>
            <w:r>
              <w:rPr>
                <w:color w:val="222222"/>
              </w:rPr>
              <w:t xml:space="preserve">is an intuitive web app </w:t>
            </w:r>
            <w:r w:rsidRPr="00F80AF5">
              <w:rPr>
                <w:color w:val="222222"/>
              </w:rPr>
              <w:t xml:space="preserve">with </w:t>
            </w:r>
            <w:r>
              <w:rPr>
                <w:color w:val="222222"/>
              </w:rPr>
              <w:t xml:space="preserve">(Optional: </w:t>
            </w:r>
            <w:r w:rsidRPr="00F80AF5">
              <w:rPr>
                <w:color w:val="222222"/>
              </w:rPr>
              <w:t xml:space="preserve">D3.js and </w:t>
            </w:r>
            <w:proofErr w:type="spellStart"/>
            <w:r w:rsidRPr="00F80AF5">
              <w:rPr>
                <w:color w:val="222222"/>
              </w:rPr>
              <w:t>Plotly</w:t>
            </w:r>
            <w:proofErr w:type="spellEnd"/>
            <w:r>
              <w:rPr>
                <w:color w:val="222222"/>
              </w:rPr>
              <w:t>)</w:t>
            </w:r>
            <w:r w:rsidRPr="00F80AF5">
              <w:rPr>
                <w:color w:val="222222"/>
              </w:rPr>
              <w:t xml:space="preserve">, enabling interactive exploration of habitable exoplanets. It integrates a machine learning model, developed using Python with </w:t>
            </w:r>
            <w:proofErr w:type="spellStart"/>
            <w:r w:rsidRPr="00F80AF5">
              <w:rPr>
                <w:color w:val="222222"/>
              </w:rPr>
              <w:t>Scikit</w:t>
            </w:r>
            <w:proofErr w:type="spellEnd"/>
            <w:r w:rsidRPr="00F80AF5">
              <w:rPr>
                <w:color w:val="222222"/>
              </w:rPr>
              <w:t xml:space="preserve">-learn and </w:t>
            </w:r>
            <w:proofErr w:type="spellStart"/>
            <w:r w:rsidRPr="00F80AF5">
              <w:rPr>
                <w:color w:val="222222"/>
              </w:rPr>
              <w:t>TensorFlow</w:t>
            </w:r>
            <w:proofErr w:type="spellEnd"/>
            <w:r w:rsidRPr="00F80AF5">
              <w:rPr>
                <w:color w:val="222222"/>
              </w:rPr>
              <w:t>, for habitability prediction. Data accuracy is ensured through meticulous preprocessing using Python libraries. Technical evaluations, including cross-validation and hyper</w:t>
            </w:r>
            <w:r w:rsidR="00106CDA">
              <w:rPr>
                <w:color w:val="222222"/>
              </w:rPr>
              <w:t xml:space="preserve"> </w:t>
            </w:r>
            <w:r w:rsidRPr="00F80AF5">
              <w:rPr>
                <w:color w:val="222222"/>
              </w:rPr>
              <w:t>parameter tuning, guarantee the model's robustness. This tool synthesizes stellar and exoplanet features, providing a comprehensive visualization tailored for both scientific analysis and public engagement.</w:t>
            </w:r>
          </w:p>
        </w:tc>
      </w:tr>
      <w:tr w:rsidR="00BC4CBC">
        <w:trPr>
          <w:trHeight w:val="212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Final Deliverable of the Project</w:t>
            </w:r>
          </w:p>
        </w:tc>
        <w:tc>
          <w:tcPr>
            <w:tcW w:w="6140" w:type="dxa"/>
            <w:tcBorders>
              <w:top w:val="single" w:sz="8" w:space="0" w:color="4F4F4F"/>
              <w:left w:val="single" w:sz="8" w:space="0" w:color="4F4F4F"/>
              <w:bottom w:val="single" w:sz="8" w:space="0" w:color="4F4F4F"/>
              <w:right w:val="single" w:sz="8" w:space="0" w:color="4F4F4F"/>
            </w:tcBorders>
            <w:vAlign w:val="center"/>
          </w:tcPr>
          <w:p w:rsidR="00BC4CBC" w:rsidRDefault="00F80AF5" w:rsidP="00F80AF5">
            <w:pPr>
              <w:ind w:left="5"/>
              <w:rPr>
                <w:color w:val="222222"/>
              </w:rPr>
            </w:pPr>
            <w:r w:rsidRPr="00F80AF5">
              <w:rPr>
                <w:color w:val="222222"/>
              </w:rPr>
              <w:t>The project's ultimate output is an easy-to-use website where users can explore potentially habitable exoplanets. Think of it like an interactive map of the cosmos. This website uses the latest technology to predict whether these planets might support life. The information comes from various space missions, ensuring accuracy. In essence, it's a visually appealing and informative tool designed for both scientists and anyone curious about the wonders of space.</w:t>
            </w:r>
          </w:p>
          <w:p w:rsidR="009824A9" w:rsidRDefault="009824A9" w:rsidP="00F80AF5">
            <w:pPr>
              <w:ind w:left="5"/>
            </w:pPr>
          </w:p>
        </w:tc>
      </w:tr>
      <w:tr w:rsidR="00BC4CBC">
        <w:trPr>
          <w:trHeight w:val="106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Type of Industry</w:t>
            </w:r>
          </w:p>
        </w:tc>
        <w:tc>
          <w:tcPr>
            <w:tcW w:w="6140" w:type="dxa"/>
            <w:tcBorders>
              <w:top w:val="single" w:sz="8" w:space="0" w:color="4F4F4F"/>
              <w:left w:val="single" w:sz="8" w:space="0" w:color="4F4F4F"/>
              <w:bottom w:val="single" w:sz="8" w:space="0" w:color="4F4F4F"/>
              <w:right w:val="single" w:sz="8" w:space="0" w:color="4F4F4F"/>
            </w:tcBorders>
            <w:vAlign w:val="center"/>
          </w:tcPr>
          <w:p w:rsidR="00BC4CBC" w:rsidRDefault="007D74D6">
            <w:pPr>
              <w:ind w:left="5"/>
              <w:rPr>
                <w:color w:val="222222"/>
              </w:rPr>
            </w:pPr>
            <w:r w:rsidRPr="007D74D6">
              <w:rPr>
                <w:color w:val="222222"/>
              </w:rPr>
              <w:t>The project pertains to space exploration, astronomy, and scientific research, with potential applications in astrophysics and data science. While not directly tied to a specific commercial industry, its outcomes may impact space agencies, research institutions, and organizations fostering public interest in space and science.</w:t>
            </w:r>
          </w:p>
          <w:p w:rsidR="009824A9" w:rsidRDefault="009824A9">
            <w:pPr>
              <w:ind w:left="5"/>
            </w:pPr>
          </w:p>
        </w:tc>
      </w:tr>
      <w:tr w:rsidR="00BC4CBC">
        <w:trPr>
          <w:trHeight w:val="284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lastRenderedPageBreak/>
              <w:t>Technologies</w:t>
            </w:r>
          </w:p>
        </w:tc>
        <w:tc>
          <w:tcPr>
            <w:tcW w:w="6140" w:type="dxa"/>
            <w:tcBorders>
              <w:top w:val="single" w:sz="8" w:space="0" w:color="4F4F4F"/>
              <w:left w:val="single" w:sz="8" w:space="0" w:color="4F4F4F"/>
              <w:bottom w:val="single" w:sz="8" w:space="0" w:color="4F4F4F"/>
              <w:right w:val="single" w:sz="8" w:space="0" w:color="4F4F4F"/>
            </w:tcBorders>
            <w:vAlign w:val="center"/>
          </w:tcPr>
          <w:p w:rsidR="006C37F0" w:rsidRPr="006C37F0" w:rsidRDefault="006C37F0" w:rsidP="006C37F0">
            <w:pPr>
              <w:numPr>
                <w:ilvl w:val="0"/>
                <w:numId w:val="5"/>
              </w:numPr>
              <w:ind w:hanging="360"/>
            </w:pPr>
            <w:r w:rsidRPr="006C37F0">
              <w:rPr>
                <w:color w:val="222222"/>
              </w:rPr>
              <w:t>Data Science and Analysis:</w:t>
            </w:r>
          </w:p>
          <w:p w:rsidR="00BC4CBC" w:rsidRDefault="006C37F0" w:rsidP="006C37F0">
            <w:pPr>
              <w:numPr>
                <w:ilvl w:val="0"/>
                <w:numId w:val="5"/>
              </w:numPr>
              <w:ind w:hanging="360"/>
            </w:pPr>
            <w:r>
              <w:rPr>
                <w:color w:val="222222"/>
              </w:rPr>
              <w:t>Machine Learning</w:t>
            </w:r>
          </w:p>
          <w:p w:rsidR="006C37F0" w:rsidRDefault="007D74D6" w:rsidP="006C37F0">
            <w:pPr>
              <w:numPr>
                <w:ilvl w:val="0"/>
                <w:numId w:val="5"/>
              </w:numPr>
              <w:ind w:hanging="360"/>
            </w:pPr>
            <w:r w:rsidRPr="006C37F0">
              <w:rPr>
                <w:color w:val="222222"/>
              </w:rPr>
              <w:t xml:space="preserve">Web Development </w:t>
            </w:r>
          </w:p>
          <w:p w:rsidR="006C37F0" w:rsidRDefault="006C37F0" w:rsidP="006C37F0">
            <w:pPr>
              <w:numPr>
                <w:ilvl w:val="0"/>
                <w:numId w:val="5"/>
              </w:numPr>
              <w:ind w:hanging="360"/>
            </w:pPr>
            <w:r w:rsidRPr="006C37F0">
              <w:t>Spectral Analysis and Modeling:</w:t>
            </w:r>
          </w:p>
          <w:p w:rsidR="006C37F0" w:rsidRDefault="006C37F0" w:rsidP="006C37F0">
            <w:pPr>
              <w:ind w:left="725"/>
            </w:pPr>
          </w:p>
          <w:p w:rsidR="00BC4CBC" w:rsidRDefault="007D74D6" w:rsidP="006C37F0">
            <w:r>
              <w:t xml:space="preserve">Note: The technologies </w:t>
            </w:r>
            <w:r w:rsidR="006C37F0">
              <w:t xml:space="preserve">might alter later as the project progress. Alternative technologies may be used </w:t>
            </w:r>
            <w:r>
              <w:t>specific requirements and goals of the project.</w:t>
            </w:r>
          </w:p>
        </w:tc>
      </w:tr>
      <w:tr w:rsidR="00BC4CBC">
        <w:trPr>
          <w:trHeight w:val="1600"/>
        </w:trPr>
        <w:tc>
          <w:tcPr>
            <w:tcW w:w="2920" w:type="dxa"/>
            <w:tcBorders>
              <w:top w:val="single" w:sz="8" w:space="0" w:color="4F4F4F"/>
              <w:left w:val="single" w:sz="8" w:space="0" w:color="4F4F4F"/>
              <w:bottom w:val="single" w:sz="8" w:space="0" w:color="4F4F4F"/>
              <w:right w:val="single" w:sz="8" w:space="0" w:color="4F4F4F"/>
            </w:tcBorders>
          </w:tcPr>
          <w:p w:rsidR="00BC4CBC" w:rsidRDefault="007D74D6">
            <w:r>
              <w:rPr>
                <w:b/>
                <w:color w:val="222222"/>
              </w:rPr>
              <w:t>Sustainable Development Goals</w:t>
            </w:r>
          </w:p>
        </w:tc>
        <w:tc>
          <w:tcPr>
            <w:tcW w:w="6140" w:type="dxa"/>
            <w:tcBorders>
              <w:top w:val="single" w:sz="8" w:space="0" w:color="4F4F4F"/>
              <w:left w:val="single" w:sz="8" w:space="0" w:color="4F4F4F"/>
              <w:bottom w:val="single" w:sz="8" w:space="0" w:color="4F4F4F"/>
              <w:right w:val="single" w:sz="8" w:space="0" w:color="4F4F4F"/>
            </w:tcBorders>
            <w:vAlign w:val="center"/>
          </w:tcPr>
          <w:p w:rsidR="009824A9" w:rsidRPr="009824A9" w:rsidRDefault="009824A9" w:rsidP="009824A9">
            <w:pPr>
              <w:pStyle w:val="ListParagraph"/>
              <w:numPr>
                <w:ilvl w:val="0"/>
                <w:numId w:val="7"/>
              </w:numPr>
              <w:rPr>
                <w:color w:val="222222"/>
              </w:rPr>
            </w:pPr>
            <w:r w:rsidRPr="009824A9">
              <w:rPr>
                <w:color w:val="222222"/>
              </w:rPr>
              <w:t xml:space="preserve">SDG-4: Quality Education </w:t>
            </w:r>
          </w:p>
          <w:p w:rsidR="009824A9" w:rsidRPr="009824A9" w:rsidRDefault="009824A9" w:rsidP="009824A9">
            <w:pPr>
              <w:pStyle w:val="ListParagraph"/>
              <w:numPr>
                <w:ilvl w:val="0"/>
                <w:numId w:val="7"/>
              </w:numPr>
              <w:rPr>
                <w:color w:val="222222"/>
              </w:rPr>
            </w:pPr>
            <w:r w:rsidRPr="009824A9">
              <w:rPr>
                <w:color w:val="222222"/>
              </w:rPr>
              <w:t xml:space="preserve">SDG-9: Industry, Innovation, and Infrastructure </w:t>
            </w:r>
          </w:p>
          <w:p w:rsidR="009824A9" w:rsidRPr="009824A9" w:rsidRDefault="009824A9" w:rsidP="009824A9">
            <w:pPr>
              <w:pStyle w:val="ListParagraph"/>
              <w:numPr>
                <w:ilvl w:val="0"/>
                <w:numId w:val="7"/>
              </w:numPr>
              <w:rPr>
                <w:color w:val="222222"/>
              </w:rPr>
            </w:pPr>
            <w:r w:rsidRPr="009824A9">
              <w:rPr>
                <w:color w:val="222222"/>
              </w:rPr>
              <w:t xml:space="preserve">SDG-13: Climate Action </w:t>
            </w:r>
          </w:p>
          <w:p w:rsidR="00BC4CBC" w:rsidRDefault="009824A9" w:rsidP="009824A9">
            <w:pPr>
              <w:pStyle w:val="ListParagraph"/>
              <w:numPr>
                <w:ilvl w:val="0"/>
                <w:numId w:val="7"/>
              </w:numPr>
            </w:pPr>
            <w:r w:rsidRPr="009824A9">
              <w:rPr>
                <w:color w:val="222222"/>
              </w:rPr>
              <w:t xml:space="preserve">SDG-17: Partnerships for the Goals </w:t>
            </w:r>
          </w:p>
        </w:tc>
      </w:tr>
    </w:tbl>
    <w:tbl>
      <w:tblPr>
        <w:tblStyle w:val="TableGrid"/>
        <w:tblpPr w:vertAnchor="page" w:horzAnchor="page" w:tblpX="1450" w:tblpY="9990"/>
        <w:tblOverlap w:val="never"/>
        <w:tblW w:w="9360" w:type="dxa"/>
        <w:tblInd w:w="0" w:type="dxa"/>
        <w:tblCellMar>
          <w:top w:w="68" w:type="dxa"/>
          <w:left w:w="95" w:type="dxa"/>
          <w:right w:w="139" w:type="dxa"/>
        </w:tblCellMar>
        <w:tblLook w:val="04A0" w:firstRow="1" w:lastRow="0" w:firstColumn="1" w:lastColumn="0" w:noHBand="0" w:noVBand="1"/>
      </w:tblPr>
      <w:tblGrid>
        <w:gridCol w:w="2780"/>
        <w:gridCol w:w="3460"/>
        <w:gridCol w:w="3120"/>
      </w:tblGrid>
      <w:tr w:rsidR="00010B69" w:rsidTr="00AC044E">
        <w:trPr>
          <w:trHeight w:val="820"/>
        </w:trPr>
        <w:tc>
          <w:tcPr>
            <w:tcW w:w="2780" w:type="dxa"/>
            <w:tcBorders>
              <w:top w:val="single" w:sz="8" w:space="0" w:color="000000"/>
              <w:left w:val="single" w:sz="8" w:space="0" w:color="000000"/>
              <w:bottom w:val="single" w:sz="8" w:space="0" w:color="000000"/>
              <w:right w:val="single" w:sz="8" w:space="0" w:color="000000"/>
            </w:tcBorders>
          </w:tcPr>
          <w:p w:rsidR="00010B69" w:rsidRDefault="00010B69" w:rsidP="00010B69">
            <w:r>
              <w:rPr>
                <w:b/>
              </w:rPr>
              <w:t>Elapsed time in (days or weeks or month or quarter) since start of the project</w:t>
            </w:r>
          </w:p>
        </w:tc>
        <w:tc>
          <w:tcPr>
            <w:tcW w:w="3460" w:type="dxa"/>
            <w:tcBorders>
              <w:top w:val="single" w:sz="8" w:space="0" w:color="000000"/>
              <w:left w:val="single" w:sz="8" w:space="0" w:color="000000"/>
              <w:bottom w:val="single" w:sz="8" w:space="0" w:color="000000"/>
              <w:right w:val="single" w:sz="8" w:space="0" w:color="000000"/>
            </w:tcBorders>
          </w:tcPr>
          <w:p w:rsidR="00010B69" w:rsidRDefault="00010B69" w:rsidP="00010B69">
            <w:r>
              <w:rPr>
                <w:b/>
              </w:rPr>
              <w:t>Milestone</w:t>
            </w:r>
          </w:p>
        </w:tc>
        <w:tc>
          <w:tcPr>
            <w:tcW w:w="3120" w:type="dxa"/>
            <w:tcBorders>
              <w:top w:val="single" w:sz="8" w:space="0" w:color="000000"/>
              <w:left w:val="single" w:sz="8" w:space="0" w:color="000000"/>
              <w:bottom w:val="single" w:sz="8" w:space="0" w:color="000000"/>
              <w:right w:val="single" w:sz="8" w:space="0" w:color="000000"/>
            </w:tcBorders>
          </w:tcPr>
          <w:p w:rsidR="00010B69" w:rsidRDefault="00010B69" w:rsidP="00010B69">
            <w:r>
              <w:rPr>
                <w:b/>
              </w:rPr>
              <w:t>Deliverable</w:t>
            </w:r>
          </w:p>
        </w:tc>
      </w:tr>
      <w:tr w:rsidR="00010B69" w:rsidTr="00AC044E">
        <w:trPr>
          <w:trHeight w:val="2160"/>
        </w:trPr>
        <w:tc>
          <w:tcPr>
            <w:tcW w:w="2780" w:type="dxa"/>
            <w:tcBorders>
              <w:top w:val="single" w:sz="8" w:space="0" w:color="000000"/>
              <w:left w:val="single" w:sz="8" w:space="0" w:color="000000"/>
              <w:bottom w:val="single" w:sz="8" w:space="0" w:color="000000"/>
              <w:right w:val="single" w:sz="8" w:space="0" w:color="000000"/>
            </w:tcBorders>
          </w:tcPr>
          <w:p w:rsidR="00010B69" w:rsidRDefault="00010B69" w:rsidP="00010B69">
            <w:r>
              <w:t>1st Quarter</w:t>
            </w:r>
          </w:p>
          <w:p w:rsidR="00010B69" w:rsidRDefault="00010B69" w:rsidP="00010B69">
            <w:r>
              <w:t>(A</w:t>
            </w:r>
            <w:r w:rsidR="00C13325">
              <w:t>pproximately 1 month</w:t>
            </w:r>
            <w:r>
              <w:t>)</w:t>
            </w:r>
          </w:p>
        </w:tc>
        <w:tc>
          <w:tcPr>
            <w:tcW w:w="3460" w:type="dxa"/>
            <w:tcBorders>
              <w:top w:val="single" w:sz="8" w:space="0" w:color="000000"/>
              <w:left w:val="single" w:sz="8" w:space="0" w:color="000000"/>
              <w:bottom w:val="single" w:sz="8" w:space="0" w:color="000000"/>
              <w:right w:val="single" w:sz="8" w:space="0" w:color="000000"/>
            </w:tcBorders>
          </w:tcPr>
          <w:p w:rsidR="00010B69" w:rsidRDefault="00010B69" w:rsidP="00010B69">
            <w:pPr>
              <w:pStyle w:val="ListParagraph"/>
              <w:numPr>
                <w:ilvl w:val="0"/>
                <w:numId w:val="9"/>
              </w:numPr>
            </w:pPr>
            <w:r>
              <w:t>Data Collection Completed</w:t>
            </w:r>
          </w:p>
          <w:p w:rsidR="00010B69" w:rsidRDefault="00010B69" w:rsidP="00010B69">
            <w:pPr>
              <w:pStyle w:val="ListParagraph"/>
              <w:numPr>
                <w:ilvl w:val="0"/>
                <w:numId w:val="9"/>
              </w:numPr>
            </w:pPr>
            <w:r>
              <w:t>Initial Data Preprocessing Finished</w:t>
            </w:r>
          </w:p>
          <w:p w:rsidR="00010B69" w:rsidRDefault="00010B69" w:rsidP="00010B69">
            <w:pPr>
              <w:pStyle w:val="ListParagraph"/>
              <w:numPr>
                <w:ilvl w:val="0"/>
                <w:numId w:val="9"/>
              </w:numPr>
            </w:pPr>
            <w:r>
              <w:t>Stellar Classification Implemented</w:t>
            </w:r>
          </w:p>
        </w:tc>
        <w:tc>
          <w:tcPr>
            <w:tcW w:w="3120" w:type="dxa"/>
            <w:tcBorders>
              <w:top w:val="single" w:sz="8" w:space="0" w:color="000000"/>
              <w:left w:val="single" w:sz="8" w:space="0" w:color="000000"/>
              <w:bottom w:val="single" w:sz="8" w:space="0" w:color="000000"/>
              <w:right w:val="single" w:sz="8" w:space="0" w:color="000000"/>
            </w:tcBorders>
          </w:tcPr>
          <w:p w:rsidR="00010B69" w:rsidRDefault="00010B69" w:rsidP="00010B69">
            <w:r w:rsidRPr="00010B69">
              <w:t xml:space="preserve">Compiled and Cleaned </w:t>
            </w:r>
            <w:r>
              <w:t>and Categorized Dataset</w:t>
            </w:r>
          </w:p>
        </w:tc>
      </w:tr>
      <w:tr w:rsidR="00010B69" w:rsidTr="00AC044E">
        <w:trPr>
          <w:trHeight w:val="1360"/>
        </w:trPr>
        <w:tc>
          <w:tcPr>
            <w:tcW w:w="2780" w:type="dxa"/>
            <w:tcBorders>
              <w:top w:val="single" w:sz="8" w:space="0" w:color="000000"/>
              <w:left w:val="single" w:sz="8" w:space="0" w:color="000000"/>
              <w:bottom w:val="single" w:sz="8" w:space="0" w:color="000000"/>
              <w:right w:val="single" w:sz="8" w:space="0" w:color="000000"/>
            </w:tcBorders>
          </w:tcPr>
          <w:p w:rsidR="00010B69" w:rsidRDefault="00010B69" w:rsidP="00010B69">
            <w:r>
              <w:t>2</w:t>
            </w:r>
            <w:r w:rsidRPr="00010B69">
              <w:rPr>
                <w:vertAlign w:val="superscript"/>
              </w:rPr>
              <w:t>nd</w:t>
            </w:r>
            <w:r>
              <w:t xml:space="preserve"> Quarter</w:t>
            </w:r>
          </w:p>
          <w:p w:rsidR="00010B69" w:rsidRDefault="00010B69" w:rsidP="00010B69">
            <w:r>
              <w:t>(</w:t>
            </w:r>
            <w:r w:rsidR="00C13325">
              <w:t>Approximately 2</w:t>
            </w:r>
            <w:r w:rsidRPr="00010B69">
              <w:t xml:space="preserve"> months</w:t>
            </w:r>
            <w:r>
              <w:t>)</w:t>
            </w:r>
          </w:p>
        </w:tc>
        <w:tc>
          <w:tcPr>
            <w:tcW w:w="3460" w:type="dxa"/>
            <w:tcBorders>
              <w:top w:val="single" w:sz="8" w:space="0" w:color="000000"/>
              <w:left w:val="single" w:sz="8" w:space="0" w:color="000000"/>
              <w:bottom w:val="single" w:sz="8" w:space="0" w:color="000000"/>
              <w:right w:val="single" w:sz="8" w:space="0" w:color="000000"/>
            </w:tcBorders>
          </w:tcPr>
          <w:p w:rsidR="00010B69" w:rsidRDefault="00010B69" w:rsidP="00010B69">
            <w:pPr>
              <w:pStyle w:val="ListParagraph"/>
              <w:numPr>
                <w:ilvl w:val="0"/>
                <w:numId w:val="11"/>
              </w:numPr>
            </w:pPr>
            <w:r>
              <w:t>Habitable Zone Calculation Completed</w:t>
            </w:r>
          </w:p>
          <w:p w:rsidR="00010B69" w:rsidRDefault="00010B69" w:rsidP="00010B69">
            <w:pPr>
              <w:pStyle w:val="ListParagraph"/>
              <w:numPr>
                <w:ilvl w:val="0"/>
                <w:numId w:val="11"/>
              </w:numPr>
            </w:pPr>
            <w:r>
              <w:t>Advanced Exoplanet Characterization Algorithms Developed</w:t>
            </w:r>
          </w:p>
          <w:p w:rsidR="00010B69" w:rsidRDefault="00010B69" w:rsidP="00010B69">
            <w:pPr>
              <w:pStyle w:val="ListParagraph"/>
              <w:numPr>
                <w:ilvl w:val="0"/>
                <w:numId w:val="11"/>
              </w:numPr>
            </w:pPr>
            <w:r>
              <w:t>Atmospheric Analysis Incorporated</w:t>
            </w:r>
          </w:p>
        </w:tc>
        <w:tc>
          <w:tcPr>
            <w:tcW w:w="3120" w:type="dxa"/>
            <w:tcBorders>
              <w:top w:val="single" w:sz="8" w:space="0" w:color="000000"/>
              <w:left w:val="single" w:sz="8" w:space="0" w:color="000000"/>
              <w:bottom w:val="single" w:sz="8" w:space="0" w:color="000000"/>
              <w:right w:val="single" w:sz="8" w:space="0" w:color="000000"/>
            </w:tcBorders>
          </w:tcPr>
          <w:p w:rsidR="00010B69" w:rsidRDefault="00010B69" w:rsidP="00010B69">
            <w:r w:rsidRPr="00010B69">
              <w:t>Defined Habitable Zones, Enhanced Exoplanet Characterization</w:t>
            </w:r>
          </w:p>
        </w:tc>
      </w:tr>
      <w:tr w:rsidR="00BC4CBC" w:rsidTr="00010B69">
        <w:trPr>
          <w:trHeight w:val="22"/>
        </w:trPr>
        <w:tc>
          <w:tcPr>
            <w:tcW w:w="2780" w:type="dxa"/>
            <w:tcBorders>
              <w:top w:val="single" w:sz="8" w:space="0" w:color="000000"/>
              <w:left w:val="single" w:sz="8" w:space="0" w:color="000000"/>
              <w:bottom w:val="single" w:sz="8" w:space="0" w:color="000000"/>
              <w:right w:val="single" w:sz="8" w:space="0" w:color="000000"/>
            </w:tcBorders>
          </w:tcPr>
          <w:p w:rsidR="00BC4CBC" w:rsidRPr="00010B69" w:rsidRDefault="00010B69" w:rsidP="00010B69">
            <w:pPr>
              <w:rPr>
                <w:b/>
              </w:rPr>
            </w:pPr>
            <w:r w:rsidRPr="00010B69">
              <w:rPr>
                <w:b/>
              </w:rPr>
              <w:t>Conclusion of FYP-1</w:t>
            </w:r>
          </w:p>
        </w:tc>
        <w:tc>
          <w:tcPr>
            <w:tcW w:w="3460" w:type="dxa"/>
            <w:tcBorders>
              <w:top w:val="single" w:sz="8" w:space="0" w:color="000000"/>
              <w:left w:val="single" w:sz="8" w:space="0" w:color="000000"/>
              <w:bottom w:val="single" w:sz="8" w:space="0" w:color="000000"/>
              <w:right w:val="single" w:sz="8" w:space="0" w:color="000000"/>
            </w:tcBorders>
          </w:tcPr>
          <w:p w:rsidR="00BC4CBC" w:rsidRDefault="00BC4CBC"/>
        </w:tc>
        <w:tc>
          <w:tcPr>
            <w:tcW w:w="3120" w:type="dxa"/>
            <w:tcBorders>
              <w:top w:val="single" w:sz="8" w:space="0" w:color="000000"/>
              <w:left w:val="single" w:sz="8" w:space="0" w:color="000000"/>
              <w:bottom w:val="single" w:sz="8" w:space="0" w:color="000000"/>
              <w:right w:val="single" w:sz="8" w:space="0" w:color="000000"/>
            </w:tcBorders>
          </w:tcPr>
          <w:p w:rsidR="00BC4CBC" w:rsidRDefault="00BC4CBC"/>
        </w:tc>
      </w:tr>
      <w:tr w:rsidR="00BC4CBC" w:rsidTr="00010B69">
        <w:trPr>
          <w:trHeight w:val="2160"/>
        </w:trPr>
        <w:tc>
          <w:tcPr>
            <w:tcW w:w="2780" w:type="dxa"/>
            <w:tcBorders>
              <w:top w:val="single" w:sz="8" w:space="0" w:color="000000"/>
              <w:left w:val="single" w:sz="8" w:space="0" w:color="000000"/>
              <w:bottom w:val="single" w:sz="8" w:space="0" w:color="000000"/>
              <w:right w:val="single" w:sz="8" w:space="0" w:color="000000"/>
            </w:tcBorders>
          </w:tcPr>
          <w:p w:rsidR="00BC4CBC" w:rsidRDefault="00010B69">
            <w:r>
              <w:lastRenderedPageBreak/>
              <w:t>3rd Quarter</w:t>
            </w:r>
          </w:p>
          <w:p w:rsidR="00010B69" w:rsidRDefault="00010B69">
            <w:r>
              <w:t>(A</w:t>
            </w:r>
            <w:r w:rsidR="00C13325">
              <w:t>pproximately 2</w:t>
            </w:r>
            <w:r>
              <w:t xml:space="preserve"> months)</w:t>
            </w:r>
          </w:p>
        </w:tc>
        <w:tc>
          <w:tcPr>
            <w:tcW w:w="3460" w:type="dxa"/>
            <w:tcBorders>
              <w:top w:val="single" w:sz="8" w:space="0" w:color="000000"/>
              <w:left w:val="single" w:sz="8" w:space="0" w:color="000000"/>
              <w:bottom w:val="single" w:sz="8" w:space="0" w:color="000000"/>
              <w:right w:val="single" w:sz="8" w:space="0" w:color="000000"/>
            </w:tcBorders>
          </w:tcPr>
          <w:p w:rsidR="00010B69" w:rsidRDefault="00010B69" w:rsidP="00010B69">
            <w:pPr>
              <w:pStyle w:val="ListParagraph"/>
              <w:numPr>
                <w:ilvl w:val="0"/>
                <w:numId w:val="9"/>
              </w:numPr>
            </w:pPr>
            <w:r>
              <w:t>Machine Learning Model Trained</w:t>
            </w:r>
          </w:p>
          <w:p w:rsidR="00010B69" w:rsidRDefault="00010B69" w:rsidP="00010B69">
            <w:pPr>
              <w:pStyle w:val="ListParagraph"/>
              <w:numPr>
                <w:ilvl w:val="0"/>
                <w:numId w:val="9"/>
              </w:numPr>
            </w:pPr>
            <w:r>
              <w:t>Model Evaluation and Fine-Tuning Completed</w:t>
            </w:r>
          </w:p>
          <w:p w:rsidR="00BC4CBC" w:rsidRDefault="00010B69" w:rsidP="00010B69">
            <w:pPr>
              <w:pStyle w:val="ListParagraph"/>
              <w:numPr>
                <w:ilvl w:val="0"/>
                <w:numId w:val="9"/>
              </w:numPr>
            </w:pPr>
            <w:r>
              <w:t>Web App Development Started</w:t>
            </w:r>
          </w:p>
        </w:tc>
        <w:tc>
          <w:tcPr>
            <w:tcW w:w="3120" w:type="dxa"/>
            <w:tcBorders>
              <w:top w:val="single" w:sz="8" w:space="0" w:color="000000"/>
              <w:left w:val="single" w:sz="8" w:space="0" w:color="000000"/>
              <w:bottom w:val="single" w:sz="8" w:space="0" w:color="000000"/>
              <w:right w:val="single" w:sz="8" w:space="0" w:color="000000"/>
            </w:tcBorders>
          </w:tcPr>
          <w:p w:rsidR="00BC4CBC" w:rsidRDefault="00010B69" w:rsidP="00010B69">
            <w:r w:rsidRPr="00010B69">
              <w:t>Trained Machine Learning Model, Optimized for Habitability Prediction</w:t>
            </w:r>
          </w:p>
        </w:tc>
      </w:tr>
      <w:tr w:rsidR="00BC4CBC" w:rsidTr="00010B69">
        <w:trPr>
          <w:trHeight w:val="1360"/>
        </w:trPr>
        <w:tc>
          <w:tcPr>
            <w:tcW w:w="2780" w:type="dxa"/>
            <w:tcBorders>
              <w:top w:val="single" w:sz="8" w:space="0" w:color="000000"/>
              <w:left w:val="single" w:sz="8" w:space="0" w:color="000000"/>
              <w:bottom w:val="single" w:sz="8" w:space="0" w:color="000000"/>
              <w:right w:val="single" w:sz="8" w:space="0" w:color="000000"/>
            </w:tcBorders>
          </w:tcPr>
          <w:p w:rsidR="00BC4CBC" w:rsidRDefault="00010B69" w:rsidP="00010B69">
            <w:r>
              <w:t>4th Quarter</w:t>
            </w:r>
          </w:p>
          <w:p w:rsidR="00010B69" w:rsidRDefault="00010B69" w:rsidP="00010B69">
            <w:r>
              <w:t>(</w:t>
            </w:r>
            <w:r w:rsidR="00C13325">
              <w:t xml:space="preserve">Approximately </w:t>
            </w:r>
            <w:r>
              <w:t xml:space="preserve">2 </w:t>
            </w:r>
            <w:r w:rsidRPr="00010B69">
              <w:t>months</w:t>
            </w:r>
            <w:r>
              <w:t>)</w:t>
            </w:r>
          </w:p>
        </w:tc>
        <w:tc>
          <w:tcPr>
            <w:tcW w:w="3460" w:type="dxa"/>
            <w:tcBorders>
              <w:top w:val="single" w:sz="8" w:space="0" w:color="000000"/>
              <w:left w:val="single" w:sz="8" w:space="0" w:color="000000"/>
              <w:bottom w:val="single" w:sz="8" w:space="0" w:color="000000"/>
              <w:right w:val="single" w:sz="8" w:space="0" w:color="000000"/>
            </w:tcBorders>
          </w:tcPr>
          <w:p w:rsidR="00010B69" w:rsidRDefault="00010B69" w:rsidP="00010B69">
            <w:pPr>
              <w:pStyle w:val="ListParagraph"/>
              <w:numPr>
                <w:ilvl w:val="0"/>
                <w:numId w:val="11"/>
              </w:numPr>
            </w:pPr>
            <w:r>
              <w:t>Model Evaluation and Fine-Tuning Concluded</w:t>
            </w:r>
          </w:p>
          <w:p w:rsidR="00010B69" w:rsidRDefault="00C13325" w:rsidP="00010B69">
            <w:pPr>
              <w:pStyle w:val="ListParagraph"/>
              <w:numPr>
                <w:ilvl w:val="0"/>
                <w:numId w:val="11"/>
              </w:numPr>
            </w:pPr>
            <w:r>
              <w:t xml:space="preserve">Web App </w:t>
            </w:r>
            <w:r w:rsidR="00010B69">
              <w:t>Completed</w:t>
            </w:r>
          </w:p>
          <w:p w:rsidR="00010B69" w:rsidRDefault="00010B69" w:rsidP="00010B69">
            <w:pPr>
              <w:pStyle w:val="ListParagraph"/>
              <w:numPr>
                <w:ilvl w:val="0"/>
                <w:numId w:val="11"/>
              </w:numPr>
            </w:pPr>
            <w:r>
              <w:t>Final Project Review and Validation</w:t>
            </w:r>
          </w:p>
          <w:p w:rsidR="00BC4CBC" w:rsidRDefault="00BC4CBC" w:rsidP="00010B69"/>
        </w:tc>
        <w:tc>
          <w:tcPr>
            <w:tcW w:w="3120" w:type="dxa"/>
            <w:tcBorders>
              <w:top w:val="single" w:sz="8" w:space="0" w:color="000000"/>
              <w:left w:val="single" w:sz="8" w:space="0" w:color="000000"/>
              <w:bottom w:val="single" w:sz="8" w:space="0" w:color="000000"/>
              <w:right w:val="single" w:sz="8" w:space="0" w:color="000000"/>
            </w:tcBorders>
          </w:tcPr>
          <w:p w:rsidR="00BC4CBC" w:rsidRDefault="00010B69" w:rsidP="00C13325">
            <w:r w:rsidRPr="00C13325">
              <w:t>User-Friendly Interface for Exploring Habitability, Project Validation</w:t>
            </w:r>
          </w:p>
        </w:tc>
      </w:tr>
    </w:tbl>
    <w:p w:rsidR="00010B69" w:rsidRDefault="00010B69">
      <w:pPr>
        <w:spacing w:after="3"/>
        <w:ind w:left="-5" w:hanging="10"/>
        <w:rPr>
          <w:b/>
          <w:sz w:val="24"/>
        </w:rPr>
      </w:pPr>
    </w:p>
    <w:p w:rsidR="00BC4CBC" w:rsidRDefault="007D74D6">
      <w:pPr>
        <w:spacing w:after="3"/>
        <w:ind w:left="-5" w:hanging="10"/>
      </w:pPr>
      <w:r>
        <w:rPr>
          <w:b/>
          <w:sz w:val="24"/>
        </w:rPr>
        <w:t>Project Key Milestones</w:t>
      </w:r>
    </w:p>
    <w:tbl>
      <w:tblPr>
        <w:tblStyle w:val="TableGrid"/>
        <w:tblW w:w="9391" w:type="dxa"/>
        <w:tblInd w:w="10" w:type="dxa"/>
        <w:tblCellMar>
          <w:top w:w="22" w:type="dxa"/>
          <w:right w:w="115" w:type="dxa"/>
        </w:tblCellMar>
        <w:tblLook w:val="04A0" w:firstRow="1" w:lastRow="0" w:firstColumn="1" w:lastColumn="0" w:noHBand="0" w:noVBand="1"/>
      </w:tblPr>
      <w:tblGrid>
        <w:gridCol w:w="9391"/>
      </w:tblGrid>
      <w:tr w:rsidR="00C13325" w:rsidTr="00C13325">
        <w:trPr>
          <w:trHeight w:val="85"/>
        </w:trPr>
        <w:tc>
          <w:tcPr>
            <w:tcW w:w="9391" w:type="dxa"/>
            <w:tcBorders>
              <w:top w:val="single" w:sz="8" w:space="0" w:color="000000"/>
              <w:left w:val="single" w:sz="8" w:space="0" w:color="000000"/>
              <w:bottom w:val="nil"/>
              <w:right w:val="single" w:sz="8" w:space="0" w:color="000000"/>
            </w:tcBorders>
          </w:tcPr>
          <w:p w:rsidR="00C13325" w:rsidRDefault="00C13325" w:rsidP="00C13325">
            <w:pPr>
              <w:pStyle w:val="ListParagraph"/>
            </w:pPr>
          </w:p>
          <w:p w:rsidR="00C13325" w:rsidRDefault="00C13325" w:rsidP="00C13325">
            <w:pPr>
              <w:pStyle w:val="ListParagraph"/>
              <w:numPr>
                <w:ilvl w:val="0"/>
                <w:numId w:val="12"/>
              </w:numPr>
            </w:pPr>
            <w:r w:rsidRPr="00C13325">
              <w:t>Da</w:t>
            </w:r>
            <w:r>
              <w:t>ta Collection and Preprocessing</w:t>
            </w:r>
          </w:p>
          <w:p w:rsidR="00C13325" w:rsidRDefault="00C13325" w:rsidP="00C13325">
            <w:pPr>
              <w:pStyle w:val="ListParagraph"/>
              <w:numPr>
                <w:ilvl w:val="0"/>
                <w:numId w:val="12"/>
              </w:numPr>
            </w:pPr>
            <w:r w:rsidRPr="00C13325">
              <w:t>Stellar Classification</w:t>
            </w:r>
            <w:r>
              <w:t xml:space="preserve"> and Habitable Zone Calculation</w:t>
            </w:r>
          </w:p>
          <w:p w:rsidR="00C13325" w:rsidRDefault="00C13325" w:rsidP="00C13325">
            <w:pPr>
              <w:pStyle w:val="ListParagraph"/>
              <w:numPr>
                <w:ilvl w:val="0"/>
                <w:numId w:val="12"/>
              </w:numPr>
            </w:pPr>
            <w:r w:rsidRPr="00C13325">
              <w:t>Exoplanet Characterization</w:t>
            </w:r>
          </w:p>
          <w:p w:rsidR="00C13325" w:rsidRDefault="00C13325" w:rsidP="00C13325">
            <w:pPr>
              <w:pStyle w:val="ListParagraph"/>
              <w:numPr>
                <w:ilvl w:val="0"/>
                <w:numId w:val="12"/>
              </w:numPr>
            </w:pPr>
            <w:r w:rsidRPr="00C13325">
              <w:t>Machine Learning Model Development a</w:t>
            </w:r>
            <w:r>
              <w:t>nd Optimization</w:t>
            </w:r>
          </w:p>
          <w:p w:rsidR="00C13325" w:rsidRDefault="00C13325" w:rsidP="00C13325">
            <w:pPr>
              <w:pStyle w:val="ListParagraph"/>
              <w:numPr>
                <w:ilvl w:val="0"/>
                <w:numId w:val="12"/>
              </w:numPr>
            </w:pPr>
            <w:r w:rsidRPr="00C13325">
              <w:t>Interactive</w:t>
            </w:r>
            <w:r>
              <w:t xml:space="preserve"> Visualization Tool Development</w:t>
            </w:r>
          </w:p>
          <w:p w:rsidR="00C13325" w:rsidRDefault="00C13325" w:rsidP="00C13325">
            <w:pPr>
              <w:pStyle w:val="ListParagraph"/>
              <w:numPr>
                <w:ilvl w:val="0"/>
                <w:numId w:val="12"/>
              </w:numPr>
            </w:pPr>
            <w:r w:rsidRPr="00C13325">
              <w:t>Proj</w:t>
            </w:r>
            <w:r>
              <w:t>ect Validation and Final Review</w:t>
            </w:r>
          </w:p>
        </w:tc>
      </w:tr>
      <w:tr w:rsidR="00C13325" w:rsidTr="00C13325">
        <w:trPr>
          <w:trHeight w:val="58"/>
        </w:trPr>
        <w:tc>
          <w:tcPr>
            <w:tcW w:w="9391" w:type="dxa"/>
            <w:tcBorders>
              <w:top w:val="nil"/>
              <w:left w:val="single" w:sz="8" w:space="0" w:color="000000"/>
              <w:bottom w:val="single" w:sz="8" w:space="0" w:color="000000"/>
              <w:right w:val="single" w:sz="8" w:space="0" w:color="000000"/>
            </w:tcBorders>
          </w:tcPr>
          <w:p w:rsidR="00C13325" w:rsidRDefault="00C13325" w:rsidP="00C13325"/>
        </w:tc>
      </w:tr>
    </w:tbl>
    <w:p w:rsidR="00C13325" w:rsidRDefault="00C13325">
      <w:pPr>
        <w:spacing w:after="3"/>
        <w:ind w:left="-5" w:hanging="10"/>
        <w:rPr>
          <w:b/>
          <w:sz w:val="24"/>
        </w:rPr>
      </w:pPr>
    </w:p>
    <w:p w:rsidR="00BC4CBC" w:rsidRDefault="007D74D6">
      <w:pPr>
        <w:spacing w:after="3"/>
        <w:ind w:left="-5" w:hanging="10"/>
      </w:pPr>
      <w:r>
        <w:rPr>
          <w:b/>
          <w:sz w:val="24"/>
        </w:rPr>
        <w:t>Project Equipment Details</w:t>
      </w:r>
    </w:p>
    <w:tbl>
      <w:tblPr>
        <w:tblStyle w:val="TableGrid"/>
        <w:tblW w:w="9360" w:type="dxa"/>
        <w:tblInd w:w="10" w:type="dxa"/>
        <w:tblCellMar>
          <w:top w:w="74" w:type="dxa"/>
          <w:left w:w="95" w:type="dxa"/>
          <w:right w:w="115" w:type="dxa"/>
        </w:tblCellMar>
        <w:tblLook w:val="04A0" w:firstRow="1" w:lastRow="0" w:firstColumn="1" w:lastColumn="0" w:noHBand="0" w:noVBand="1"/>
      </w:tblPr>
      <w:tblGrid>
        <w:gridCol w:w="1860"/>
        <w:gridCol w:w="1880"/>
        <w:gridCol w:w="1880"/>
        <w:gridCol w:w="1880"/>
        <w:gridCol w:w="1860"/>
      </w:tblGrid>
      <w:tr w:rsidR="00BC4CBC">
        <w:trPr>
          <w:trHeight w:val="560"/>
        </w:trPr>
        <w:tc>
          <w:tcPr>
            <w:tcW w:w="1860" w:type="dxa"/>
            <w:tcBorders>
              <w:top w:val="single" w:sz="8" w:space="0" w:color="000000"/>
              <w:left w:val="single" w:sz="8" w:space="0" w:color="000000"/>
              <w:bottom w:val="single" w:sz="8" w:space="0" w:color="000000"/>
              <w:right w:val="single" w:sz="8" w:space="0" w:color="000000"/>
            </w:tcBorders>
          </w:tcPr>
          <w:p w:rsidR="00BC4CBC" w:rsidRDefault="007D74D6">
            <w:r>
              <w:rPr>
                <w:b/>
              </w:rPr>
              <w:t>Item Name</w:t>
            </w:r>
          </w:p>
        </w:tc>
        <w:tc>
          <w:tcPr>
            <w:tcW w:w="1880" w:type="dxa"/>
            <w:tcBorders>
              <w:top w:val="single" w:sz="8" w:space="0" w:color="000000"/>
              <w:left w:val="single" w:sz="8" w:space="0" w:color="000000"/>
              <w:bottom w:val="single" w:sz="8" w:space="0" w:color="000000"/>
              <w:right w:val="single" w:sz="8" w:space="0" w:color="000000"/>
            </w:tcBorders>
          </w:tcPr>
          <w:p w:rsidR="00BC4CBC" w:rsidRDefault="007D74D6">
            <w:pPr>
              <w:ind w:left="15"/>
            </w:pPr>
            <w:r>
              <w:rPr>
                <w:b/>
              </w:rPr>
              <w:t>Type</w:t>
            </w:r>
          </w:p>
        </w:tc>
        <w:tc>
          <w:tcPr>
            <w:tcW w:w="1880" w:type="dxa"/>
            <w:tcBorders>
              <w:top w:val="single" w:sz="8" w:space="0" w:color="000000"/>
              <w:left w:val="single" w:sz="8" w:space="0" w:color="000000"/>
              <w:bottom w:val="single" w:sz="8" w:space="0" w:color="000000"/>
              <w:right w:val="single" w:sz="8" w:space="0" w:color="000000"/>
            </w:tcBorders>
          </w:tcPr>
          <w:p w:rsidR="00BC4CBC" w:rsidRDefault="007D74D6">
            <w:pPr>
              <w:ind w:left="10"/>
            </w:pPr>
            <w:r>
              <w:rPr>
                <w:b/>
              </w:rPr>
              <w:t>No. of Units</w:t>
            </w:r>
          </w:p>
        </w:tc>
        <w:tc>
          <w:tcPr>
            <w:tcW w:w="1880" w:type="dxa"/>
            <w:tcBorders>
              <w:top w:val="single" w:sz="8" w:space="0" w:color="000000"/>
              <w:left w:val="single" w:sz="8" w:space="0" w:color="000000"/>
              <w:bottom w:val="single" w:sz="8" w:space="0" w:color="000000"/>
              <w:right w:val="single" w:sz="8" w:space="0" w:color="000000"/>
            </w:tcBorders>
          </w:tcPr>
          <w:p w:rsidR="00BC4CBC" w:rsidRDefault="007D74D6">
            <w:pPr>
              <w:ind w:left="5"/>
            </w:pPr>
            <w:r>
              <w:rPr>
                <w:b/>
              </w:rPr>
              <w:t xml:space="preserve">Per Unit Cost (in </w:t>
            </w:r>
            <w:proofErr w:type="spellStart"/>
            <w:r>
              <w:rPr>
                <w:b/>
              </w:rPr>
              <w:t>Rs</w:t>
            </w:r>
            <w:proofErr w:type="spellEnd"/>
            <w:r>
              <w:rPr>
                <w:b/>
              </w:rPr>
              <w:t>)</w:t>
            </w:r>
          </w:p>
        </w:tc>
        <w:tc>
          <w:tcPr>
            <w:tcW w:w="1860" w:type="dxa"/>
            <w:tcBorders>
              <w:top w:val="single" w:sz="8" w:space="0" w:color="000000"/>
              <w:left w:val="single" w:sz="8" w:space="0" w:color="000000"/>
              <w:bottom w:val="single" w:sz="8" w:space="0" w:color="000000"/>
              <w:right w:val="single" w:sz="8" w:space="0" w:color="000000"/>
            </w:tcBorders>
          </w:tcPr>
          <w:p w:rsidR="00BC4CBC" w:rsidRDefault="007D74D6">
            <w:r>
              <w:rPr>
                <w:b/>
              </w:rPr>
              <w:t xml:space="preserve">Total (in </w:t>
            </w:r>
            <w:proofErr w:type="spellStart"/>
            <w:r>
              <w:rPr>
                <w:b/>
              </w:rPr>
              <w:t>Rs</w:t>
            </w:r>
            <w:proofErr w:type="spellEnd"/>
            <w:r>
              <w:rPr>
                <w:b/>
              </w:rPr>
              <w:t>)</w:t>
            </w:r>
          </w:p>
        </w:tc>
      </w:tr>
      <w:tr w:rsidR="00BC4CBC">
        <w:trPr>
          <w:trHeight w:val="280"/>
        </w:trPr>
        <w:tc>
          <w:tcPr>
            <w:tcW w:w="1860" w:type="dxa"/>
            <w:tcBorders>
              <w:top w:val="single" w:sz="8" w:space="0" w:color="000000"/>
              <w:left w:val="single" w:sz="8" w:space="0" w:color="000000"/>
              <w:bottom w:val="single" w:sz="8" w:space="0" w:color="000000"/>
              <w:right w:val="single" w:sz="8" w:space="0" w:color="000000"/>
            </w:tcBorders>
          </w:tcPr>
          <w:p w:rsidR="00BC4CBC" w:rsidRDefault="00A80655">
            <w:r>
              <w:t>-</w:t>
            </w:r>
          </w:p>
        </w:tc>
        <w:tc>
          <w:tcPr>
            <w:tcW w:w="1880" w:type="dxa"/>
            <w:tcBorders>
              <w:top w:val="single" w:sz="8" w:space="0" w:color="000000"/>
              <w:left w:val="single" w:sz="8" w:space="0" w:color="000000"/>
              <w:bottom w:val="single" w:sz="8" w:space="0" w:color="000000"/>
              <w:right w:val="single" w:sz="8" w:space="0" w:color="000000"/>
            </w:tcBorders>
          </w:tcPr>
          <w:p w:rsidR="00BC4CBC" w:rsidRDefault="00A80655">
            <w:r>
              <w:t>-</w:t>
            </w:r>
          </w:p>
        </w:tc>
        <w:tc>
          <w:tcPr>
            <w:tcW w:w="1880" w:type="dxa"/>
            <w:tcBorders>
              <w:top w:val="single" w:sz="8" w:space="0" w:color="000000"/>
              <w:left w:val="single" w:sz="8" w:space="0" w:color="000000"/>
              <w:bottom w:val="single" w:sz="8" w:space="0" w:color="000000"/>
              <w:right w:val="single" w:sz="8" w:space="0" w:color="000000"/>
            </w:tcBorders>
          </w:tcPr>
          <w:p w:rsidR="00BC4CBC" w:rsidRDefault="00A80655">
            <w:r>
              <w:t>-</w:t>
            </w:r>
          </w:p>
        </w:tc>
        <w:tc>
          <w:tcPr>
            <w:tcW w:w="1880" w:type="dxa"/>
            <w:tcBorders>
              <w:top w:val="single" w:sz="8" w:space="0" w:color="000000"/>
              <w:left w:val="single" w:sz="8" w:space="0" w:color="000000"/>
              <w:bottom w:val="single" w:sz="8" w:space="0" w:color="000000"/>
              <w:right w:val="single" w:sz="8" w:space="0" w:color="000000"/>
            </w:tcBorders>
          </w:tcPr>
          <w:p w:rsidR="00BC4CBC" w:rsidRDefault="00A80655">
            <w:r>
              <w:t>-</w:t>
            </w:r>
          </w:p>
        </w:tc>
        <w:tc>
          <w:tcPr>
            <w:tcW w:w="1860" w:type="dxa"/>
            <w:tcBorders>
              <w:top w:val="single" w:sz="8" w:space="0" w:color="000000"/>
              <w:left w:val="single" w:sz="8" w:space="0" w:color="000000"/>
              <w:bottom w:val="single" w:sz="8" w:space="0" w:color="000000"/>
              <w:right w:val="single" w:sz="8" w:space="0" w:color="000000"/>
            </w:tcBorders>
          </w:tcPr>
          <w:p w:rsidR="00BC4CBC" w:rsidRDefault="00A80655">
            <w:r>
              <w:t>-</w:t>
            </w:r>
          </w:p>
        </w:tc>
      </w:tr>
    </w:tbl>
    <w:p w:rsidR="007D74D6" w:rsidRDefault="007D74D6"/>
    <w:sectPr w:rsidR="007D74D6">
      <w:headerReference w:type="even" r:id="rId7"/>
      <w:headerReference w:type="default" r:id="rId8"/>
      <w:footerReference w:type="even" r:id="rId9"/>
      <w:footerReference w:type="default" r:id="rId10"/>
      <w:headerReference w:type="first" r:id="rId11"/>
      <w:footerReference w:type="first" r:id="rId12"/>
      <w:pgSz w:w="12240" w:h="15840"/>
      <w:pgMar w:top="1450" w:right="1440" w:bottom="1510" w:left="1440" w:header="720" w:footer="1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3218" w:rsidRDefault="00093218">
      <w:pPr>
        <w:spacing w:after="0" w:line="240" w:lineRule="auto"/>
      </w:pPr>
      <w:r>
        <w:separator/>
      </w:r>
    </w:p>
  </w:endnote>
  <w:endnote w:type="continuationSeparator" w:id="0">
    <w:p w:rsidR="00093218" w:rsidRDefault="00093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spacing w:after="0"/>
      <w:ind w:right="255"/>
      <w:jc w:val="right"/>
    </w:pPr>
    <w:r>
      <w:rPr>
        <w:color w:val="2F5496"/>
        <w:sz w:val="24"/>
      </w:rPr>
      <w:t xml:space="preserve">Page </w:t>
    </w:r>
    <w:r>
      <w:fldChar w:fldCharType="begin"/>
    </w:r>
    <w:r>
      <w:instrText xml:space="preserve"> PAGE   \* MERGEFORMAT </w:instrText>
    </w:r>
    <w:r>
      <w:fldChar w:fldCharType="separate"/>
    </w:r>
    <w:r>
      <w:rPr>
        <w:color w:val="2F5496"/>
        <w:sz w:val="24"/>
      </w:rPr>
      <w:t>1</w:t>
    </w:r>
    <w:r>
      <w:rPr>
        <w:color w:val="2F5496"/>
        <w:sz w:val="24"/>
      </w:rPr>
      <w:fldChar w:fldCharType="end"/>
    </w:r>
    <w:r>
      <w:rPr>
        <w:color w:val="2F5496"/>
        <w:sz w:val="24"/>
      </w:rPr>
      <w:t xml:space="preserve"> | </w:t>
    </w:r>
    <w:fldSimple w:instr=" NUMPAGES   \* MERGEFORMAT ">
      <w:r w:rsidRPr="00AE5827">
        <w:rPr>
          <w:noProof/>
          <w:color w:val="2F5496"/>
          <w:sz w:val="24"/>
        </w:rPr>
        <w:t>5</w:t>
      </w:r>
    </w:fldSimple>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spacing w:after="0"/>
      <w:ind w:right="255"/>
      <w:jc w:val="right"/>
    </w:pPr>
    <w:r>
      <w:rPr>
        <w:color w:val="2F5496"/>
        <w:sz w:val="24"/>
      </w:rPr>
      <w:t xml:space="preserve">Page </w:t>
    </w:r>
    <w:r>
      <w:fldChar w:fldCharType="begin"/>
    </w:r>
    <w:r>
      <w:instrText xml:space="preserve"> PAGE   \* MERGEFORMAT </w:instrText>
    </w:r>
    <w:r>
      <w:fldChar w:fldCharType="separate"/>
    </w:r>
    <w:r w:rsidR="007C003F" w:rsidRPr="007C003F">
      <w:rPr>
        <w:noProof/>
        <w:color w:val="2F5496"/>
        <w:sz w:val="24"/>
      </w:rPr>
      <w:t>5</w:t>
    </w:r>
    <w:r>
      <w:rPr>
        <w:color w:val="2F5496"/>
        <w:sz w:val="24"/>
      </w:rPr>
      <w:fldChar w:fldCharType="end"/>
    </w:r>
    <w:r>
      <w:rPr>
        <w:color w:val="2F5496"/>
        <w:sz w:val="24"/>
      </w:rPr>
      <w:t xml:space="preserve"> | </w:t>
    </w:r>
    <w:fldSimple w:instr=" NUMPAGES   \* MERGEFORMAT ">
      <w:r w:rsidR="007C003F" w:rsidRPr="007C003F">
        <w:rPr>
          <w:noProof/>
          <w:color w:val="2F5496"/>
          <w:sz w:val="24"/>
        </w:rPr>
        <w:t>5</w:t>
      </w:r>
    </w:fldSimple>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spacing w:after="0"/>
      <w:ind w:right="255"/>
      <w:jc w:val="right"/>
    </w:pPr>
    <w:r>
      <w:rPr>
        <w:color w:val="2F5496"/>
        <w:sz w:val="24"/>
      </w:rPr>
      <w:t xml:space="preserve">Page </w:t>
    </w:r>
    <w:r>
      <w:fldChar w:fldCharType="begin"/>
    </w:r>
    <w:r>
      <w:instrText xml:space="preserve"> PAGE   \* MERGEFORMAT </w:instrText>
    </w:r>
    <w:r>
      <w:fldChar w:fldCharType="separate"/>
    </w:r>
    <w:r>
      <w:rPr>
        <w:color w:val="2F5496"/>
        <w:sz w:val="24"/>
      </w:rPr>
      <w:t>1</w:t>
    </w:r>
    <w:r>
      <w:rPr>
        <w:color w:val="2F5496"/>
        <w:sz w:val="24"/>
      </w:rPr>
      <w:fldChar w:fldCharType="end"/>
    </w:r>
    <w:r>
      <w:rPr>
        <w:color w:val="2F5496"/>
        <w:sz w:val="24"/>
      </w:rPr>
      <w:t xml:space="preserve"> | </w:t>
    </w:r>
    <w:fldSimple w:instr=" NUMPAGES   \* MERGEFORMAT ">
      <w:r w:rsidRPr="00AE5827">
        <w:rPr>
          <w:noProof/>
          <w:color w:val="2F5496"/>
          <w:sz w:val="24"/>
        </w:rPr>
        <w:t>5</w:t>
      </w:r>
    </w:fldSimple>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3218" w:rsidRDefault="00093218">
      <w:pPr>
        <w:spacing w:after="0" w:line="240" w:lineRule="auto"/>
      </w:pPr>
      <w:r>
        <w:separator/>
      </w:r>
    </w:p>
  </w:footnote>
  <w:footnote w:type="continuationSeparator" w:id="0">
    <w:p w:rsidR="00093218" w:rsidRDefault="00093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tabs>
        <w:tab w:val="center" w:pos="1659"/>
      </w:tabs>
      <w:spacing w:after="0"/>
      <w:ind w:left="-240"/>
    </w:pPr>
    <w:r>
      <w:rPr>
        <w:noProof/>
      </w:rPr>
      <mc:AlternateContent>
        <mc:Choice Requires="wpg">
          <w:drawing>
            <wp:anchor distT="0" distB="0" distL="114300" distR="114300" simplePos="0" relativeHeight="251658240" behindDoc="0" locked="0" layoutInCell="1" allowOverlap="1">
              <wp:simplePos x="0" y="0"/>
              <wp:positionH relativeFrom="page">
                <wp:posOffset>762000</wp:posOffset>
              </wp:positionH>
              <wp:positionV relativeFrom="page">
                <wp:posOffset>457200</wp:posOffset>
              </wp:positionV>
              <wp:extent cx="25400" cy="228600"/>
              <wp:effectExtent l="0" t="0" r="0" b="0"/>
              <wp:wrapSquare wrapText="bothSides"/>
              <wp:docPr id="11192" name="Group 11192"/>
              <wp:cNvGraphicFramePr/>
              <a:graphic xmlns:a="http://schemas.openxmlformats.org/drawingml/2006/main">
                <a:graphicData uri="http://schemas.microsoft.com/office/word/2010/wordprocessingGroup">
                  <wpg:wgp>
                    <wpg:cNvGrpSpPr/>
                    <wpg:grpSpPr>
                      <a:xfrm>
                        <a:off x="0" y="0"/>
                        <a:ext cx="25400" cy="228600"/>
                        <a:chOff x="0" y="0"/>
                        <a:chExt cx="25400" cy="228600"/>
                      </a:xfrm>
                    </wpg:grpSpPr>
                    <wps:wsp>
                      <wps:cNvPr id="11193" name="Shape 11193"/>
                      <wps:cNvSpPr/>
                      <wps:spPr>
                        <a:xfrm>
                          <a:off x="0" y="0"/>
                          <a:ext cx="0" cy="228600"/>
                        </a:xfrm>
                        <a:custGeom>
                          <a:avLst/>
                          <a:gdLst/>
                          <a:ahLst/>
                          <a:cxnLst/>
                          <a:rect l="0" t="0" r="0" b="0"/>
                          <a:pathLst>
                            <a:path h="228600">
                              <a:moveTo>
                                <a:pt x="0" y="0"/>
                              </a:moveTo>
                              <a:lnTo>
                                <a:pt x="0" y="228600"/>
                              </a:lnTo>
                            </a:path>
                          </a:pathLst>
                        </a:custGeom>
                        <a:ln w="254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92" style="width:2pt;height:18pt;position:absolute;mso-position-horizontal-relative:page;mso-position-horizontal:absolute;margin-left:60pt;mso-position-vertical-relative:page;margin-top:36pt;" coordsize="254,2286">
              <v:shape id="Shape 11193" style="position:absolute;width:0;height:2286;left:0;top:0;" coordsize="0,228600" path="m0,0l0,228600">
                <v:stroke weight="2pt" endcap="flat" joinstyle="miter" miterlimit="10" on="true" color="#4472c4"/>
                <v:fill on="false" color="#000000" opacity="0"/>
              </v:shape>
              <w10:wrap type="square"/>
            </v:group>
          </w:pict>
        </mc:Fallback>
      </mc:AlternateContent>
    </w:r>
    <w:r>
      <w:rPr>
        <w:color w:val="2F5496"/>
        <w:sz w:val="26"/>
      </w:rPr>
      <w:tab/>
      <w:t xml:space="preserve">Project Proposal: </w:t>
    </w:r>
    <w:r>
      <w:rPr>
        <w:rFonts w:ascii="Arial" w:eastAsia="Arial" w:hAnsi="Arial" w:cs="Arial"/>
        <w:color w:val="2F5496"/>
        <w:sz w:val="20"/>
      </w:rPr>
      <w:t>Project Proposal</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tabs>
        <w:tab w:val="center" w:pos="1659"/>
      </w:tabs>
      <w:spacing w:after="0"/>
      <w:ind w:left="-240"/>
    </w:pPr>
    <w:r>
      <w:rPr>
        <w:noProof/>
      </w:rPr>
      <mc:AlternateContent>
        <mc:Choice Requires="wpg">
          <w:drawing>
            <wp:anchor distT="0" distB="0" distL="114300" distR="114300" simplePos="0" relativeHeight="251659264" behindDoc="0" locked="0" layoutInCell="1" allowOverlap="1">
              <wp:simplePos x="0" y="0"/>
              <wp:positionH relativeFrom="page">
                <wp:posOffset>762000</wp:posOffset>
              </wp:positionH>
              <wp:positionV relativeFrom="page">
                <wp:posOffset>457200</wp:posOffset>
              </wp:positionV>
              <wp:extent cx="25400" cy="228600"/>
              <wp:effectExtent l="0" t="0" r="0" b="0"/>
              <wp:wrapSquare wrapText="bothSides"/>
              <wp:docPr id="11165" name="Group 11165"/>
              <wp:cNvGraphicFramePr/>
              <a:graphic xmlns:a="http://schemas.openxmlformats.org/drawingml/2006/main">
                <a:graphicData uri="http://schemas.microsoft.com/office/word/2010/wordprocessingGroup">
                  <wpg:wgp>
                    <wpg:cNvGrpSpPr/>
                    <wpg:grpSpPr>
                      <a:xfrm>
                        <a:off x="0" y="0"/>
                        <a:ext cx="25400" cy="228600"/>
                        <a:chOff x="0" y="0"/>
                        <a:chExt cx="25400" cy="228600"/>
                      </a:xfrm>
                    </wpg:grpSpPr>
                    <wps:wsp>
                      <wps:cNvPr id="11166" name="Shape 11166"/>
                      <wps:cNvSpPr/>
                      <wps:spPr>
                        <a:xfrm>
                          <a:off x="0" y="0"/>
                          <a:ext cx="0" cy="228600"/>
                        </a:xfrm>
                        <a:custGeom>
                          <a:avLst/>
                          <a:gdLst/>
                          <a:ahLst/>
                          <a:cxnLst/>
                          <a:rect l="0" t="0" r="0" b="0"/>
                          <a:pathLst>
                            <a:path h="228600">
                              <a:moveTo>
                                <a:pt x="0" y="0"/>
                              </a:moveTo>
                              <a:lnTo>
                                <a:pt x="0" y="228600"/>
                              </a:lnTo>
                            </a:path>
                          </a:pathLst>
                        </a:custGeom>
                        <a:ln w="254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65" style="width:2pt;height:18pt;position:absolute;mso-position-horizontal-relative:page;mso-position-horizontal:absolute;margin-left:60pt;mso-position-vertical-relative:page;margin-top:36pt;" coordsize="254,2286">
              <v:shape id="Shape 11166" style="position:absolute;width:0;height:2286;left:0;top:0;" coordsize="0,228600" path="m0,0l0,228600">
                <v:stroke weight="2pt" endcap="flat" joinstyle="miter" miterlimit="10" on="true" color="#4472c4"/>
                <v:fill on="false" color="#000000" opacity="0"/>
              </v:shape>
              <w10:wrap type="square"/>
            </v:group>
          </w:pict>
        </mc:Fallback>
      </mc:AlternateContent>
    </w:r>
    <w:r>
      <w:rPr>
        <w:color w:val="2F5496"/>
        <w:sz w:val="26"/>
      </w:rPr>
      <w:tab/>
      <w:t xml:space="preserve">  Project Proposal: </w:t>
    </w:r>
    <w:r>
      <w:rPr>
        <w:rFonts w:ascii="Arial" w:eastAsia="Arial" w:hAnsi="Arial" w:cs="Arial"/>
        <w:color w:val="2F5496"/>
        <w:sz w:val="20"/>
      </w:rPr>
      <w:t>Habitable Planet Explorer</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44E" w:rsidRDefault="00AC044E">
    <w:pPr>
      <w:tabs>
        <w:tab w:val="center" w:pos="1659"/>
      </w:tabs>
      <w:spacing w:after="0"/>
      <w:ind w:left="-240"/>
    </w:pPr>
    <w:r>
      <w:rPr>
        <w:noProof/>
      </w:rPr>
      <mc:AlternateContent>
        <mc:Choice Requires="wpg">
          <w:drawing>
            <wp:anchor distT="0" distB="0" distL="114300" distR="114300" simplePos="0" relativeHeight="251660288" behindDoc="0" locked="0" layoutInCell="1" allowOverlap="1">
              <wp:simplePos x="0" y="0"/>
              <wp:positionH relativeFrom="page">
                <wp:posOffset>762000</wp:posOffset>
              </wp:positionH>
              <wp:positionV relativeFrom="page">
                <wp:posOffset>457200</wp:posOffset>
              </wp:positionV>
              <wp:extent cx="25400" cy="228600"/>
              <wp:effectExtent l="0" t="0" r="0" b="0"/>
              <wp:wrapSquare wrapText="bothSides"/>
              <wp:docPr id="11138" name="Group 11138"/>
              <wp:cNvGraphicFramePr/>
              <a:graphic xmlns:a="http://schemas.openxmlformats.org/drawingml/2006/main">
                <a:graphicData uri="http://schemas.microsoft.com/office/word/2010/wordprocessingGroup">
                  <wpg:wgp>
                    <wpg:cNvGrpSpPr/>
                    <wpg:grpSpPr>
                      <a:xfrm>
                        <a:off x="0" y="0"/>
                        <a:ext cx="25400" cy="228600"/>
                        <a:chOff x="0" y="0"/>
                        <a:chExt cx="25400" cy="228600"/>
                      </a:xfrm>
                    </wpg:grpSpPr>
                    <wps:wsp>
                      <wps:cNvPr id="11139" name="Shape 11139"/>
                      <wps:cNvSpPr/>
                      <wps:spPr>
                        <a:xfrm>
                          <a:off x="0" y="0"/>
                          <a:ext cx="0" cy="228600"/>
                        </a:xfrm>
                        <a:custGeom>
                          <a:avLst/>
                          <a:gdLst/>
                          <a:ahLst/>
                          <a:cxnLst/>
                          <a:rect l="0" t="0" r="0" b="0"/>
                          <a:pathLst>
                            <a:path h="228600">
                              <a:moveTo>
                                <a:pt x="0" y="0"/>
                              </a:moveTo>
                              <a:lnTo>
                                <a:pt x="0" y="228600"/>
                              </a:lnTo>
                            </a:path>
                          </a:pathLst>
                        </a:custGeom>
                        <a:ln w="25400" cap="flat">
                          <a:miter lim="127000"/>
                        </a:ln>
                      </wps:spPr>
                      <wps:style>
                        <a:lnRef idx="1">
                          <a:srgbClr val="4472C4"/>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138" style="width:2pt;height:18pt;position:absolute;mso-position-horizontal-relative:page;mso-position-horizontal:absolute;margin-left:60pt;mso-position-vertical-relative:page;margin-top:36pt;" coordsize="254,2286">
              <v:shape id="Shape 11139" style="position:absolute;width:0;height:2286;left:0;top:0;" coordsize="0,228600" path="m0,0l0,228600">
                <v:stroke weight="2pt" endcap="flat" joinstyle="miter" miterlimit="10" on="true" color="#4472c4"/>
                <v:fill on="false" color="#000000" opacity="0"/>
              </v:shape>
              <w10:wrap type="square"/>
            </v:group>
          </w:pict>
        </mc:Fallback>
      </mc:AlternateContent>
    </w:r>
    <w:r>
      <w:rPr>
        <w:color w:val="2F5496"/>
        <w:sz w:val="26"/>
      </w:rPr>
      <w:tab/>
      <w:t xml:space="preserve">Project Proposal: </w:t>
    </w:r>
    <w:r>
      <w:rPr>
        <w:rFonts w:ascii="Arial" w:eastAsia="Arial" w:hAnsi="Arial" w:cs="Arial"/>
        <w:color w:val="2F5496"/>
        <w:sz w:val="20"/>
      </w:rPr>
      <w:t>Project Proposal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254E"/>
    <w:multiLevelType w:val="hybridMultilevel"/>
    <w:tmpl w:val="9A8EA678"/>
    <w:lvl w:ilvl="0" w:tplc="905448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20ADF"/>
    <w:multiLevelType w:val="hybridMultilevel"/>
    <w:tmpl w:val="A176CA08"/>
    <w:lvl w:ilvl="0" w:tplc="4C3E5BC2">
      <w:start w:val="1"/>
      <w:numFmt w:val="decimal"/>
      <w:lvlText w:val="%1."/>
      <w:lvlJc w:val="left"/>
      <w:pPr>
        <w:ind w:left="72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B9A09FD6">
      <w:start w:val="1"/>
      <w:numFmt w:val="lowerLetter"/>
      <w:lvlText w:val="%2"/>
      <w:lvlJc w:val="left"/>
      <w:pPr>
        <w:ind w:left="15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6ED096BA">
      <w:start w:val="1"/>
      <w:numFmt w:val="lowerRoman"/>
      <w:lvlText w:val="%3"/>
      <w:lvlJc w:val="left"/>
      <w:pPr>
        <w:ind w:left="22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FBDA8FA4">
      <w:start w:val="1"/>
      <w:numFmt w:val="decimal"/>
      <w:lvlText w:val="%4"/>
      <w:lvlJc w:val="left"/>
      <w:pPr>
        <w:ind w:left="29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244AA896">
      <w:start w:val="1"/>
      <w:numFmt w:val="lowerLetter"/>
      <w:lvlText w:val="%5"/>
      <w:lvlJc w:val="left"/>
      <w:pPr>
        <w:ind w:left="37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20549F08">
      <w:start w:val="1"/>
      <w:numFmt w:val="lowerRoman"/>
      <w:lvlText w:val="%6"/>
      <w:lvlJc w:val="left"/>
      <w:pPr>
        <w:ind w:left="44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75E09388">
      <w:start w:val="1"/>
      <w:numFmt w:val="decimal"/>
      <w:lvlText w:val="%7"/>
      <w:lvlJc w:val="left"/>
      <w:pPr>
        <w:ind w:left="51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2F82EA92">
      <w:start w:val="1"/>
      <w:numFmt w:val="lowerLetter"/>
      <w:lvlText w:val="%8"/>
      <w:lvlJc w:val="left"/>
      <w:pPr>
        <w:ind w:left="58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6A7239D2">
      <w:start w:val="1"/>
      <w:numFmt w:val="lowerRoman"/>
      <w:lvlText w:val="%9"/>
      <w:lvlJc w:val="left"/>
      <w:pPr>
        <w:ind w:left="65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2" w15:restartNumberingAfterBreak="0">
    <w:nsid w:val="1CFD4F87"/>
    <w:multiLevelType w:val="hybridMultilevel"/>
    <w:tmpl w:val="82601068"/>
    <w:lvl w:ilvl="0" w:tplc="905448CE">
      <w:start w:val="1"/>
      <w:numFmt w:val="bullet"/>
      <w:lvlText w:val="•"/>
      <w:lvlJc w:val="left"/>
      <w:pPr>
        <w:ind w:left="720"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C0186"/>
    <w:multiLevelType w:val="hybridMultilevel"/>
    <w:tmpl w:val="12080FEC"/>
    <w:lvl w:ilvl="0" w:tplc="905448CE">
      <w:start w:val="1"/>
      <w:numFmt w:val="bullet"/>
      <w:lvlText w:val="•"/>
      <w:lvlJc w:val="left"/>
      <w:pPr>
        <w:ind w:left="720" w:hanging="360"/>
      </w:pPr>
      <w:rPr>
        <w:rFonts w:ascii="Arial" w:eastAsia="Arial" w:hAnsi="Arial" w:cs="Arial" w:hint="default"/>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A731D"/>
    <w:multiLevelType w:val="hybridMultilevel"/>
    <w:tmpl w:val="F1BAF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2E62BE"/>
    <w:multiLevelType w:val="hybridMultilevel"/>
    <w:tmpl w:val="976230AA"/>
    <w:lvl w:ilvl="0" w:tplc="574E9E5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C815BC">
      <w:start w:val="1"/>
      <w:numFmt w:val="bullet"/>
      <w:lvlText w:val="o"/>
      <w:lvlJc w:val="left"/>
      <w:pPr>
        <w:ind w:left="15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6863C1C">
      <w:start w:val="1"/>
      <w:numFmt w:val="bullet"/>
      <w:lvlText w:val="▪"/>
      <w:lvlJc w:val="left"/>
      <w:pPr>
        <w:ind w:left="2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05448CE">
      <w:start w:val="1"/>
      <w:numFmt w:val="bullet"/>
      <w:lvlText w:val="•"/>
      <w:lvlJc w:val="left"/>
      <w:pPr>
        <w:ind w:left="29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18B9FA">
      <w:start w:val="1"/>
      <w:numFmt w:val="bullet"/>
      <w:lvlText w:val="o"/>
      <w:lvlJc w:val="left"/>
      <w:pPr>
        <w:ind w:left="36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2A693A2">
      <w:start w:val="1"/>
      <w:numFmt w:val="bullet"/>
      <w:lvlText w:val="▪"/>
      <w:lvlJc w:val="left"/>
      <w:pPr>
        <w:ind w:left="44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6480DCC">
      <w:start w:val="1"/>
      <w:numFmt w:val="bullet"/>
      <w:lvlText w:val="•"/>
      <w:lvlJc w:val="left"/>
      <w:pPr>
        <w:ind w:left="51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CC668F8">
      <w:start w:val="1"/>
      <w:numFmt w:val="bullet"/>
      <w:lvlText w:val="o"/>
      <w:lvlJc w:val="left"/>
      <w:pPr>
        <w:ind w:left="58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8B26896">
      <w:start w:val="1"/>
      <w:numFmt w:val="bullet"/>
      <w:lvlText w:val="▪"/>
      <w:lvlJc w:val="left"/>
      <w:pPr>
        <w:ind w:left="65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F22748A"/>
    <w:multiLevelType w:val="hybridMultilevel"/>
    <w:tmpl w:val="3362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875D0C"/>
    <w:multiLevelType w:val="hybridMultilevel"/>
    <w:tmpl w:val="AC9AFBE4"/>
    <w:lvl w:ilvl="0" w:tplc="1F8A5328">
      <w:start w:val="1"/>
      <w:numFmt w:val="decimal"/>
      <w:lvlText w:val="%1)"/>
      <w:lvlJc w:val="left"/>
      <w:pPr>
        <w:ind w:left="233"/>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9576671C">
      <w:start w:val="1"/>
      <w:numFmt w:val="lowerLetter"/>
      <w:lvlText w:val="%2"/>
      <w:lvlJc w:val="left"/>
      <w:pPr>
        <w:ind w:left="11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0BAE73E6">
      <w:start w:val="1"/>
      <w:numFmt w:val="lowerRoman"/>
      <w:lvlText w:val="%3"/>
      <w:lvlJc w:val="left"/>
      <w:pPr>
        <w:ind w:left="19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B3A65FFC">
      <w:start w:val="1"/>
      <w:numFmt w:val="decimal"/>
      <w:lvlText w:val="%4"/>
      <w:lvlJc w:val="left"/>
      <w:pPr>
        <w:ind w:left="26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CC6AB224">
      <w:start w:val="1"/>
      <w:numFmt w:val="lowerLetter"/>
      <w:lvlText w:val="%5"/>
      <w:lvlJc w:val="left"/>
      <w:pPr>
        <w:ind w:left="33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7EDACF64">
      <w:start w:val="1"/>
      <w:numFmt w:val="lowerRoman"/>
      <w:lvlText w:val="%6"/>
      <w:lvlJc w:val="left"/>
      <w:pPr>
        <w:ind w:left="40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DB7245EA">
      <w:start w:val="1"/>
      <w:numFmt w:val="decimal"/>
      <w:lvlText w:val="%7"/>
      <w:lvlJc w:val="left"/>
      <w:pPr>
        <w:ind w:left="47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B322B9C8">
      <w:start w:val="1"/>
      <w:numFmt w:val="lowerLetter"/>
      <w:lvlText w:val="%8"/>
      <w:lvlJc w:val="left"/>
      <w:pPr>
        <w:ind w:left="55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C64A9DE6">
      <w:start w:val="1"/>
      <w:numFmt w:val="lowerRoman"/>
      <w:lvlText w:val="%9"/>
      <w:lvlJc w:val="left"/>
      <w:pPr>
        <w:ind w:left="62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8" w15:restartNumberingAfterBreak="0">
    <w:nsid w:val="3560668E"/>
    <w:multiLevelType w:val="hybridMultilevel"/>
    <w:tmpl w:val="5EA0952A"/>
    <w:lvl w:ilvl="0" w:tplc="13AE527A">
      <w:start w:val="1"/>
      <w:numFmt w:val="decimal"/>
      <w:lvlText w:val="%1."/>
      <w:lvlJc w:val="left"/>
      <w:pPr>
        <w:ind w:left="72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8E04B3C8">
      <w:start w:val="1"/>
      <w:numFmt w:val="lowerLetter"/>
      <w:lvlText w:val="%2"/>
      <w:lvlJc w:val="left"/>
      <w:pPr>
        <w:ind w:left="15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87369CF2">
      <w:start w:val="1"/>
      <w:numFmt w:val="lowerRoman"/>
      <w:lvlText w:val="%3"/>
      <w:lvlJc w:val="left"/>
      <w:pPr>
        <w:ind w:left="22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70E0C8EC">
      <w:start w:val="1"/>
      <w:numFmt w:val="decimal"/>
      <w:lvlText w:val="%4"/>
      <w:lvlJc w:val="left"/>
      <w:pPr>
        <w:ind w:left="29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957AF36E">
      <w:start w:val="1"/>
      <w:numFmt w:val="lowerLetter"/>
      <w:lvlText w:val="%5"/>
      <w:lvlJc w:val="left"/>
      <w:pPr>
        <w:ind w:left="37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5B16B9C2">
      <w:start w:val="1"/>
      <w:numFmt w:val="lowerRoman"/>
      <w:lvlText w:val="%6"/>
      <w:lvlJc w:val="left"/>
      <w:pPr>
        <w:ind w:left="44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CB0AECC2">
      <w:start w:val="1"/>
      <w:numFmt w:val="decimal"/>
      <w:lvlText w:val="%7"/>
      <w:lvlJc w:val="left"/>
      <w:pPr>
        <w:ind w:left="51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8E389436">
      <w:start w:val="1"/>
      <w:numFmt w:val="lowerLetter"/>
      <w:lvlText w:val="%8"/>
      <w:lvlJc w:val="left"/>
      <w:pPr>
        <w:ind w:left="58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4434DCA6">
      <w:start w:val="1"/>
      <w:numFmt w:val="lowerRoman"/>
      <w:lvlText w:val="%9"/>
      <w:lvlJc w:val="left"/>
      <w:pPr>
        <w:ind w:left="65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9" w15:restartNumberingAfterBreak="0">
    <w:nsid w:val="3B097EEB"/>
    <w:multiLevelType w:val="hybridMultilevel"/>
    <w:tmpl w:val="88664600"/>
    <w:lvl w:ilvl="0" w:tplc="D4068FA4">
      <w:start w:val="1"/>
      <w:numFmt w:val="decimal"/>
      <w:lvlText w:val="%1."/>
      <w:lvlJc w:val="left"/>
      <w:pPr>
        <w:ind w:left="72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07AA7B34">
      <w:start w:val="1"/>
      <w:numFmt w:val="lowerLetter"/>
      <w:lvlText w:val="%2"/>
      <w:lvlJc w:val="left"/>
      <w:pPr>
        <w:ind w:left="15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F7E49E30">
      <w:start w:val="1"/>
      <w:numFmt w:val="lowerRoman"/>
      <w:lvlText w:val="%3"/>
      <w:lvlJc w:val="left"/>
      <w:pPr>
        <w:ind w:left="22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182A45FA">
      <w:start w:val="1"/>
      <w:numFmt w:val="decimal"/>
      <w:lvlText w:val="%4"/>
      <w:lvlJc w:val="left"/>
      <w:pPr>
        <w:ind w:left="29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00CCEEA4">
      <w:start w:val="1"/>
      <w:numFmt w:val="lowerLetter"/>
      <w:lvlText w:val="%5"/>
      <w:lvlJc w:val="left"/>
      <w:pPr>
        <w:ind w:left="37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9DEA98C2">
      <w:start w:val="1"/>
      <w:numFmt w:val="lowerRoman"/>
      <w:lvlText w:val="%6"/>
      <w:lvlJc w:val="left"/>
      <w:pPr>
        <w:ind w:left="44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C0367930">
      <w:start w:val="1"/>
      <w:numFmt w:val="decimal"/>
      <w:lvlText w:val="%7"/>
      <w:lvlJc w:val="left"/>
      <w:pPr>
        <w:ind w:left="51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9CDAF6BC">
      <w:start w:val="1"/>
      <w:numFmt w:val="lowerLetter"/>
      <w:lvlText w:val="%8"/>
      <w:lvlJc w:val="left"/>
      <w:pPr>
        <w:ind w:left="58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315C090C">
      <w:start w:val="1"/>
      <w:numFmt w:val="lowerRoman"/>
      <w:lvlText w:val="%9"/>
      <w:lvlJc w:val="left"/>
      <w:pPr>
        <w:ind w:left="65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abstractNum w:abstractNumId="10" w15:restartNumberingAfterBreak="0">
    <w:nsid w:val="41F103F6"/>
    <w:multiLevelType w:val="hybridMultilevel"/>
    <w:tmpl w:val="64FEC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E358B0"/>
    <w:multiLevelType w:val="hybridMultilevel"/>
    <w:tmpl w:val="2A22AC68"/>
    <w:lvl w:ilvl="0" w:tplc="B358C9D4">
      <w:start w:val="1"/>
      <w:numFmt w:val="decimal"/>
      <w:lvlText w:val="%1)"/>
      <w:lvlJc w:val="left"/>
      <w:pPr>
        <w:ind w:left="233"/>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1" w:tplc="5CFCBE5A">
      <w:start w:val="1"/>
      <w:numFmt w:val="lowerLetter"/>
      <w:lvlText w:val="%2"/>
      <w:lvlJc w:val="left"/>
      <w:pPr>
        <w:ind w:left="11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2" w:tplc="15B405F8">
      <w:start w:val="1"/>
      <w:numFmt w:val="lowerRoman"/>
      <w:lvlText w:val="%3"/>
      <w:lvlJc w:val="left"/>
      <w:pPr>
        <w:ind w:left="19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3" w:tplc="3AAC4EC6">
      <w:start w:val="1"/>
      <w:numFmt w:val="decimal"/>
      <w:lvlText w:val="%4"/>
      <w:lvlJc w:val="left"/>
      <w:pPr>
        <w:ind w:left="26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4" w:tplc="61322126">
      <w:start w:val="1"/>
      <w:numFmt w:val="lowerLetter"/>
      <w:lvlText w:val="%5"/>
      <w:lvlJc w:val="left"/>
      <w:pPr>
        <w:ind w:left="335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5" w:tplc="161C837A">
      <w:start w:val="1"/>
      <w:numFmt w:val="lowerRoman"/>
      <w:lvlText w:val="%6"/>
      <w:lvlJc w:val="left"/>
      <w:pPr>
        <w:ind w:left="407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6" w:tplc="4FE8E8F6">
      <w:start w:val="1"/>
      <w:numFmt w:val="decimal"/>
      <w:lvlText w:val="%7"/>
      <w:lvlJc w:val="left"/>
      <w:pPr>
        <w:ind w:left="479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7" w:tplc="C2C69D22">
      <w:start w:val="1"/>
      <w:numFmt w:val="lowerLetter"/>
      <w:lvlText w:val="%8"/>
      <w:lvlJc w:val="left"/>
      <w:pPr>
        <w:ind w:left="551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lvl w:ilvl="8" w:tplc="9F667DA4">
      <w:start w:val="1"/>
      <w:numFmt w:val="lowerRoman"/>
      <w:lvlText w:val="%9"/>
      <w:lvlJc w:val="left"/>
      <w:pPr>
        <w:ind w:left="6235"/>
      </w:pPr>
      <w:rPr>
        <w:rFonts w:ascii="Calibri" w:eastAsia="Calibri" w:hAnsi="Calibri" w:cs="Calibri"/>
        <w:b w:val="0"/>
        <w:i w:val="0"/>
        <w:strike w:val="0"/>
        <w:dstrike w:val="0"/>
        <w:color w:val="222222"/>
        <w:sz w:val="22"/>
        <w:szCs w:val="22"/>
        <w:u w:val="none" w:color="000000"/>
        <w:bdr w:val="none" w:sz="0" w:space="0" w:color="auto"/>
        <w:shd w:val="clear" w:color="auto" w:fill="auto"/>
        <w:vertAlign w:val="baseline"/>
      </w:rPr>
    </w:lvl>
  </w:abstractNum>
  <w:num w:numId="1">
    <w:abstractNumId w:val="11"/>
  </w:num>
  <w:num w:numId="2">
    <w:abstractNumId w:val="7"/>
  </w:num>
  <w:num w:numId="3">
    <w:abstractNumId w:val="1"/>
  </w:num>
  <w:num w:numId="4">
    <w:abstractNumId w:val="9"/>
  </w:num>
  <w:num w:numId="5">
    <w:abstractNumId w:val="8"/>
  </w:num>
  <w:num w:numId="6">
    <w:abstractNumId w:val="5"/>
  </w:num>
  <w:num w:numId="7">
    <w:abstractNumId w:val="6"/>
  </w:num>
  <w:num w:numId="8">
    <w:abstractNumId w:val="10"/>
  </w:num>
  <w:num w:numId="9">
    <w:abstractNumId w:val="3"/>
  </w:num>
  <w:num w:numId="10">
    <w:abstractNumId w:val="4"/>
  </w:num>
  <w:num w:numId="11">
    <w:abstractNumId w:val="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4CBC"/>
    <w:rsid w:val="00010B69"/>
    <w:rsid w:val="00093218"/>
    <w:rsid w:val="00106CDA"/>
    <w:rsid w:val="006C37F0"/>
    <w:rsid w:val="00743764"/>
    <w:rsid w:val="007C003F"/>
    <w:rsid w:val="007D74D6"/>
    <w:rsid w:val="00875BC5"/>
    <w:rsid w:val="0093540E"/>
    <w:rsid w:val="009824A9"/>
    <w:rsid w:val="00A80655"/>
    <w:rsid w:val="00AC044E"/>
    <w:rsid w:val="00AE5827"/>
    <w:rsid w:val="00B850A4"/>
    <w:rsid w:val="00BC4CBC"/>
    <w:rsid w:val="00C13325"/>
    <w:rsid w:val="00C225CC"/>
    <w:rsid w:val="00CE5A4A"/>
    <w:rsid w:val="00ED340C"/>
    <w:rsid w:val="00ED57CC"/>
    <w:rsid w:val="00F80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65A8D"/>
  <w15:docId w15:val="{7847E658-2FEC-4DC4-BAFB-F3179BEE5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824A9"/>
    <w:pPr>
      <w:ind w:left="720"/>
      <w:contextualSpacing/>
    </w:pPr>
  </w:style>
  <w:style w:type="character" w:styleId="Strong">
    <w:name w:val="Strong"/>
    <w:basedOn w:val="DefaultParagraphFont"/>
    <w:uiPriority w:val="22"/>
    <w:qFormat/>
    <w:rsid w:val="00C133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552983">
      <w:bodyDiv w:val="1"/>
      <w:marLeft w:val="0"/>
      <w:marRight w:val="0"/>
      <w:marTop w:val="0"/>
      <w:marBottom w:val="0"/>
      <w:divBdr>
        <w:top w:val="none" w:sz="0" w:space="0" w:color="auto"/>
        <w:left w:val="none" w:sz="0" w:space="0" w:color="auto"/>
        <w:bottom w:val="none" w:sz="0" w:space="0" w:color="auto"/>
        <w:right w:val="none" w:sz="0" w:space="0" w:color="auto"/>
      </w:divBdr>
    </w:div>
    <w:div w:id="898706994">
      <w:bodyDiv w:val="1"/>
      <w:marLeft w:val="0"/>
      <w:marRight w:val="0"/>
      <w:marTop w:val="0"/>
      <w:marBottom w:val="0"/>
      <w:divBdr>
        <w:top w:val="none" w:sz="0" w:space="0" w:color="auto"/>
        <w:left w:val="none" w:sz="0" w:space="0" w:color="auto"/>
        <w:bottom w:val="none" w:sz="0" w:space="0" w:color="auto"/>
        <w:right w:val="none" w:sz="0" w:space="0" w:color="auto"/>
      </w:divBdr>
    </w:div>
    <w:div w:id="958145837">
      <w:bodyDiv w:val="1"/>
      <w:marLeft w:val="0"/>
      <w:marRight w:val="0"/>
      <w:marTop w:val="0"/>
      <w:marBottom w:val="0"/>
      <w:divBdr>
        <w:top w:val="none" w:sz="0" w:space="0" w:color="auto"/>
        <w:left w:val="none" w:sz="0" w:space="0" w:color="auto"/>
        <w:bottom w:val="none" w:sz="0" w:space="0" w:color="auto"/>
        <w:right w:val="none" w:sz="0" w:space="0" w:color="auto"/>
      </w:divBdr>
    </w:div>
    <w:div w:id="17445272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4949</TotalTime>
  <Pages>1</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FYP Proposal_19P-0092_Muhammad Osama Asghar.docx</vt:lpstr>
    </vt:vector>
  </TitlesOfParts>
  <Company/>
  <LinksUpToDate>false</LinksUpToDate>
  <CharactersWithSpaces>7132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FYP Proposal_19P-0092_Muhammad Osama Asghar.docx</dc:title>
  <dc:subject/>
  <dc:creator>zenithpkhanif@gmail.com</dc:creator>
  <cp:keywords/>
  <cp:lastModifiedBy>zenithpkhanif@gmail.com</cp:lastModifiedBy>
  <cp:revision>8</cp:revision>
  <cp:lastPrinted>2024-02-09T12:22:00Z</cp:lastPrinted>
  <dcterms:created xsi:type="dcterms:W3CDTF">2024-02-07T15:26:00Z</dcterms:created>
  <dcterms:modified xsi:type="dcterms:W3CDTF">2024-06-06T06:47:00Z</dcterms:modified>
</cp:coreProperties>
</file>