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7B35" w:rsidRDefault="00A97B35" w:rsidP="00A97B35">
      <w:pPr>
        <w:jc w:val="center"/>
        <w:rPr>
          <w:rFonts w:ascii="Bookman Old Style" w:hAnsi="Bookman Old Style"/>
          <w:b/>
          <w:sz w:val="28"/>
        </w:rPr>
      </w:pPr>
      <w:r w:rsidRPr="00A97B35">
        <w:rPr>
          <w:rFonts w:ascii="Bookman Old Style" w:hAnsi="Bookman Old Style"/>
          <w:b/>
          <w:sz w:val="28"/>
        </w:rPr>
        <w:t>Cuadro Comparativo modelos de datos</w:t>
      </w:r>
      <w:bookmarkStart w:id="0" w:name="_GoBack"/>
      <w:bookmarkEnd w:id="0"/>
    </w:p>
    <w:p w:rsidR="00A97B35" w:rsidRPr="00A97B35" w:rsidRDefault="00A97B35" w:rsidP="00A97B35">
      <w:pPr>
        <w:jc w:val="right"/>
        <w:rPr>
          <w:rFonts w:ascii="Bookman Old Style" w:hAnsi="Bookman Old Style"/>
          <w:sz w:val="28"/>
        </w:rPr>
      </w:pPr>
      <w:r>
        <w:rPr>
          <w:rFonts w:ascii="Bookman Old Style" w:hAnsi="Bookman Old Style"/>
          <w:sz w:val="28"/>
        </w:rPr>
        <w:t>Guzmán Celaya Fernando 3CV4</w:t>
      </w:r>
    </w:p>
    <w:tbl>
      <w:tblPr>
        <w:tblStyle w:val="Tabladecuadrcula3"/>
        <w:tblW w:w="10700" w:type="dxa"/>
        <w:tblInd w:w="-1092" w:type="dxa"/>
        <w:tblLook w:val="04A0" w:firstRow="1" w:lastRow="0" w:firstColumn="1" w:lastColumn="0" w:noHBand="0" w:noVBand="1"/>
      </w:tblPr>
      <w:tblGrid>
        <w:gridCol w:w="2085"/>
        <w:gridCol w:w="3265"/>
        <w:gridCol w:w="2675"/>
        <w:gridCol w:w="2675"/>
      </w:tblGrid>
      <w:tr w:rsidR="00A97B35" w:rsidRPr="00A97B35" w:rsidTr="00A97B35">
        <w:trPr>
          <w:cnfStyle w:val="100000000000" w:firstRow="1" w:lastRow="0" w:firstColumn="0" w:lastColumn="0" w:oddVBand="0" w:evenVBand="0" w:oddHBand="0" w:evenHBand="0" w:firstRowFirstColumn="0" w:firstRowLastColumn="0" w:lastRowFirstColumn="0" w:lastRowLastColumn="0"/>
          <w:trHeight w:val="382"/>
        </w:trPr>
        <w:tc>
          <w:tcPr>
            <w:cnfStyle w:val="001000000100" w:firstRow="0" w:lastRow="0" w:firstColumn="1" w:lastColumn="0" w:oddVBand="0" w:evenVBand="0" w:oddHBand="0" w:evenHBand="0" w:firstRowFirstColumn="1" w:firstRowLastColumn="0" w:lastRowFirstColumn="0" w:lastRowLastColumn="0"/>
            <w:tcW w:w="2085" w:type="dxa"/>
          </w:tcPr>
          <w:p w:rsidR="00A97B35" w:rsidRPr="00A97B35" w:rsidRDefault="00A97B35">
            <w:pPr>
              <w:rPr>
                <w:rFonts w:ascii="Bookman Old Style" w:hAnsi="Bookman Old Style"/>
                <w:sz w:val="24"/>
              </w:rPr>
            </w:pPr>
            <w:r w:rsidRPr="00A97B35">
              <w:rPr>
                <w:rFonts w:ascii="Bookman Old Style" w:hAnsi="Bookman Old Style"/>
                <w:sz w:val="24"/>
              </w:rPr>
              <w:t>Tipo</w:t>
            </w:r>
          </w:p>
        </w:tc>
        <w:tc>
          <w:tcPr>
            <w:tcW w:w="3265" w:type="dxa"/>
          </w:tcPr>
          <w:p w:rsidR="00A97B35" w:rsidRPr="00A97B35" w:rsidRDefault="00A97B35">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Descripción</w:t>
            </w:r>
          </w:p>
        </w:tc>
        <w:tc>
          <w:tcPr>
            <w:tcW w:w="2675" w:type="dxa"/>
          </w:tcPr>
          <w:p w:rsidR="00A97B35" w:rsidRPr="00A97B35" w:rsidRDefault="00A97B35">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Importancia</w:t>
            </w:r>
          </w:p>
        </w:tc>
        <w:tc>
          <w:tcPr>
            <w:tcW w:w="2675" w:type="dxa"/>
          </w:tcPr>
          <w:p w:rsidR="00A97B35" w:rsidRPr="00A97B35" w:rsidRDefault="00A97B35">
            <w:pPr>
              <w:cnfStyle w:val="100000000000" w:firstRow="1"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Clasificación</w:t>
            </w:r>
          </w:p>
        </w:tc>
      </w:tr>
      <w:tr w:rsidR="00A97B35" w:rsidRPr="00A97B35" w:rsidTr="00A97B35">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085" w:type="dxa"/>
          </w:tcPr>
          <w:p w:rsidR="00A97B35" w:rsidRPr="00A97B35" w:rsidRDefault="00A97B35">
            <w:pPr>
              <w:rPr>
                <w:rFonts w:ascii="Bookman Old Style" w:hAnsi="Bookman Old Style"/>
                <w:sz w:val="24"/>
              </w:rPr>
            </w:pPr>
            <w:r w:rsidRPr="00A97B35">
              <w:rPr>
                <w:rStyle w:val="Textoennegrita"/>
                <w:rFonts w:ascii="Bookman Old Style" w:hAnsi="Bookman Old Style" w:cs="Arial"/>
                <w:color w:val="161616"/>
                <w:sz w:val="24"/>
                <w:bdr w:val="none" w:sz="0" w:space="0" w:color="auto" w:frame="1"/>
                <w:shd w:val="clear" w:color="auto" w:fill="FFFFFF"/>
              </w:rPr>
              <w:t>Modelos de datos jerárquicos</w:t>
            </w:r>
          </w:p>
        </w:tc>
        <w:tc>
          <w:tcPr>
            <w:tcW w:w="326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El modelo jerárquico organiza los datos en una estructura de árbol, donde cada registro o "nodo" tiene una relación padre-hijo. Cada nodo hijo puede tener solo un padre, pero un padre puede tener múltiples hijos.</w:t>
            </w:r>
          </w:p>
        </w:tc>
        <w:tc>
          <w:tcPr>
            <w:tcW w:w="267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Aunque obsoleto para la mayoría de las aplicaciones modernas, su importancia histórica es notable. El modelo jerárquico fue uno de los primeros en permitir la gestión de grandes volúmenes de datos.</w:t>
            </w:r>
          </w:p>
        </w:tc>
        <w:tc>
          <w:tcPr>
            <w:tcW w:w="267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Este es un modelo de datos lógico de bajo nivel que ya no se usa con frecuencia en la actualidad.</w:t>
            </w:r>
          </w:p>
        </w:tc>
      </w:tr>
      <w:tr w:rsidR="00A97B35" w:rsidRPr="00A97B35" w:rsidTr="00A97B35">
        <w:trPr>
          <w:trHeight w:val="1123"/>
        </w:trPr>
        <w:tc>
          <w:tcPr>
            <w:cnfStyle w:val="001000000000" w:firstRow="0" w:lastRow="0" w:firstColumn="1" w:lastColumn="0" w:oddVBand="0" w:evenVBand="0" w:oddHBand="0" w:evenHBand="0" w:firstRowFirstColumn="0" w:firstRowLastColumn="0" w:lastRowFirstColumn="0" w:lastRowLastColumn="0"/>
            <w:tcW w:w="2085" w:type="dxa"/>
          </w:tcPr>
          <w:p w:rsidR="00A97B35" w:rsidRPr="00A97B35" w:rsidRDefault="00A97B35">
            <w:pPr>
              <w:rPr>
                <w:rFonts w:ascii="Bookman Old Style" w:hAnsi="Bookman Old Style"/>
                <w:sz w:val="24"/>
              </w:rPr>
            </w:pPr>
            <w:r w:rsidRPr="00A97B35">
              <w:rPr>
                <w:rStyle w:val="Textoennegrita"/>
                <w:rFonts w:ascii="Bookman Old Style" w:hAnsi="Bookman Old Style" w:cs="Arial"/>
                <w:color w:val="161616"/>
                <w:sz w:val="24"/>
                <w:bdr w:val="none" w:sz="0" w:space="0" w:color="auto" w:frame="1"/>
                <w:shd w:val="clear" w:color="auto" w:fill="FFFFFF"/>
              </w:rPr>
              <w:t>Modelos de datos relacionales</w:t>
            </w:r>
          </w:p>
        </w:tc>
        <w:tc>
          <w:tcPr>
            <w:tcW w:w="3265" w:type="dxa"/>
          </w:tcPr>
          <w:p w:rsidR="00A97B35" w:rsidRPr="00A97B35" w:rsidRDefault="00A97B35">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t xml:space="preserve">El </w:t>
            </w:r>
            <w:r>
              <w:rPr>
                <w:b/>
                <w:bCs/>
              </w:rPr>
              <w:t>modelo relacional</w:t>
            </w:r>
            <w:r>
              <w:t xml:space="preserve"> es el modelo de datos más común hoy en día. Organiza los datos en </w:t>
            </w:r>
            <w:r>
              <w:rPr>
                <w:b/>
                <w:bCs/>
              </w:rPr>
              <w:t>tablas</w:t>
            </w:r>
            <w:r>
              <w:t xml:space="preserve"> bidimensionales, también llamadas </w:t>
            </w:r>
            <w:r>
              <w:rPr>
                <w:b/>
                <w:bCs/>
              </w:rPr>
              <w:t>relaciones</w:t>
            </w:r>
            <w:r>
              <w:t xml:space="preserve">. Cada tabla se compone de </w:t>
            </w:r>
            <w:r>
              <w:rPr>
                <w:b/>
                <w:bCs/>
              </w:rPr>
              <w:t>filas</w:t>
            </w:r>
            <w:r>
              <w:t xml:space="preserve"> (registros o "</w:t>
            </w:r>
            <w:proofErr w:type="spellStart"/>
            <w:r>
              <w:t>tuplas</w:t>
            </w:r>
            <w:proofErr w:type="spellEnd"/>
            <w:r>
              <w:t xml:space="preserve">") y </w:t>
            </w:r>
            <w:r>
              <w:rPr>
                <w:b/>
                <w:bCs/>
              </w:rPr>
              <w:t>columnas</w:t>
            </w:r>
            <w:r>
              <w:t xml:space="preserve"> (campos o "atributos"). Las relaciones entre las tablas se establecen a través de </w:t>
            </w:r>
            <w:r>
              <w:rPr>
                <w:b/>
                <w:bCs/>
              </w:rPr>
              <w:t>claves primarias y foráneas</w:t>
            </w:r>
            <w:r>
              <w:t>.</w:t>
            </w:r>
          </w:p>
        </w:tc>
        <w:tc>
          <w:tcPr>
            <w:tcW w:w="2675" w:type="dxa"/>
          </w:tcPr>
          <w:p w:rsidR="00A97B35" w:rsidRPr="00A97B35" w:rsidRDefault="006D15CD">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6D15CD">
              <w:rPr>
                <w:rFonts w:ascii="Bookman Old Style" w:hAnsi="Bookman Old Style"/>
                <w:sz w:val="24"/>
              </w:rPr>
              <w:t>Este modelo es el estándar de la industria para la mayoría de las bases de datos transaccionales (OLTP). Su importancia reside en su flexibilidad y en la integridad de los datos. Al organizar los datos en tablas separadas y enlazadas por claves, se reduce la redundancia y se asegura la consistencia de la información.</w:t>
            </w:r>
          </w:p>
        </w:tc>
        <w:tc>
          <w:tcPr>
            <w:tcW w:w="2675" w:type="dxa"/>
          </w:tcPr>
          <w:p w:rsidR="00A97B35" w:rsidRPr="00A97B35" w:rsidRDefault="00A97B35">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Este es un modelo de datos lógico y es el más utilizado en la actualidad</w:t>
            </w:r>
            <w:r>
              <w:rPr>
                <w:rFonts w:ascii="Bookman Old Style" w:hAnsi="Bookman Old Style"/>
                <w:sz w:val="24"/>
              </w:rPr>
              <w:t>.</w:t>
            </w:r>
            <w:r w:rsidRPr="00A97B35">
              <w:rPr>
                <w:rFonts w:ascii="Bookman Old Style" w:hAnsi="Bookman Old Style"/>
                <w:sz w:val="24"/>
              </w:rPr>
              <w:t xml:space="preserve"> Se clasifica como lógico porque representa los datos de forma estructurada en tablas (o "relaciones") con filas y columnas, pero sin especificar cómo se almacenan físicamente</w:t>
            </w:r>
          </w:p>
        </w:tc>
      </w:tr>
      <w:tr w:rsidR="00A97B35" w:rsidRPr="00A97B35" w:rsidTr="00A97B35">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085" w:type="dxa"/>
          </w:tcPr>
          <w:p w:rsidR="00A97B35" w:rsidRPr="00A97B35" w:rsidRDefault="00A97B35">
            <w:pPr>
              <w:rPr>
                <w:rFonts w:ascii="Bookman Old Style" w:hAnsi="Bookman Old Style"/>
                <w:sz w:val="24"/>
              </w:rPr>
            </w:pPr>
            <w:r w:rsidRPr="00A97B35">
              <w:rPr>
                <w:rStyle w:val="Textoennegrita"/>
                <w:rFonts w:ascii="Bookman Old Style" w:hAnsi="Bookman Old Style" w:cs="Arial"/>
                <w:color w:val="161616"/>
                <w:sz w:val="24"/>
                <w:bdr w:val="none" w:sz="0" w:space="0" w:color="auto" w:frame="1"/>
                <w:shd w:val="clear" w:color="auto" w:fill="FFFFFF"/>
              </w:rPr>
              <w:t>Modelos de datos entidad-relación (ER)</w:t>
            </w:r>
          </w:p>
        </w:tc>
        <w:tc>
          <w:tcPr>
            <w:tcW w:w="326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El modelo entidad-relación es un modelo conceptual de alto nivel que describe el mundo real en términos de entidades, sus atributos y las relaciones entre ellas</w:t>
            </w:r>
          </w:p>
        </w:tc>
        <w:tc>
          <w:tcPr>
            <w:tcW w:w="2675" w:type="dxa"/>
          </w:tcPr>
          <w:p w:rsidR="00A97B35" w:rsidRPr="00A97B35" w:rsidRDefault="006D15CD">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6D15CD">
              <w:rPr>
                <w:rFonts w:ascii="Bookman Old Style" w:hAnsi="Bookman Old Style"/>
                <w:sz w:val="24"/>
              </w:rPr>
              <w:t xml:space="preserve">La importancia del modelo E-R no está en la implementación, sino en el diseño conceptual de bases de datos. Su principal valor es servir como una herramienta de </w:t>
            </w:r>
            <w:r w:rsidRPr="006D15CD">
              <w:rPr>
                <w:rFonts w:ascii="Bookman Old Style" w:hAnsi="Bookman Old Style"/>
                <w:sz w:val="24"/>
              </w:rPr>
              <w:lastRenderedPageBreak/>
              <w:t>comunicación clara y universal entre usuarios, analistas y diseñadores.</w:t>
            </w:r>
          </w:p>
        </w:tc>
        <w:tc>
          <w:tcPr>
            <w:tcW w:w="267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lastRenderedPageBreak/>
              <w:t xml:space="preserve">El modelo E-R se clasifica como un modelo de datos conceptual. Es una herramienta de diseño de alto nivel que se utiliza para modelar el mundo real de manera abstracta, </w:t>
            </w:r>
            <w:r w:rsidRPr="00A97B35">
              <w:rPr>
                <w:rFonts w:ascii="Bookman Old Style" w:hAnsi="Bookman Old Style"/>
                <w:sz w:val="24"/>
              </w:rPr>
              <w:lastRenderedPageBreak/>
              <w:t>independientemente de la tecnología de la base de datos.</w:t>
            </w:r>
          </w:p>
        </w:tc>
      </w:tr>
      <w:tr w:rsidR="00A97B35" w:rsidRPr="00A97B35" w:rsidTr="00A97B35">
        <w:trPr>
          <w:trHeight w:val="1505"/>
        </w:trPr>
        <w:tc>
          <w:tcPr>
            <w:cnfStyle w:val="001000000000" w:firstRow="0" w:lastRow="0" w:firstColumn="1" w:lastColumn="0" w:oddVBand="0" w:evenVBand="0" w:oddHBand="0" w:evenHBand="0" w:firstRowFirstColumn="0" w:firstRowLastColumn="0" w:lastRowFirstColumn="0" w:lastRowLastColumn="0"/>
            <w:tcW w:w="2085" w:type="dxa"/>
          </w:tcPr>
          <w:p w:rsidR="00A97B35" w:rsidRPr="00A97B35" w:rsidRDefault="00A97B35">
            <w:pPr>
              <w:rPr>
                <w:rFonts w:ascii="Bookman Old Style" w:hAnsi="Bookman Old Style"/>
                <w:sz w:val="24"/>
              </w:rPr>
            </w:pPr>
            <w:r w:rsidRPr="00A97B35">
              <w:rPr>
                <w:rStyle w:val="Textoennegrita"/>
                <w:rFonts w:ascii="Bookman Old Style" w:hAnsi="Bookman Old Style" w:cs="Arial"/>
                <w:color w:val="161616"/>
                <w:sz w:val="24"/>
                <w:bdr w:val="none" w:sz="0" w:space="0" w:color="auto" w:frame="1"/>
                <w:shd w:val="clear" w:color="auto" w:fill="FFFFFF"/>
              </w:rPr>
              <w:lastRenderedPageBreak/>
              <w:t>Modelos de datos orientados a objetos</w:t>
            </w:r>
          </w:p>
        </w:tc>
        <w:tc>
          <w:tcPr>
            <w:tcW w:w="3265" w:type="dxa"/>
          </w:tcPr>
          <w:p w:rsidR="00A97B35" w:rsidRPr="00A97B35" w:rsidRDefault="00A97B35">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El modelo orientado a objetos se basa en los conceptos de la programación orientada a objetos (POO). En lugar de tablas, los datos se almacenan como objetos, que son unidades que encapsulan tanto los datos (atributos) como el comportamiento (métodos o funciones)</w:t>
            </w:r>
          </w:p>
        </w:tc>
        <w:tc>
          <w:tcPr>
            <w:tcW w:w="2675" w:type="dxa"/>
          </w:tcPr>
          <w:p w:rsidR="00A97B35" w:rsidRPr="00A97B35" w:rsidRDefault="006D15CD">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6D15CD">
              <w:rPr>
                <w:rFonts w:ascii="Bookman Old Style" w:hAnsi="Bookman Old Style"/>
                <w:sz w:val="24"/>
              </w:rPr>
              <w:t>La importancia de este modelo radica en su capacidad para manejar datos complejos y no estructurados de manera más natural que los modelos relacionales. Es especialmente relevante para aplicaciones de software donde la programación orientada a objetos (POO) es el paradigma principal.</w:t>
            </w:r>
          </w:p>
        </w:tc>
        <w:tc>
          <w:tcPr>
            <w:tcW w:w="2675" w:type="dxa"/>
          </w:tcPr>
          <w:p w:rsidR="00A97B35" w:rsidRPr="00A97B35" w:rsidRDefault="00A97B35">
            <w:pPr>
              <w:cnfStyle w:val="000000000000" w:firstRow="0" w:lastRow="0" w:firstColumn="0" w:lastColumn="0" w:oddVBand="0" w:evenVBand="0" w:oddHBand="0" w:evenHBand="0" w:firstRowFirstColumn="0" w:firstRowLastColumn="0" w:lastRowFirstColumn="0" w:lastRowLastColumn="0"/>
              <w:rPr>
                <w:rFonts w:ascii="Bookman Old Style" w:hAnsi="Bookman Old Style"/>
                <w:sz w:val="24"/>
              </w:rPr>
            </w:pPr>
            <w:r w:rsidRPr="00A97B35">
              <w:rPr>
                <w:rFonts w:ascii="Bookman Old Style" w:hAnsi="Bookman Old Style"/>
                <w:sz w:val="24"/>
              </w:rPr>
              <w:t>El modelo orientado a objetos es un modelo de datos lógico. Su clasificación se basa en la idea de que los datos y las operaciones sobre los datos se agrupan en objetos</w:t>
            </w:r>
          </w:p>
        </w:tc>
      </w:tr>
      <w:tr w:rsidR="00A97B35" w:rsidRPr="00A97B35" w:rsidTr="00A97B35">
        <w:trPr>
          <w:cnfStyle w:val="000000100000" w:firstRow="0" w:lastRow="0" w:firstColumn="0" w:lastColumn="0" w:oddVBand="0" w:evenVBand="0" w:oddHBand="1"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085" w:type="dxa"/>
          </w:tcPr>
          <w:p w:rsidR="00A97B35" w:rsidRPr="00A97B35" w:rsidRDefault="00A97B35">
            <w:pPr>
              <w:rPr>
                <w:rFonts w:ascii="Bookman Old Style" w:hAnsi="Bookman Old Style"/>
                <w:sz w:val="24"/>
              </w:rPr>
            </w:pPr>
            <w:r w:rsidRPr="00A97B35">
              <w:rPr>
                <w:rStyle w:val="Textoennegrita"/>
                <w:rFonts w:ascii="Bookman Old Style" w:hAnsi="Bookman Old Style" w:cs="Arial"/>
                <w:color w:val="161616"/>
                <w:sz w:val="24"/>
                <w:bdr w:val="none" w:sz="0" w:space="0" w:color="auto" w:frame="1"/>
                <w:shd w:val="clear" w:color="auto" w:fill="FFFFFF"/>
              </w:rPr>
              <w:t>Modelos de datos dimensionales</w:t>
            </w:r>
          </w:p>
        </w:tc>
        <w:tc>
          <w:tcPr>
            <w:tcW w:w="3265" w:type="dxa"/>
          </w:tcPr>
          <w:p w:rsidR="00A97B35" w:rsidRPr="00A97B35" w:rsidRDefault="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 xml:space="preserve">El modelo dimensional es un modelo de datos especializado, diseñado principalmente para el análisis de datos y la inteligencia de negocios (Business </w:t>
            </w:r>
            <w:proofErr w:type="spellStart"/>
            <w:r w:rsidRPr="00A97B35">
              <w:rPr>
                <w:rFonts w:ascii="Bookman Old Style" w:hAnsi="Bookman Old Style"/>
                <w:sz w:val="24"/>
              </w:rPr>
              <w:t>Intelligence</w:t>
            </w:r>
            <w:proofErr w:type="spellEnd"/>
            <w:r w:rsidRPr="00A97B35">
              <w:rPr>
                <w:rFonts w:ascii="Bookman Old Style" w:hAnsi="Bookman Old Style"/>
                <w:sz w:val="24"/>
              </w:rPr>
              <w:t>). Se utiliza en almacenes de datos y no para sistemas transaccionales.</w:t>
            </w:r>
          </w:p>
        </w:tc>
        <w:tc>
          <w:tcPr>
            <w:tcW w:w="2675" w:type="dxa"/>
          </w:tcPr>
          <w:p w:rsidR="00A97B35" w:rsidRPr="00A97B35" w:rsidRDefault="006D15CD">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6D15CD">
              <w:rPr>
                <w:rFonts w:ascii="Bookman Old Style" w:hAnsi="Bookman Old Style"/>
                <w:sz w:val="24"/>
              </w:rPr>
              <w:t>Este modelo es vital para el análisis de datos y la inteligencia de negocios (BI). A diferencia del modelo relacional, que está optimizado para transacciones, el modelo dimensional está optimizado para la recuperación rápida de datos agregados.</w:t>
            </w:r>
          </w:p>
        </w:tc>
        <w:tc>
          <w:tcPr>
            <w:tcW w:w="2675" w:type="dxa"/>
          </w:tcPr>
          <w:p w:rsidR="00A97B35" w:rsidRPr="00A97B35" w:rsidRDefault="00A97B35" w:rsidP="00A97B35">
            <w:pPr>
              <w:cnfStyle w:val="000000100000" w:firstRow="0" w:lastRow="0" w:firstColumn="0" w:lastColumn="0" w:oddVBand="0" w:evenVBand="0" w:oddHBand="1" w:evenHBand="0" w:firstRowFirstColumn="0" w:firstRowLastColumn="0" w:lastRowFirstColumn="0" w:lastRowLastColumn="0"/>
              <w:rPr>
                <w:rFonts w:ascii="Bookman Old Style" w:hAnsi="Bookman Old Style"/>
                <w:sz w:val="24"/>
              </w:rPr>
            </w:pPr>
            <w:r w:rsidRPr="00A97B35">
              <w:rPr>
                <w:rFonts w:ascii="Bookman Old Style" w:hAnsi="Bookman Old Style"/>
                <w:sz w:val="24"/>
              </w:rPr>
              <w:t>El modelo dimensional es un modelo</w:t>
            </w:r>
            <w:r>
              <w:rPr>
                <w:rFonts w:ascii="Bookman Old Style" w:hAnsi="Bookman Old Style"/>
                <w:sz w:val="24"/>
              </w:rPr>
              <w:t xml:space="preserve"> de datos lógico especializado. </w:t>
            </w:r>
            <w:r w:rsidRPr="00A97B35">
              <w:rPr>
                <w:rFonts w:ascii="Bookman Old Style" w:hAnsi="Bookman Old Style"/>
                <w:sz w:val="24"/>
              </w:rPr>
              <w:t>Su clasificación se distingue por su diseño centrado en un esquema en estrella o en copo de nieve, donde una tabla central de "hechos" (con métricas) está rodeada de tablas de "dimensiones" (con descripciones)</w:t>
            </w:r>
          </w:p>
        </w:tc>
      </w:tr>
    </w:tbl>
    <w:p w:rsidR="00195369" w:rsidRPr="00A97B35" w:rsidRDefault="00195369">
      <w:pPr>
        <w:rPr>
          <w:rFonts w:ascii="Bookman Old Style" w:hAnsi="Bookman Old Style"/>
          <w:sz w:val="24"/>
        </w:rPr>
      </w:pPr>
    </w:p>
    <w:p w:rsidR="00A97B35" w:rsidRPr="00A97B35" w:rsidRDefault="00A97B35"/>
    <w:sectPr w:rsidR="00A97B35" w:rsidRPr="00A97B3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B35"/>
    <w:rsid w:val="00195369"/>
    <w:rsid w:val="006D15CD"/>
    <w:rsid w:val="00A97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A75DF"/>
  <w15:chartTrackingRefBased/>
  <w15:docId w15:val="{3A0C2688-7DB1-4DD8-B4FD-E53C59D7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97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97B35"/>
    <w:rPr>
      <w:b/>
      <w:bCs/>
    </w:rPr>
  </w:style>
  <w:style w:type="table" w:styleId="Tablanormal5">
    <w:name w:val="Plain Table 5"/>
    <w:basedOn w:val="Tablanormal"/>
    <w:uiPriority w:val="45"/>
    <w:rsid w:val="00A97B3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1clara">
    <w:name w:val="Grid Table 1 Light"/>
    <w:basedOn w:val="Tablanormal"/>
    <w:uiPriority w:val="46"/>
    <w:rsid w:val="00A97B3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A97B3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562</Words>
  <Characters>3204</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escom</dc:creator>
  <cp:keywords/>
  <dc:description/>
  <cp:lastModifiedBy>escom</cp:lastModifiedBy>
  <cp:revision>1</cp:revision>
  <dcterms:created xsi:type="dcterms:W3CDTF">2025-09-25T01:00:00Z</dcterms:created>
  <dcterms:modified xsi:type="dcterms:W3CDTF">2025-09-25T01:14:00Z</dcterms:modified>
</cp:coreProperties>
</file>