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Downloaded from: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https://hastie.su.domains/CASI/data.html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https://hastie.su.domains/CASI_files/DATA/kidney.txt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Datasets from book by Bradley Efron and Trevor Hastie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Computer Age Statistical Inference: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Algorithms, Evidence and Data Science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astie.su.domains/CASI/data.html" TargetMode="External"/><Relationship Id="rId7" Type="http://schemas.openxmlformats.org/officeDocument/2006/relationships/hyperlink" Target="https://hastie.su.domains/CASI_files/DATA/kidney.tx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