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11</w:t>
      </w:r>
      <w:r w:rsidDel="00000000" w:rsidR="00000000" w:rsidRPr="00000000">
        <w:rPr>
          <w:rFonts w:ascii="Times New Roman" w:cs="Times New Roman" w:eastAsia="Times New Roman" w:hAnsi="Times New Roman"/>
          <w:rtl w:val="0"/>
        </w:rPr>
        <w:t xml:space="preserve">, 2018</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Dolores Albarracín, Ph.D.</w:t>
      </w:r>
    </w:p>
    <w:p w:rsidR="00000000" w:rsidDel="00000000" w:rsidP="00000000" w:rsidRDefault="00000000" w:rsidRPr="00000000" w14:paraId="00000003">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Editor, Psychological Bulletin</w:t>
      </w:r>
    </w:p>
    <w:p w:rsidR="00000000" w:rsidDel="00000000" w:rsidP="00000000" w:rsidRDefault="00000000" w:rsidRPr="00000000" w14:paraId="00000004">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Department of Psychology</w:t>
      </w:r>
    </w:p>
    <w:p w:rsidR="00000000" w:rsidDel="00000000" w:rsidP="00000000" w:rsidRDefault="00000000" w:rsidRPr="00000000" w14:paraId="00000005">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University of Illinois at Urbana-Champaign </w:t>
      </w:r>
    </w:p>
    <w:p w:rsidR="00000000" w:rsidDel="00000000" w:rsidP="00000000" w:rsidRDefault="00000000" w:rsidRPr="00000000" w14:paraId="00000006">
      <w:pPr>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603 E. Daniel Street</w:t>
      </w:r>
    </w:p>
    <w:p w:rsidR="00000000" w:rsidDel="00000000" w:rsidP="00000000" w:rsidRDefault="00000000" w:rsidRPr="00000000" w14:paraId="00000007">
      <w:pPr>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Champaign, IL 61820</w:t>
      </w:r>
    </w:p>
    <w:p w:rsidR="00000000" w:rsidDel="00000000" w:rsidP="00000000" w:rsidRDefault="00000000" w:rsidRPr="00000000" w14:paraId="00000008">
      <w:pPr>
        <w:contextualSpacing w:val="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color w:val="333333"/>
          <w:highlight w:val="white"/>
          <w:rtl w:val="0"/>
        </w:rPr>
        <w:t xml:space="preserve">Dear Dr. </w:t>
      </w:r>
      <w:r w:rsidDel="00000000" w:rsidR="00000000" w:rsidRPr="00000000">
        <w:rPr>
          <w:rFonts w:ascii="Times New Roman" w:cs="Times New Roman" w:eastAsia="Times New Roman" w:hAnsi="Times New Roman"/>
          <w:shd w:fill="fafafa" w:val="clear"/>
          <w:rtl w:val="0"/>
        </w:rPr>
        <w:t xml:space="preserve">Albarracín, </w:t>
      </w:r>
    </w:p>
    <w:p w:rsidR="00000000" w:rsidDel="00000000" w:rsidP="00000000" w:rsidRDefault="00000000" w:rsidRPr="00000000" w14:paraId="0000000A">
      <w:pPr>
        <w:contextualSpacing w:val="0"/>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I am pleased to submit a systematic review and original research article titled ‘A large-scale analysis of test-retest reliabilities of self-regulation measures’ by myself, Ian Eisenberg, Patrick Bissett, Gina Mazza, David MacKinnon, Lisa Marsh and Russell Poldrack for consideration for publication for </w:t>
      </w:r>
      <w:r w:rsidDel="00000000" w:rsidR="00000000" w:rsidRPr="00000000">
        <w:rPr>
          <w:rFonts w:ascii="Times New Roman" w:cs="Times New Roman" w:eastAsia="Times New Roman" w:hAnsi="Times New Roman"/>
          <w:i w:val="1"/>
          <w:shd w:fill="fafafa" w:val="clear"/>
          <w:rtl w:val="0"/>
        </w:rPr>
        <w:t xml:space="preserve">Psychological Bulletin</w:t>
      </w:r>
      <w:r w:rsidDel="00000000" w:rsidR="00000000" w:rsidRPr="00000000">
        <w:rPr>
          <w:rFonts w:ascii="Times New Roman" w:cs="Times New Roman" w:eastAsia="Times New Roman" w:hAnsi="Times New Roman"/>
          <w:shd w:fill="fafafa" w:val="clear"/>
          <w:rtl w:val="0"/>
        </w:rPr>
        <w:t xml:space="preserve">. The paper consists of 106 pages, 1 table and 7 figures. It also includes </w:t>
      </w:r>
      <w:r w:rsidDel="00000000" w:rsidR="00000000" w:rsidRPr="00000000">
        <w:rPr>
          <w:rFonts w:ascii="Times New Roman" w:cs="Times New Roman" w:eastAsia="Times New Roman" w:hAnsi="Times New Roman"/>
          <w:shd w:fill="fafafa" w:val="clear"/>
          <w:rtl w:val="0"/>
        </w:rPr>
        <w:t xml:space="preserve">additional</w:t>
      </w:r>
      <w:r w:rsidDel="00000000" w:rsidR="00000000" w:rsidRPr="00000000">
        <w:rPr>
          <w:rFonts w:ascii="Times New Roman" w:cs="Times New Roman" w:eastAsia="Times New Roman" w:hAnsi="Times New Roman"/>
          <w:shd w:fill="fafafa" w:val="clear"/>
          <w:rtl w:val="0"/>
        </w:rPr>
        <w:t xml:space="preserve"> 9 pages of Supplementary Material to be included online. We wish the paper is considered for a masked review as standard for the journal.</w:t>
      </w:r>
    </w:p>
    <w:p w:rsidR="00000000" w:rsidDel="00000000" w:rsidP="00000000" w:rsidRDefault="00000000" w:rsidRPr="00000000" w14:paraId="0000000C">
      <w:pPr>
        <w:contextualSpacing w:val="0"/>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As part of a larger project aimed at building an ontology of self-regulation measures this paper highlights the lack of a comprehensive understanding in the literature with respect to their stability across time and investigates the best individual difference measures using a large dataset. We believe this manuscript is appropriate for publication at </w:t>
      </w:r>
      <w:r w:rsidDel="00000000" w:rsidR="00000000" w:rsidRPr="00000000">
        <w:rPr>
          <w:rFonts w:ascii="Times New Roman" w:cs="Times New Roman" w:eastAsia="Times New Roman" w:hAnsi="Times New Roman"/>
          <w:i w:val="1"/>
          <w:shd w:fill="fafafa" w:val="clear"/>
          <w:rtl w:val="0"/>
        </w:rPr>
        <w:t xml:space="preserve">Psychological Bulletin</w:t>
      </w:r>
      <w:r w:rsidDel="00000000" w:rsidR="00000000" w:rsidRPr="00000000">
        <w:rPr>
          <w:rFonts w:ascii="Times New Roman" w:cs="Times New Roman" w:eastAsia="Times New Roman" w:hAnsi="Times New Roman"/>
          <w:shd w:fill="fafafa" w:val="clear"/>
          <w:rtl w:val="0"/>
        </w:rPr>
        <w:t xml:space="preserve"> because it provides a comprehensive review of commonly used measures in self-regulation research and a detailed analysis of a novel dataset. To our knowledge it is the first attempt at this scale and holds the potential to be a go-to reference for a large number of psychologists.</w:t>
      </w:r>
    </w:p>
    <w:p w:rsidR="00000000" w:rsidDel="00000000" w:rsidP="00000000" w:rsidRDefault="00000000" w:rsidRPr="00000000" w14:paraId="0000000E">
      <w:pPr>
        <w:contextualSpacing w:val="0"/>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I will be serving as the corresponding author for the manuscript and inform my coauthors of updates throughout the review process. I understand that if accepted for publication a certification of authorship form will be required for all of us to sign. Parts of data used in this paper has been presented as posters at conferences listed in the manuscript but the full manuscript has not been published or under consideration elsewhere. We have no conflicts of interest to disclose. Thank you for your consideration!</w:t>
      </w:r>
    </w:p>
    <w:p w:rsidR="00000000" w:rsidDel="00000000" w:rsidP="00000000" w:rsidRDefault="00000000" w:rsidRPr="00000000" w14:paraId="00000010">
      <w:pPr>
        <w:contextualSpacing w:val="0"/>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Sincerely,</w:t>
      </w:r>
    </w:p>
    <w:p w:rsidR="00000000" w:rsidDel="00000000" w:rsidP="00000000" w:rsidRDefault="00000000" w:rsidRPr="00000000" w14:paraId="00000012">
      <w:pPr>
        <w:contextualSpacing w:val="0"/>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A. Zeynep Enkavi</w:t>
      </w:r>
    </w:p>
    <w:p w:rsidR="00000000" w:rsidDel="00000000" w:rsidP="00000000" w:rsidRDefault="00000000" w:rsidRPr="00000000" w14:paraId="00000015">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Stanford University</w:t>
      </w:r>
    </w:p>
    <w:p w:rsidR="00000000" w:rsidDel="00000000" w:rsidP="00000000" w:rsidRDefault="00000000" w:rsidRPr="00000000" w14:paraId="00000016">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450 Serra Mall, Building 420-01</w:t>
      </w:r>
    </w:p>
    <w:p w:rsidR="00000000" w:rsidDel="00000000" w:rsidP="00000000" w:rsidRDefault="00000000" w:rsidRPr="00000000" w14:paraId="00000017">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Stanford, CA 94305</w:t>
      </w:r>
    </w:p>
    <w:p w:rsidR="00000000" w:rsidDel="00000000" w:rsidP="00000000" w:rsidRDefault="00000000" w:rsidRPr="00000000" w14:paraId="00000018">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215-760-9290</w:t>
      </w:r>
    </w:p>
    <w:p w:rsidR="00000000" w:rsidDel="00000000" w:rsidP="00000000" w:rsidRDefault="00000000" w:rsidRPr="00000000" w14:paraId="00000019">
      <w:pPr>
        <w:contextualSpacing w:val="0"/>
        <w:rPr>
          <w:rFonts w:ascii="Times New Roman" w:cs="Times New Roman" w:eastAsia="Times New Roman" w:hAnsi="Times New Roman"/>
          <w:shd w:fill="fafafa" w:val="clear"/>
        </w:rPr>
      </w:pPr>
      <w:hyperlink r:id="rId6">
        <w:r w:rsidDel="00000000" w:rsidR="00000000" w:rsidRPr="00000000">
          <w:rPr>
            <w:rFonts w:ascii="Times New Roman" w:cs="Times New Roman" w:eastAsia="Times New Roman" w:hAnsi="Times New Roman"/>
            <w:color w:val="1155cc"/>
            <w:u w:val="single"/>
            <w:shd w:fill="fafafa" w:val="clear"/>
            <w:rtl w:val="0"/>
          </w:rPr>
          <w:t xml:space="preserve">zenkavi@stanford.edu</w:t>
        </w:r>
      </w:hyperlink>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hd w:fill="fafafa" w:val="clear"/>
        </w:rPr>
      </w:pPr>
      <w:r w:rsidDel="00000000" w:rsidR="00000000" w:rsidRPr="00000000">
        <w:br w:type="page"/>
      </w: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Below are the names and contact information of all the coauthors:</w:t>
      </w:r>
    </w:p>
    <w:p w:rsidR="00000000" w:rsidDel="00000000" w:rsidP="00000000" w:rsidRDefault="00000000" w:rsidRPr="00000000" w14:paraId="0000001D">
      <w:pPr>
        <w:contextualSpacing w:val="0"/>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Ian W. Eisenberg</w:t>
      </w:r>
    </w:p>
    <w:p w:rsidR="00000000" w:rsidDel="00000000" w:rsidP="00000000" w:rsidRDefault="00000000" w:rsidRPr="00000000" w14:paraId="0000001F">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Stanford University</w:t>
      </w:r>
    </w:p>
    <w:p w:rsidR="00000000" w:rsidDel="00000000" w:rsidP="00000000" w:rsidRDefault="00000000" w:rsidRPr="00000000" w14:paraId="00000020">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450 Serra Mall, Building 420-01</w:t>
      </w:r>
    </w:p>
    <w:p w:rsidR="00000000" w:rsidDel="00000000" w:rsidP="00000000" w:rsidRDefault="00000000" w:rsidRPr="00000000" w14:paraId="00000021">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Stanford, CA 94305</w:t>
      </w:r>
    </w:p>
    <w:p w:rsidR="00000000" w:rsidDel="00000000" w:rsidP="00000000" w:rsidRDefault="00000000" w:rsidRPr="00000000" w14:paraId="00000022">
      <w:pPr>
        <w:contextualSpacing w:val="0"/>
        <w:rPr>
          <w:rFonts w:ascii="Times New Roman" w:cs="Times New Roman" w:eastAsia="Times New Roman" w:hAnsi="Times New Roman"/>
          <w:shd w:fill="fafafa" w:val="clear"/>
        </w:rPr>
      </w:pPr>
      <w:hyperlink r:id="rId7">
        <w:r w:rsidDel="00000000" w:rsidR="00000000" w:rsidRPr="00000000">
          <w:rPr>
            <w:rFonts w:ascii="Times New Roman" w:cs="Times New Roman" w:eastAsia="Times New Roman" w:hAnsi="Times New Roman"/>
            <w:color w:val="1155cc"/>
            <w:u w:val="single"/>
            <w:shd w:fill="fafafa" w:val="clear"/>
            <w:rtl w:val="0"/>
          </w:rPr>
          <w:t xml:space="preserve">ieisenbe@stanford.edu</w:t>
        </w:r>
      </w:hyperlink>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Patrick G. Bissett</w:t>
      </w:r>
    </w:p>
    <w:p w:rsidR="00000000" w:rsidDel="00000000" w:rsidP="00000000" w:rsidRDefault="00000000" w:rsidRPr="00000000" w14:paraId="00000025">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Stanford University</w:t>
      </w:r>
    </w:p>
    <w:p w:rsidR="00000000" w:rsidDel="00000000" w:rsidP="00000000" w:rsidRDefault="00000000" w:rsidRPr="00000000" w14:paraId="00000026">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450 Serra Mall, Building 420-01</w:t>
      </w:r>
    </w:p>
    <w:p w:rsidR="00000000" w:rsidDel="00000000" w:rsidP="00000000" w:rsidRDefault="00000000" w:rsidRPr="00000000" w14:paraId="00000027">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Stanford, CA 94305</w:t>
      </w:r>
    </w:p>
    <w:p w:rsidR="00000000" w:rsidDel="00000000" w:rsidP="00000000" w:rsidRDefault="00000000" w:rsidRPr="00000000" w14:paraId="00000028">
      <w:pPr>
        <w:contextualSpacing w:val="0"/>
        <w:rPr>
          <w:rFonts w:ascii="Times New Roman" w:cs="Times New Roman" w:eastAsia="Times New Roman" w:hAnsi="Times New Roman"/>
          <w:shd w:fill="fafafa" w:val="clear"/>
        </w:rPr>
      </w:pPr>
      <w:hyperlink r:id="rId8">
        <w:r w:rsidDel="00000000" w:rsidR="00000000" w:rsidRPr="00000000">
          <w:rPr>
            <w:rFonts w:ascii="Times New Roman" w:cs="Times New Roman" w:eastAsia="Times New Roman" w:hAnsi="Times New Roman"/>
            <w:color w:val="1155cc"/>
            <w:u w:val="single"/>
            <w:shd w:fill="fafafa" w:val="clear"/>
            <w:rtl w:val="0"/>
          </w:rPr>
          <w:t xml:space="preserve">pbissett@stanford.edu</w:t>
        </w:r>
      </w:hyperlink>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Gina L. Mazza</w:t>
      </w:r>
    </w:p>
    <w:p w:rsidR="00000000" w:rsidDel="00000000" w:rsidP="00000000" w:rsidRDefault="00000000" w:rsidRPr="00000000" w14:paraId="0000002B">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Mayo Clinic</w:t>
      </w:r>
    </w:p>
    <w:p w:rsidR="00000000" w:rsidDel="00000000" w:rsidP="00000000" w:rsidRDefault="00000000" w:rsidRPr="00000000" w14:paraId="0000002C">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13400 E Shea Blvd, </w:t>
      </w:r>
    </w:p>
    <w:p w:rsidR="00000000" w:rsidDel="00000000" w:rsidP="00000000" w:rsidRDefault="00000000" w:rsidRPr="00000000" w14:paraId="0000002D">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Scottsdale, AZ 85259</w:t>
      </w:r>
    </w:p>
    <w:p w:rsidR="00000000" w:rsidDel="00000000" w:rsidP="00000000" w:rsidRDefault="00000000" w:rsidRPr="00000000" w14:paraId="0000002E">
      <w:pPr>
        <w:contextualSpacing w:val="0"/>
        <w:rPr>
          <w:rFonts w:ascii="Times New Roman" w:cs="Times New Roman" w:eastAsia="Times New Roman" w:hAnsi="Times New Roman"/>
          <w:color w:val="333333"/>
          <w:highlight w:val="white"/>
        </w:rPr>
      </w:pPr>
      <w:hyperlink r:id="rId9">
        <w:r w:rsidDel="00000000" w:rsidR="00000000" w:rsidRPr="00000000">
          <w:rPr>
            <w:rFonts w:ascii="Times New Roman" w:cs="Times New Roman" w:eastAsia="Times New Roman" w:hAnsi="Times New Roman"/>
            <w:color w:val="1155cc"/>
            <w:highlight w:val="white"/>
            <w:u w:val="single"/>
            <w:rtl w:val="0"/>
          </w:rPr>
          <w:t xml:space="preserve">gmazza@asu.edu</w:t>
        </w:r>
      </w:hyperlink>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P. MacKinnon</w:t>
      </w:r>
    </w:p>
    <w:p w:rsidR="00000000" w:rsidDel="00000000" w:rsidP="00000000" w:rsidRDefault="00000000" w:rsidRPr="00000000" w14:paraId="00000031">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Arizona State University</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 871104</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 Arizona 85287-1104</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 727-6120</w:t>
      </w:r>
    </w:p>
    <w:p w:rsidR="00000000" w:rsidDel="00000000" w:rsidP="00000000" w:rsidRDefault="00000000" w:rsidRPr="00000000" w14:paraId="00000035">
      <w:pPr>
        <w:contextualSpacing w:val="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David.MacKinnon@asu.edu</w:t>
        </w:r>
      </w:hyperlink>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Lisa A. Marsch</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Dartmouth College</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Centerra Parkway , EverGreen Center, Suite 315 Lebanon, NH 03766</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(603) 646-7092</w:t>
      </w:r>
    </w:p>
    <w:p w:rsidR="00000000" w:rsidDel="00000000" w:rsidP="00000000" w:rsidRDefault="00000000" w:rsidRPr="00000000" w14:paraId="0000003B">
      <w:pPr>
        <w:contextualSpacing w:val="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Lisa.A.Marsch@Dartmouth.edu</w:t>
        </w:r>
      </w:hyperlink>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Russell A. Poldrack</w:t>
      </w:r>
    </w:p>
    <w:p w:rsidR="00000000" w:rsidDel="00000000" w:rsidP="00000000" w:rsidRDefault="00000000" w:rsidRPr="00000000" w14:paraId="0000003E">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Stanford University</w:t>
      </w:r>
    </w:p>
    <w:p w:rsidR="00000000" w:rsidDel="00000000" w:rsidP="00000000" w:rsidRDefault="00000000" w:rsidRPr="00000000" w14:paraId="0000003F">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450 Serra Mall, Building 420-01</w:t>
      </w:r>
    </w:p>
    <w:p w:rsidR="00000000" w:rsidDel="00000000" w:rsidP="00000000" w:rsidRDefault="00000000" w:rsidRPr="00000000" w14:paraId="00000040">
      <w:pPr>
        <w:contextualSpacing w:val="0"/>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Stanford, CA 94305</w:t>
      </w:r>
    </w:p>
    <w:p w:rsidR="00000000" w:rsidDel="00000000" w:rsidP="00000000" w:rsidRDefault="00000000" w:rsidRPr="00000000" w14:paraId="00000041">
      <w:pPr>
        <w:contextualSpacing w:val="0"/>
        <w:rPr>
          <w:rFonts w:ascii="Times New Roman" w:cs="Times New Roman" w:eastAsia="Times New Roman" w:hAnsi="Times New Roman"/>
          <w:shd w:fill="fafafa" w:val="clear"/>
        </w:rPr>
      </w:pPr>
      <w:hyperlink r:id="rId12">
        <w:r w:rsidDel="00000000" w:rsidR="00000000" w:rsidRPr="00000000">
          <w:rPr>
            <w:rFonts w:ascii="Times New Roman" w:cs="Times New Roman" w:eastAsia="Times New Roman" w:hAnsi="Times New Roman"/>
            <w:color w:val="1155cc"/>
            <w:u w:val="single"/>
            <w:shd w:fill="fafafa" w:val="clear"/>
            <w:rtl w:val="0"/>
          </w:rPr>
          <w:t xml:space="preserve">russpold@stanford.edu</w:t>
        </w:r>
      </w:hyperlink>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hd w:fill="fafafa"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Lisa.A.Marsch@Dartmouth.edu" TargetMode="External"/><Relationship Id="rId10" Type="http://schemas.openxmlformats.org/officeDocument/2006/relationships/hyperlink" Target="mailto:David.MacKinnon@asu.edu" TargetMode="External"/><Relationship Id="rId12" Type="http://schemas.openxmlformats.org/officeDocument/2006/relationships/hyperlink" Target="mailto:russpold@stanford.edu" TargetMode="External"/><Relationship Id="rId9" Type="http://schemas.openxmlformats.org/officeDocument/2006/relationships/hyperlink" Target="mailto:gmazza@asu.edu" TargetMode="External"/><Relationship Id="rId5" Type="http://schemas.openxmlformats.org/officeDocument/2006/relationships/styles" Target="styles.xml"/><Relationship Id="rId6" Type="http://schemas.openxmlformats.org/officeDocument/2006/relationships/hyperlink" Target="mailto:zenkavi@stanford.edu" TargetMode="External"/><Relationship Id="rId7" Type="http://schemas.openxmlformats.org/officeDocument/2006/relationships/hyperlink" Target="mailto:ieisenbe@stanford.edu" TargetMode="External"/><Relationship Id="rId8" Type="http://schemas.openxmlformats.org/officeDocument/2006/relationships/hyperlink" Target="mailto:pbissett@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