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80ED98" w14:textId="77777777" w:rsidR="00F66774" w:rsidRPr="007517B9" w:rsidRDefault="006F718C" w:rsidP="007517B9">
      <w:pPr>
        <w:pStyle w:val="Title"/>
        <w:jc w:val="center"/>
        <w:rPr>
          <w:sz w:val="44"/>
          <w:szCs w:val="44"/>
        </w:rPr>
      </w:pPr>
      <w:r w:rsidRPr="007517B9">
        <w:rPr>
          <w:sz w:val="44"/>
          <w:szCs w:val="44"/>
        </w:rPr>
        <w:t>Preference consistency relies on</w:t>
      </w:r>
      <w:r w:rsidR="007517B9">
        <w:rPr>
          <w:sz w:val="44"/>
          <w:szCs w:val="44"/>
        </w:rPr>
        <w:t xml:space="preserve"> </w:t>
      </w:r>
      <w:r w:rsidRPr="007517B9">
        <w:rPr>
          <w:sz w:val="44"/>
          <w:szCs w:val="44"/>
        </w:rPr>
        <w:t>hippocampal function:</w:t>
      </w:r>
    </w:p>
    <w:p w14:paraId="7927D45B" w14:textId="77777777" w:rsidR="006F718C" w:rsidRPr="007517B9" w:rsidRDefault="006F718C" w:rsidP="007517B9">
      <w:pPr>
        <w:pStyle w:val="Title"/>
        <w:jc w:val="center"/>
        <w:rPr>
          <w:sz w:val="44"/>
          <w:szCs w:val="44"/>
        </w:rPr>
      </w:pPr>
      <w:r w:rsidRPr="007517B9">
        <w:rPr>
          <w:sz w:val="44"/>
          <w:szCs w:val="44"/>
        </w:rPr>
        <w:t xml:space="preserve">Evidence from </w:t>
      </w:r>
      <w:proofErr w:type="spellStart"/>
      <w:r w:rsidRPr="007517B9">
        <w:rPr>
          <w:sz w:val="44"/>
          <w:szCs w:val="44"/>
        </w:rPr>
        <w:t>mediotemporal</w:t>
      </w:r>
      <w:proofErr w:type="spellEnd"/>
      <w:r w:rsidRPr="007517B9">
        <w:rPr>
          <w:sz w:val="44"/>
          <w:szCs w:val="44"/>
        </w:rPr>
        <w:t xml:space="preserve"> lobe epilepsy</w:t>
      </w:r>
    </w:p>
    <w:p w14:paraId="080A95E2" w14:textId="77777777" w:rsidR="006F718C" w:rsidRPr="00E500B7" w:rsidRDefault="006F718C" w:rsidP="007F471C"/>
    <w:p w14:paraId="1924A518" w14:textId="044FE308" w:rsidR="006F718C" w:rsidRPr="00834205" w:rsidRDefault="006F718C" w:rsidP="007F471C">
      <w:pPr>
        <w:rPr>
          <w:vertAlign w:val="superscript"/>
          <w:lang w:val="de-DE"/>
        </w:rPr>
      </w:pPr>
      <w:r w:rsidRPr="00834205">
        <w:rPr>
          <w:lang w:val="de-DE"/>
        </w:rPr>
        <w:t>B. Weber</w:t>
      </w:r>
      <w:r w:rsidRPr="00834205">
        <w:rPr>
          <w:vertAlign w:val="superscript"/>
          <w:lang w:val="de-DE"/>
        </w:rPr>
        <w:t>1,2</w:t>
      </w:r>
      <w:r w:rsidRPr="00834205">
        <w:rPr>
          <w:lang w:val="de-DE"/>
        </w:rPr>
        <w:t>, I. Zweyer</w:t>
      </w:r>
      <w:r w:rsidRPr="00834205">
        <w:rPr>
          <w:vertAlign w:val="superscript"/>
          <w:lang w:val="de-DE"/>
        </w:rPr>
        <w:t>1,2</w:t>
      </w:r>
      <w:r w:rsidRPr="00834205">
        <w:rPr>
          <w:lang w:val="de-DE"/>
        </w:rPr>
        <w:t>, J. Wagner</w:t>
      </w:r>
      <w:r w:rsidRPr="00834205">
        <w:rPr>
          <w:vertAlign w:val="superscript"/>
          <w:lang w:val="de-DE"/>
        </w:rPr>
        <w:t>1</w:t>
      </w:r>
      <w:r w:rsidRPr="00834205">
        <w:rPr>
          <w:lang w:val="de-DE"/>
        </w:rPr>
        <w:t xml:space="preserve">, </w:t>
      </w:r>
      <w:r w:rsidR="00FA1F76" w:rsidRPr="00834205">
        <w:rPr>
          <w:lang w:val="de-DE"/>
        </w:rPr>
        <w:t>C.E. Elger</w:t>
      </w:r>
      <w:r w:rsidR="00FA1F76" w:rsidRPr="00834205">
        <w:rPr>
          <w:vertAlign w:val="superscript"/>
          <w:lang w:val="de-DE"/>
        </w:rPr>
        <w:t>1,2</w:t>
      </w:r>
      <w:r w:rsidR="00FA1F76" w:rsidRPr="00834205">
        <w:rPr>
          <w:lang w:val="de-DE"/>
        </w:rPr>
        <w:t xml:space="preserve">, </w:t>
      </w:r>
      <w:r w:rsidR="003618F0">
        <w:rPr>
          <w:lang w:val="de-DE"/>
        </w:rPr>
        <w:t>A. Z. Enkavi</w:t>
      </w:r>
      <w:r w:rsidR="003618F0" w:rsidRPr="00834205">
        <w:rPr>
          <w:vertAlign w:val="superscript"/>
          <w:lang w:val="de-DE"/>
        </w:rPr>
        <w:t>3</w:t>
      </w:r>
      <w:r w:rsidR="003618F0">
        <w:rPr>
          <w:vertAlign w:val="superscript"/>
          <w:lang w:val="de-DE"/>
        </w:rPr>
        <w:t xml:space="preserve"> </w:t>
      </w:r>
      <w:r w:rsidR="003618F0">
        <w:rPr>
          <w:lang w:val="de-DE"/>
        </w:rPr>
        <w:t>,</w:t>
      </w:r>
      <w:r w:rsidRPr="00834205">
        <w:rPr>
          <w:lang w:val="de-DE"/>
        </w:rPr>
        <w:t>E. U. Weber</w:t>
      </w:r>
      <w:r w:rsidRPr="00834205">
        <w:rPr>
          <w:vertAlign w:val="superscript"/>
          <w:lang w:val="de-DE"/>
        </w:rPr>
        <w:t>3</w:t>
      </w:r>
      <w:r w:rsidRPr="00834205">
        <w:rPr>
          <w:lang w:val="de-DE"/>
        </w:rPr>
        <w:t>, E. J. Johnson</w:t>
      </w:r>
      <w:r w:rsidRPr="00834205">
        <w:rPr>
          <w:vertAlign w:val="superscript"/>
          <w:lang w:val="de-DE"/>
        </w:rPr>
        <w:t>3</w:t>
      </w:r>
      <w:r w:rsidRPr="00834205">
        <w:rPr>
          <w:lang w:val="de-DE"/>
        </w:rPr>
        <w:t>,</w:t>
      </w:r>
    </w:p>
    <w:p w14:paraId="2DDE40B8" w14:textId="77777777" w:rsidR="006F718C" w:rsidRPr="00834205" w:rsidRDefault="006F718C" w:rsidP="007F471C">
      <w:pPr>
        <w:rPr>
          <w:vertAlign w:val="superscript"/>
          <w:lang w:val="de-DE"/>
        </w:rPr>
      </w:pPr>
    </w:p>
    <w:p w14:paraId="426592C2" w14:textId="77777777" w:rsidR="006F718C" w:rsidRPr="00750AAB" w:rsidRDefault="006F718C" w:rsidP="007F471C">
      <w:pPr>
        <w:spacing w:line="240" w:lineRule="auto"/>
      </w:pPr>
      <w:proofErr w:type="gramStart"/>
      <w:r w:rsidRPr="00E500B7">
        <w:rPr>
          <w:vertAlign w:val="superscript"/>
        </w:rPr>
        <w:t>1</w:t>
      </w:r>
      <w:r>
        <w:t xml:space="preserve">Department of </w:t>
      </w:r>
      <w:proofErr w:type="spellStart"/>
      <w:r>
        <w:t>Epileptology</w:t>
      </w:r>
      <w:proofErr w:type="spellEnd"/>
      <w:r>
        <w:t>, University Hospital Bonn</w:t>
      </w:r>
      <w:r w:rsidRPr="00E500B7">
        <w:t>.</w:t>
      </w:r>
      <w:proofErr w:type="gramEnd"/>
      <w:r>
        <w:t xml:space="preserve"> </w:t>
      </w:r>
      <w:proofErr w:type="gramStart"/>
      <w:r>
        <w:rPr>
          <w:vertAlign w:val="superscript"/>
        </w:rPr>
        <w:t>2</w:t>
      </w:r>
      <w:r>
        <w:t>Center for Economics and Neuroscience, University of Bonn.</w:t>
      </w:r>
      <w:proofErr w:type="gramEnd"/>
      <w:r>
        <w:t xml:space="preserve"> </w:t>
      </w:r>
      <w:r>
        <w:rPr>
          <w:vertAlign w:val="superscript"/>
        </w:rPr>
        <w:t>3</w:t>
      </w:r>
      <w:r>
        <w:t>Center for Decision Science, Columbia University</w:t>
      </w:r>
    </w:p>
    <w:p w14:paraId="4DBBF3FE" w14:textId="77777777" w:rsidR="006F718C" w:rsidRPr="00E500B7" w:rsidRDefault="006F718C" w:rsidP="007F471C"/>
    <w:p w14:paraId="3E8C371B" w14:textId="77777777" w:rsidR="006F718C" w:rsidRPr="00E500B7" w:rsidRDefault="006F718C" w:rsidP="007F471C">
      <w:r w:rsidRPr="00E500B7">
        <w:rPr>
          <w:vertAlign w:val="superscript"/>
        </w:rPr>
        <w:t>*</w:t>
      </w:r>
      <w:r w:rsidRPr="00E500B7">
        <w:t xml:space="preserve">Correspondence at: </w:t>
      </w:r>
      <w:r>
        <w:t>bernd.weber@ukb.uni-bonn.de</w:t>
      </w:r>
    </w:p>
    <w:p w14:paraId="242AECDD" w14:textId="77777777" w:rsidR="003F1C10" w:rsidRDefault="003F1C10" w:rsidP="007F471C"/>
    <w:p w14:paraId="1DCD9CE6" w14:textId="77777777" w:rsidR="006F718C" w:rsidRPr="003F1C10" w:rsidRDefault="003F1C10" w:rsidP="007F471C">
      <w:pPr>
        <w:pStyle w:val="Heading1"/>
      </w:pPr>
      <w:r w:rsidRPr="003F1C10">
        <w:t>Introduction</w:t>
      </w:r>
    </w:p>
    <w:p w14:paraId="7408E963" w14:textId="183736E5" w:rsidR="00D06C25" w:rsidRDefault="00034EB2" w:rsidP="007F471C">
      <w:r>
        <w:t xml:space="preserve">It seems obvious </w:t>
      </w:r>
      <w:r w:rsidR="00D06C25">
        <w:t xml:space="preserve">that our preferences </w:t>
      </w:r>
      <w:r>
        <w:t xml:space="preserve">draw </w:t>
      </w:r>
      <w:r w:rsidR="00D06C25">
        <w:t>on past experience and hence memory</w:t>
      </w:r>
      <w:r>
        <w:t xml:space="preserve">. </w:t>
      </w:r>
      <w:r w:rsidR="00D06C25">
        <w:t xml:space="preserve"> Memory representation </w:t>
      </w:r>
      <w:r w:rsidR="006939FB">
        <w:t xml:space="preserve">of past choices and their consequences </w:t>
      </w:r>
      <w:r w:rsidR="00D06C25">
        <w:t xml:space="preserve">allow </w:t>
      </w:r>
      <w:r w:rsidR="003C0892">
        <w:t>us</w:t>
      </w:r>
      <w:r w:rsidR="00D06C25">
        <w:t xml:space="preserve"> to learn what sources of food provide optimal nourishment and which </w:t>
      </w:r>
      <w:r w:rsidR="006939FB">
        <w:t xml:space="preserve">predators and other </w:t>
      </w:r>
      <w:r w:rsidR="00D06C25">
        <w:t>danger</w:t>
      </w:r>
      <w:r w:rsidR="006939FB">
        <w:t xml:space="preserve">s </w:t>
      </w:r>
      <w:r>
        <w:t>should be</w:t>
      </w:r>
      <w:r w:rsidR="006939FB">
        <w:t xml:space="preserve"> avoid</w:t>
      </w:r>
      <w:r>
        <w:t>ed</w:t>
      </w:r>
      <w:r w:rsidR="006939FB">
        <w:t xml:space="preserve">, </w:t>
      </w:r>
      <w:r w:rsidR="00D06C25">
        <w:t xml:space="preserve">ensuring our survival and </w:t>
      </w:r>
      <w:r w:rsidR="006939FB">
        <w:t>well-being</w:t>
      </w:r>
      <w:r w:rsidR="00DC28E9">
        <w:t>.</w:t>
      </w:r>
      <w:r w:rsidR="00D06C25">
        <w:t xml:space="preserve">  </w:t>
      </w:r>
      <w:r w:rsidR="00A141E1">
        <w:t xml:space="preserve"> Confronted with </w:t>
      </w:r>
      <w:r w:rsidR="003C0892">
        <w:t>a</w:t>
      </w:r>
      <w:r w:rsidR="00A141E1">
        <w:t xml:space="preserve"> choice of snack food item</w:t>
      </w:r>
      <w:r w:rsidR="003C0892">
        <w:t xml:space="preserve">s at </w:t>
      </w:r>
      <w:r w:rsidR="00A141E1">
        <w:t xml:space="preserve">a vending machine, we </w:t>
      </w:r>
      <w:r>
        <w:t xml:space="preserve">examine </w:t>
      </w:r>
      <w:r w:rsidR="00A141E1">
        <w:t>the</w:t>
      </w:r>
      <w:r w:rsidR="003C0892">
        <w:t xml:space="preserve"> wrappers</w:t>
      </w:r>
      <w:r>
        <w:t xml:space="preserve"> of the candy bars</w:t>
      </w:r>
      <w:r w:rsidR="003C0892">
        <w:t>, p</w:t>
      </w:r>
      <w:r w:rsidR="00F97A3F">
        <w:t xml:space="preserve">rimarily as memory cues to retrieve </w:t>
      </w:r>
      <w:r w:rsidR="00A141E1">
        <w:t xml:space="preserve">past experiences </w:t>
      </w:r>
      <w:r>
        <w:t xml:space="preserve">with them as a way </w:t>
      </w:r>
      <w:r w:rsidR="00A141E1">
        <w:t>to construct an estimate of their reward value</w:t>
      </w:r>
      <w:r w:rsidR="00306BF4">
        <w:t>.</w:t>
      </w:r>
    </w:p>
    <w:p w14:paraId="14EE5FE5" w14:textId="1FA4C748" w:rsidR="00454BE1" w:rsidRPr="007F471C" w:rsidRDefault="00F97A3F" w:rsidP="007F471C">
      <w:r>
        <w:t xml:space="preserve">Economics, </w:t>
      </w:r>
      <w:r w:rsidR="00F9457A">
        <w:t>in contrast</w:t>
      </w:r>
      <w:r>
        <w:t>,</w:t>
      </w:r>
      <w:r w:rsidR="00D06C25" w:rsidRPr="007F471C">
        <w:t xml:space="preserve"> treat</w:t>
      </w:r>
      <w:r w:rsidR="00034EB2">
        <w:t>s</w:t>
      </w:r>
      <w:r w:rsidR="00D06C25" w:rsidRPr="007F471C">
        <w:t xml:space="preserve"> preferences as a primitive</w:t>
      </w:r>
      <w:r w:rsidR="006939FB" w:rsidRPr="007F471C">
        <w:t xml:space="preserve"> in its influential axiomatic models of </w:t>
      </w:r>
      <w:r w:rsidR="003C0892">
        <w:t xml:space="preserve">risky </w:t>
      </w:r>
      <w:r w:rsidR="006939FB" w:rsidRPr="007F471C">
        <w:t xml:space="preserve">choice </w:t>
      </w:r>
      <w:r w:rsidR="00C10D1C">
        <w:fldChar w:fldCharType="begin" w:fldLock="1"/>
      </w:r>
      <w:r w:rsidR="00B7515D">
        <w:instrText>ADDIN CSL_CITATION { "citationItems" : [ { "id" : "ITEM-1", "itemData" : { "DOI" : "10.1177/1468795X06065810", "ISBN" : "0691003629", "ISSN" : "00280836", "PMID" : "1629708", "abstract" : "This is the classic work upon which modern-day game theory is based. What began more than sixty years ago as a modest proposal that a mathematician and an economist write a short paper together blossomed, in 1944, when Princeton University Press published Theory of Games and Economic Behavior. In it, John von Neumann and Oskar Morgenstern conceived a groundbreaking mathematical theory of economic and social organization, based on a theory of games of strategy. Not only would this revolutionize economics, but the entirely new field of scientific inquiry it yielded-game theory-has since been widely used to analyze a host of real-world phenomena from arms races to optimal policy choices of presidential candidates, from vaccination policy to major league baseball salary negotiations. And it is today established throughout both the social sciences and a wide range of other sciences.", "author" : [ { "dropping-particle" : "", "family" : "Neumann", "given" : "J", "non-dropping-particle" : "Von", "parse-names" : false, "suffix" : "" }, { "dropping-particle" : "", "family" : "Morgenstern", "given" : "O", "non-dropping-particle" : "", "parse-names" : false, "suffix" : "" } ], "container-title" : "Princeton University Press", "id" : "ITEM-1", "issued" : { "date-parts" : [ [ "1944" ] ] }, "page" : "625", "title" : "Theory of Games and Economic Behavior", "type" : "book", "volume" : "2" }, "uris" : [ "http://www.mendeley.com/documents/?uuid=cad75512-f083-4156-9542-28aa65b79180" ] } ], "mendeley" : { "previouslyFormattedCitation" : "(Von Neumann &amp; Morgenstern, 1944)" }, "properties" : { "noteIndex" : 0 }, "schema" : "https://github.com/citation-style-language/schema/raw/master/csl-citation.json" }</w:instrText>
      </w:r>
      <w:r w:rsidR="00C10D1C">
        <w:fldChar w:fldCharType="separate"/>
      </w:r>
      <w:r w:rsidR="00C10D1C" w:rsidRPr="00C10D1C">
        <w:rPr>
          <w:noProof/>
        </w:rPr>
        <w:t>(Von Neumann &amp; Morgenstern, 1944)</w:t>
      </w:r>
      <w:r w:rsidR="00C10D1C">
        <w:fldChar w:fldCharType="end"/>
      </w:r>
      <w:r w:rsidR="006939FB" w:rsidRPr="007F471C">
        <w:t xml:space="preserve">.  </w:t>
      </w:r>
      <w:r w:rsidR="00274510" w:rsidRPr="007F471C">
        <w:t>A</w:t>
      </w:r>
      <w:r w:rsidR="00454BE1" w:rsidRPr="007F471C">
        <w:t xml:space="preserve">s a result, the connection between properties of memory and judgment and choice has historically been ignored, with only a few exceptions </w:t>
      </w:r>
      <w:r w:rsidR="00DF49CB">
        <w:fldChar w:fldCharType="begin" w:fldLock="1"/>
      </w:r>
      <w:r w:rsidR="00B7515D">
        <w:instrText>ADDIN CSL_CITATION { "citationItems" : [ { "id" : "ITEM-1", "itemData" : { "DOI" : "10.1016/S0079-7421(08)60307-2", "ISBN" : "9780125433327", "ISSN" : "00797421", "author" : [ { "dropping-particle" : "", "family" : "Weber", "given" : "Elke U.", "non-dropping-particle" : "", "parse-names" : false, "suffix" : "" }, { "dropping-particle" : "", "family" : "Goldstein", "given" : "William M.", "non-dropping-particle" : "", "parse-names" : false, "suffix" : "" }, { "dropping-particle" : "", "family" : "Barlas", "given" : "Sema", "non-dropping-particle" : "", "parse-names" : false, "suffix" : "" } ], "container-title" : "The Psychology of Learning and Motivation", "id" : "ITEM-1", "issued" : { "date-parts" : [ [ "1995" ] ] }, "page" : "33-81", "title" : "And let us not Forget Memory: The Role of Memory Processes and Techniques in the Study of Judgment and Choice", "type" : "chapter", "volume" : "32" }, "uris" : [ "http://www.mendeley.com/documents/?uuid=66e8f76a-213f-48ba-bdc5-0fb77ae73605" ] } ], "mendeley" : { "previouslyFormattedCitation" : "(Elke U. Weber, Goldstein, &amp; Barlas, 1995)" }, "properties" : { "noteIndex" : 0 }, "schema" : "https://github.com/citation-style-language/schema/raw/master/csl-citation.json" }</w:instrText>
      </w:r>
      <w:r w:rsidR="00DF49CB">
        <w:fldChar w:fldCharType="separate"/>
      </w:r>
      <w:r w:rsidR="001749D3" w:rsidRPr="001749D3">
        <w:rPr>
          <w:noProof/>
        </w:rPr>
        <w:t>(Elke U. Weber, Goldstein, &amp; Barlas, 1995)</w:t>
      </w:r>
      <w:r w:rsidR="00DF49CB">
        <w:fldChar w:fldCharType="end"/>
      </w:r>
      <w:r w:rsidR="00454BE1" w:rsidRPr="007F471C">
        <w:t xml:space="preserve">.  More recently, memory </w:t>
      </w:r>
      <w:r w:rsidR="00F9457A">
        <w:t>processes and constraints</w:t>
      </w:r>
      <w:r w:rsidR="00454BE1" w:rsidRPr="007F471C">
        <w:t xml:space="preserve"> have played a more prominent role in explanations of </w:t>
      </w:r>
      <w:r w:rsidR="00141EAB" w:rsidRPr="007F471C">
        <w:t>judgment and decision-making (</w:t>
      </w:r>
      <w:r w:rsidR="00454BE1" w:rsidRPr="007F471C">
        <w:t>JDM</w:t>
      </w:r>
      <w:r w:rsidR="00141EAB" w:rsidRPr="007F471C">
        <w:t>)</w:t>
      </w:r>
      <w:r w:rsidR="00454BE1" w:rsidRPr="007F471C">
        <w:t xml:space="preserve"> phenomena</w:t>
      </w:r>
      <w:r w:rsidR="00F9457A">
        <w:t>, in an</w:t>
      </w:r>
      <w:r w:rsidR="00454BE1" w:rsidRPr="007F471C">
        <w:t xml:space="preserve"> attempt to leverage what we know about memory to </w:t>
      </w:r>
      <w:r w:rsidR="00F9457A">
        <w:t xml:space="preserve">explain </w:t>
      </w:r>
      <w:r w:rsidR="00F9457A">
        <w:lastRenderedPageBreak/>
        <w:t>well-</w:t>
      </w:r>
      <w:r w:rsidR="00454BE1" w:rsidRPr="007F471C">
        <w:t xml:space="preserve">known decision phenomena </w:t>
      </w:r>
      <w:r w:rsidR="00CF313D">
        <w:fldChar w:fldCharType="begin" w:fldLock="1"/>
      </w:r>
      <w:r w:rsidR="00B7515D">
        <w:instrText>ADDIN CSL_CITATION { "citationItems" : [ { "id" : "ITEM-1", "itemData" : { "author" : [ { "dropping-particle" : "", "family" : "Dougherty", "given" : "Michael R P", "non-dropping-particle" : "", "parse-names" : false, "suffix" : "" }, { "dropping-particle" : "", "family" : "Gettys", "given" : "Charles F", "non-dropping-particle" : "", "parse-names" : false, "suffix" : "" }, { "dropping-particle" : "", "family" : "Ogden", "given" : "Eve E", "non-dropping-particle" : "", "parse-names" : false, "suffix" : "" } ], "container-title" : "Psychological review", "id" : "ITEM-1", "issue" : "1", "issued" : { "date-parts" : [ [ "1999" ] ] }, "page" : "180-209", "title" : "MINERVA-DM : A Memory Processes Model for Judgments of Likelihood", "type" : "article-journal", "volume" : "106" }, "uris" : [ "http://www.mendeley.com/documents/?uuid=f87bab3b-c4cf-426c-82bf-607f4650f46a" ] }, { "id" : "ITEM-2", "itemData" : { "abstract" : "In contrast to either heuristics-and-biases or adaptive-ecological ap- proaches, fuzzy-trace theory embraces inconsistencies in human reason- ing by assuming opposing dual processes. Recent advances in memory research are used to construct an integrative theory of judgment and deci- sion making, with illustrations from real-world contexts such as medicine. Key principles include the following: (1) Reasoners encode multiple gist and verbatim representations, which confer cognitive flexibility. (2) How- ever, reasoning operates at the least precise level of gist that the task al- lows, increasingly so with the developmentof expertise. (3) This simplified, qualitative processing is not a result of computational complexity but is the default mode of reasoning. Rather than classifying reasoning as rational or irrational, degrees ofrationality are proposed based on the processing under- lying different kinds of errors across many tasks, which we discuss (e.g., framing tasks, syllogistic reasoning, conjunctive and disjunctive probabil- ity judgment, base-rate neglect, and others). Therefore, rationality is not an immutable trait, but changes from task to task and from one stage of development to another.", "author" : [ { "dropping-particle" : "", "family" : "Reyna", "given" : "Valerie F", "non-dropping-particle" : "", "parse-names" : false, "suffix" : "" }, { "dropping-particle" : "", "family" : "Lloyd", "given" : "Farrell J", "non-dropping-particle" : "", "parse-names" : false, "suffix" : "" }, { "dropping-particle" : "", "family" : "Brainerd", "given" : "Charles J", "non-dropping-particle" : "", "parse-names" : false, "suffix" : "" } ], "container-title" : "Emerging Perspectives on Judgement and Decision Research", "id" : "ITEM-2", "issued" : { "date-parts" : [ [ "2003" ] ] }, "page" : "201-245", "title" : "Memory, Development, and Rationality: An Integrative Theory of Judgement and Decision Making", "type" : "chapter" }, "uris" : [ "http://www.mendeley.com/documents/?uuid=8035031c-c5c0-4350-b06b-ab8b6aff60e0" ] }, { "id" : "ITEM-3",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"ITEM-3", "issued" : { "date-parts" : [ [ "2009", "1" ] ] }, "page" : "53-85", "title" : "Mindful judgment and decision making.", "type" : "article-journal", "volume" : "60" }, "uris" : [ "http://www.mendeley.com/documents/?uuid=d5ffde4b-5070-4052-8f45-c3974798321d" ] }, { "id" : "ITEM-4", "itemData" : { "ISBN" : "052152718X", "author" : [ { "dropping-particle" : "", "family" : "Schneider", "given" : "Sandra L.", "non-dropping-particle" : "", "parse-names" : false, "suffix" : "" }, { "dropping-particle" : "", "family" : "Shanteau", "given" : "James", "non-dropping-particle" : "", "parse-names" : false, "suffix" : "" } ], "id" : "ITEM-4", "issued" : { "date-parts" : [ [ "2003" ] ] }, "page" : "736", "publisher" : "Cambridge University Press", "title" : "Emerging Perspectives on Judgment and Decision Research", "type" : "book" }, "uris" : [ "http://www.mendeley.com/documents/?uuid=9a7e4702-f3be-4511-a9e1-55275099c3d9" ] } ], "mendeley" : { "previouslyFormattedCitation" : "(Dougherty, Gettys, &amp; Ogden, 1999; Reyna, Lloyd, &amp; Brainerd, 2003; Schneider &amp; Shanteau, 2003; Elke U Weber &amp; Johnson, 2009)" }, "properties" : { "noteIndex" : 0 }, "schema" : "https://github.com/citation-style-language/schema/raw/master/csl-citation.json" }</w:instrText>
      </w:r>
      <w:r w:rsidR="00CF313D">
        <w:fldChar w:fldCharType="separate"/>
      </w:r>
      <w:r w:rsidR="00CF313D" w:rsidRPr="00CF313D">
        <w:rPr>
          <w:noProof/>
        </w:rPr>
        <w:t>(Dougherty, Gettys, &amp; Ogden, 1999; Reyna, Lloyd, &amp; Brainerd, 2003; Schneider &amp; Shanteau, 2003; Elke U Weber &amp; Johnson, 2009)</w:t>
      </w:r>
      <w:r w:rsidR="00CF313D">
        <w:fldChar w:fldCharType="end"/>
      </w:r>
      <w:r w:rsidR="00454BE1" w:rsidRPr="007F471C">
        <w:t xml:space="preserve">.   </w:t>
      </w:r>
      <w:r w:rsidR="00DC28E9" w:rsidRPr="007F471C">
        <w:t xml:space="preserve"> </w:t>
      </w:r>
    </w:p>
    <w:p w14:paraId="35D1175B" w14:textId="308600D1" w:rsidR="002B33AA" w:rsidRDefault="00454BE1" w:rsidP="007F471C">
      <w:pPr>
        <w:pStyle w:val="BodyText"/>
      </w:pPr>
      <w:r>
        <w:t>Memory processes provide entry points for psychological models of judgment and choice</w:t>
      </w:r>
      <w:r w:rsidR="002B33AA">
        <w:t xml:space="preserve"> that have the potential to more accurately describe observed judgments and decisions.  Consideration of memory processes is a logical next step in field where previous incorporation </w:t>
      </w:r>
      <w:r w:rsidR="00CD7257">
        <w:t>of attentional</w:t>
      </w:r>
      <w:r>
        <w:t xml:space="preserve"> and perceptual processes </w:t>
      </w:r>
      <w:r w:rsidR="002B33AA">
        <w:t xml:space="preserve">has </w:t>
      </w:r>
      <w:r>
        <w:t xml:space="preserve">resulted in models such as prospect theory </w:t>
      </w:r>
      <w:r w:rsidR="00CF313D">
        <w:fldChar w:fldCharType="begin" w:fldLock="1"/>
      </w:r>
      <w:r w:rsidR="00B7515D">
        <w:instrText>ADDIN CSL_CITATION { "citationItems" : [ { "id" : "ITEM-1", "itemData" : { "author" : [ { "dropping-particle" : "", "family" : "Kahneman", "given" : "Daniel", "non-dropping-particle" : "", "parse-names" : false, "suffix" : "" }, { "dropping-particle" : "", "family" : "Tversky", "given" : "Amos", "non-dropping-particle" : "", "parse-names" : false, "suffix" : "" } ], "container-title" : "Econometrica: Journal of Econometric Society", "id" : "ITEM-1", "issue" : "2", "issued" : { "date-parts" : [ [ "1979" ] ] }, "page" : "263-292", "title" : "Prospect Theory: An analysis of decision under risk", "type" : "article-journal", "volume" : "47" }, "uris" : [ "http://www.mendeley.com/documents/?uuid=e53d7022-a3c1-4a25-9b89-74b8047bd4f5" ] }, { "id" : "ITEM-2", "itemData" : { "DOI" : "10.1007/BF00122574", "ISSN" : "0895-5646", "author" : [ { "dropping-particle" : "", "family" : "Tversky", "given" : "Amos", "non-dropping-particle" : "", "parse-names" : false, "suffix" : "" }, { "dropping-particle" : "", "family" : "Kahneman", "given" : "Daniel", "non-dropping-particle" : "", "parse-names" : false, "suffix" : "" } ], "container-title" : "Journal of Risk and Uncertainty", "id" : "ITEM-2", "issue" : "4", "issued" : { "date-parts" : [ [ "1992", "10" ] ] }, "page" : "297-323", "title" : "Advances in prospect theory: Cumulative representation of uncertainty", "type" : "article-journal", "volume" : "5" }, "uris" : [ "http://www.mendeley.com/documents/?uuid=acfb27c2-7675-478a-aafe-a4945be4484a" ] } ], "mendeley" : { "previouslyFormattedCitation" : "(Kahneman &amp; Tversky, 1979; Tversky &amp; Kahneman, 1992)" }, "properties" : { "noteIndex" : 0 }, "schema" : "https://github.com/citation-style-language/schema/raw/master/csl-citation.json" }</w:instrText>
      </w:r>
      <w:r w:rsidR="00CF313D">
        <w:fldChar w:fldCharType="separate"/>
      </w:r>
      <w:r w:rsidR="00CF313D" w:rsidRPr="00CF313D">
        <w:rPr>
          <w:noProof/>
        </w:rPr>
        <w:t>(Kahneman &amp; Tversky, 1979; Tversky &amp; Kahneman, 1992)</w:t>
      </w:r>
      <w:r w:rsidR="00CF313D">
        <w:fldChar w:fldCharType="end"/>
      </w:r>
      <w:r w:rsidR="002B33AA">
        <w:t xml:space="preserve"> that have succeeded to account for response patterns considered anomalies by rational choice models such as expected utility theory</w:t>
      </w:r>
      <w:r w:rsidR="00CD7257">
        <w:t>.</w:t>
      </w:r>
    </w:p>
    <w:p w14:paraId="6F99EE56" w14:textId="57DB4782" w:rsidR="001A70C8" w:rsidRDefault="00244984" w:rsidP="007F471C">
      <w:pPr>
        <w:pStyle w:val="BodyText"/>
      </w:pPr>
      <w:r>
        <w:t xml:space="preserve">If preferences are often constructed </w:t>
      </w:r>
      <w:r w:rsidR="00DF49CB">
        <w:fldChar w:fldCharType="begin" w:fldLock="1"/>
      </w:r>
      <w:r w:rsidR="00B7515D">
        <w:instrText>ADDIN CSL_CITATION { "citationItems" : [ { "id" : "ITEM-1", "itemData" : { "ISBN" : "1139457780", "editor" : [ { "dropping-particle" : "", "family" : "Lichtenstein", "given" : "Sarah", "non-dropping-particle" : "", "parse-names" : false, "suffix" : "" }, { "dropping-particle" : "", "family" : "Slovic", "given" : "Paul", "non-dropping-particle" : "", "parse-names" : false, "suffix" : "" } ], "id" : "ITEM-1", "issued" : { "date-parts" : [ [ "2006" ] ] }, "publisher" : "Cambridge University Press", "publisher-place" : "New York", "title" : "The Construction of Preference", "type" : "book" }, "uris" : [ "http://www.mendeley.com/documents/?uuid=f2947bad-d4ad-4596-8834-55bd0a5801a9" ] } ], "mendeley" : { "manualFormatting" : "(see Lichtenstein &amp; Slovic, 2006)", "previouslyFormattedCitation" : "(Lichtenstein &amp; Slovic, 2006)" }, "properties" : { "noteIndex" : 0 }, "schema" : "https://github.com/citation-style-language/schema/raw/master/csl-citation.json" }</w:instrText>
      </w:r>
      <w:r w:rsidR="00DF49CB">
        <w:fldChar w:fldCharType="separate"/>
      </w:r>
      <w:r w:rsidR="00DF49CB" w:rsidRPr="00DF49CB">
        <w:rPr>
          <w:noProof/>
        </w:rPr>
        <w:t>(</w:t>
      </w:r>
      <w:r w:rsidR="00DF49CB">
        <w:rPr>
          <w:noProof/>
        </w:rPr>
        <w:t xml:space="preserve">see </w:t>
      </w:r>
      <w:r w:rsidR="00DF49CB" w:rsidRPr="00DF49CB">
        <w:rPr>
          <w:noProof/>
        </w:rPr>
        <w:t>Lichtenstein &amp; Slovic, 2006)</w:t>
      </w:r>
      <w:r w:rsidR="00DF49CB">
        <w:fldChar w:fldCharType="end"/>
      </w:r>
      <w:r>
        <w:t xml:space="preserve">, an insight that may arguably be psychology’s most successful export to economics, then memory processes can be expected to play a major role in this construction. </w:t>
      </w:r>
      <w:r w:rsidR="003E09B5">
        <w:t xml:space="preserve"> </w:t>
      </w:r>
      <w:r w:rsidR="001A70C8">
        <w:t xml:space="preserve">Both memory encoding and retrieval processes influence judgment and choice in multiple ways </w:t>
      </w:r>
      <w:r w:rsidR="001A70C8">
        <w:fldChar w:fldCharType="begin" w:fldLock="1"/>
      </w:r>
      <w:r w:rsidR="00B7515D">
        <w:instrText>ADDIN CSL_CITATION { "citationItems" : [ { "id" : "ITEM-1",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"ITEM-1", "issued" : { "date-parts" : [ [ "2009", "1" ] ] }, "page" : "53-85", "title" : "Mindful judgment and decision making.", "type" : "article-journal", "volume" : "60" }, "uris" : [ "http://www.mendeley.com/documents/?uuid=d5ffde4b-5070-4052-8f45-c3974798321d" ] } ], "mendeley" : { "manualFormatting" : "(see Weber &amp; Johnson, 2009 for a review)", "previouslyFormattedCitation" : "(Elke U Weber &amp; Johnson, 2009)" }, "properties" : { "noteIndex" : 0 }, "schema" : "https://github.com/citation-style-language/schema/raw/master/csl-citation.json" }</w:instrText>
      </w:r>
      <w:r w:rsidR="001A70C8">
        <w:fldChar w:fldCharType="separate"/>
      </w:r>
      <w:r w:rsidR="001A70C8" w:rsidRPr="00DF49CB">
        <w:rPr>
          <w:noProof/>
        </w:rPr>
        <w:t>(</w:t>
      </w:r>
      <w:r w:rsidR="001A70C8">
        <w:rPr>
          <w:noProof/>
        </w:rPr>
        <w:t xml:space="preserve">see </w:t>
      </w:r>
      <w:r w:rsidR="001A70C8" w:rsidRPr="00DF49CB">
        <w:rPr>
          <w:noProof/>
        </w:rPr>
        <w:t>Weber &amp; Johnson, 2009</w:t>
      </w:r>
      <w:r w:rsidR="001A70C8">
        <w:rPr>
          <w:noProof/>
        </w:rPr>
        <w:t xml:space="preserve"> for a review</w:t>
      </w:r>
      <w:r w:rsidR="001A70C8" w:rsidRPr="00DF49CB">
        <w:rPr>
          <w:noProof/>
        </w:rPr>
        <w:t>)</w:t>
      </w:r>
      <w:r w:rsidR="001A70C8">
        <w:fldChar w:fldCharType="end"/>
      </w:r>
      <w:r w:rsidR="001A70C8">
        <w:t xml:space="preserve">.  </w:t>
      </w:r>
      <w:r w:rsidR="003E09B5">
        <w:t xml:space="preserve">Query theory </w:t>
      </w:r>
      <w:r w:rsidR="001749D3">
        <w:fldChar w:fldCharType="begin" w:fldLock="1"/>
      </w:r>
      <w:r w:rsidR="00B7515D">
        <w:instrText>ADDIN CSL_CITATION { "citationItems" : [ { "id" : "ITEM-1", "itemData" : { "DOI" : "10.1037/0278-7393.33.3.461", "ISBN" : "0278-7393\\n1939-1285", "ISSN" : "0278-7393", "PMID" : "17470000", "abstract" : "How do people judge the monetary value of objects? One clue is provided by the typical endowment study (D. Kahneman, J. L. Knetsch, &amp; R. H. Thaler, 1991), in which participants are randomly given either a good, such as a coffee mug, that they may later sell (\"sellers\") or a choice between the good and amounts of cash (\"choosers\"). Sellers typically demand at least twice as much as choosers, inconsistent with economic theory. This result is usually explained by an increased weighting of losses, or loss aversion. The authors provide a memory-based account of endowment, suggesting that people construct values by posing a series of queries whose order differs for sellers and choosers. Because of output interference, these queries retrieve different aspects of the object and the medium of exchange, producing different valuations. The authors show that the content and structure of the recalled aspects differ for selling and choosing and that these aspects predict valuations. Merely altering the order in which queries are posed can eliminate the endowment effect, and changing the order of queries can produce endowment-like effects without ownership.", "author" : [ { "dropping-particle" : "", "family" : "Johnson", "given" : "Eric J", "non-dropping-particle" : "", "parse-names" : false, "suffix" : "" }, { "dropping-particle" : "", "family" : "H\u00e4ubl", "given" : "Gerald", "non-dropping-particle" : "", "parse-names" : false, "suffix" : "" }, { "dropping-particle" : "", "family" : "Keinan", "given" : "Anat", "non-dropping-particle" : "", "parse-names" : false, "suffix" : "" } ], "container-title" : "Journal of experimental psychology. Learning, memory, and cognition", "id" : "ITEM-1", "issued" : { "date-parts" : [ [ "2007" ] ] }, "page" : "461-474", "title" : "Aspects of endowment: a query theory of value construction.", "type" : "article-journal", "volume" : "33" }, "uris" : [ "http://www.mendeley.com/documents/?uuid=11caa008-cf7d-4cc7-890b-7db88a354c2f" ] }, { "id" : "ITEM-2", "itemData" : { "DOI" : "10.1111/j.1467-9280.2007.01932.x", "ISBN" : "0956-7976", "ISSN" : "0956-7976", "PMID" : "17576265", "abstract" : "People are impatient and discount future rewards more when they are asked to delay consumption than when they are offered the chance to accelerate consumption. The three experiments reported here provide a process-level account for this asymmetry, with implications for designing decision environments that promote less impulsivity. In Experiment 1, a thought-listing procedure showed that people decompose discount valuation into two queries. Whether one considers delayed or accelerated receipt of a gift certificate influences the order in which memory is queried to support immediate versus delayed consumption, and the order of queries affects the relative number of patient versus impatient thoughts. Relative frequency and clustering of impatient thoughts predicts discounting and mediates the discounting asymmetry. Experiment 2 implicated query order causally: When participants listed reasons for immediate versus delayed consumption in the order used spontaneously in acceleration and delay decisions, the discounting asymmetry was replicated; reversing the order in which reasons were listed eliminated the asymmetry. The results of Experiment 3, which used an implicit-memory task, support a memory-interference account of the effect of query order.", "author" : [ { "dropping-particle" : "", "family" : "Weber", "given" : "E U", "non-dropping-particle" : "", "parse-names" : false, "suffix" : "" }, { "dropping-particle" : "", "family" : "Johnson", "given" : "E J", "non-dropping-particle" : "", "parse-names" : false, "suffix" : "" }, { "dropping-particle" : "", "family" : "Milch", "given" : "K F", "non-dropping-particle" : "", "parse-names" : false, "suffix" : "" }, { "dropping-particle" : "", "family" : "Chang", "given" : "H", "non-dropping-particle" : "", "parse-names" : false, "suffix" : "" }, { "dropping-particle" : "", "family" : "Brodscholl", "given" : "J C", "non-dropping-particle" : "", "parse-names" : false, "suffix" : "" }, { "dropping-particle" : "", "family" : "Goldstein", "given" : "D G", "non-dropping-particle" : "", "parse-names" : false, "suffix" : "" } ], "container-title" : "Psychological science : a journal of the American Psychological Society / APS", "id" : "ITEM-2", "issued" : { "date-parts" : [ [ "2007" ] ] }, "page" : "516-523", "title" : "Asymmetric discounting in intertemporal choice: a query-theory account.", "type" : "article-journal", "volume" : "18" }, "uris" : [ "http://www.mendeley.com/documents/?uuid=56e4bdf7-42c0-491c-b583-e4d02c05d6cf" ] } ], "mendeley" : { "previouslyFormattedCitation" : "(Johnson, H\u00e4ubl, &amp; Keinan, 2007; E U Weber et al., 2007)" }, "properties" : { "noteIndex" : 0 }, "schema" : "https://github.com/citation-style-language/schema/raw/master/csl-citation.json" }</w:instrText>
      </w:r>
      <w:r w:rsidR="001749D3">
        <w:fldChar w:fldCharType="separate"/>
      </w:r>
      <w:r w:rsidR="001749D3" w:rsidRPr="001749D3">
        <w:rPr>
          <w:noProof/>
        </w:rPr>
        <w:t>(Johnson, Häubl, &amp; Keinan, 2007; E U Weber et al., 2007)</w:t>
      </w:r>
      <w:r w:rsidR="001749D3">
        <w:fldChar w:fldCharType="end"/>
      </w:r>
      <w:r w:rsidR="003E09B5">
        <w:t xml:space="preserve"> suggests that decision-makers</w:t>
      </w:r>
      <w:r w:rsidR="003E09B5" w:rsidRPr="004A44FB">
        <w:t xml:space="preserve"> consult their memory (or external </w:t>
      </w:r>
      <w:r w:rsidR="003E09B5">
        <w:t>sources</w:t>
      </w:r>
      <w:r w:rsidR="003E09B5" w:rsidRPr="004A44FB">
        <w:t xml:space="preserve">) with </w:t>
      </w:r>
      <w:r w:rsidR="00CD5447">
        <w:t xml:space="preserve">automatic and implicit </w:t>
      </w:r>
      <w:r w:rsidR="003E09B5" w:rsidRPr="004A44FB">
        <w:t xml:space="preserve">queries about the choice alternatives, in particular </w:t>
      </w:r>
      <w:r w:rsidR="00CD5447">
        <w:t xml:space="preserve">arguments for choosing one or the other, i.e., </w:t>
      </w:r>
      <w:r w:rsidR="003E09B5" w:rsidRPr="004A44FB">
        <w:t>their merits or liabilities.</w:t>
      </w:r>
      <w:r w:rsidR="00CD5447">
        <w:t xml:space="preserve"> Past experiences and other associations provide the basis for such evaluation.</w:t>
      </w:r>
      <w:r w:rsidR="00DC28E9">
        <w:t xml:space="preserve">  </w:t>
      </w:r>
    </w:p>
    <w:p w14:paraId="17E1A172" w14:textId="34A8380E" w:rsidR="00454BE1" w:rsidRDefault="00DC28E9" w:rsidP="007F471C">
      <w:pPr>
        <w:pStyle w:val="BodyText"/>
      </w:pPr>
      <w:r>
        <w:t xml:space="preserve">Parallel </w:t>
      </w:r>
      <w:r w:rsidR="001A70C8">
        <w:t xml:space="preserve">lines of investigation </w:t>
      </w:r>
      <w:r>
        <w:t xml:space="preserve">in </w:t>
      </w:r>
      <w:r w:rsidR="00C366E6">
        <w:t>n</w:t>
      </w:r>
      <w:r>
        <w:t>euroscience have focus</w:t>
      </w:r>
      <w:r w:rsidR="001A70C8">
        <w:t>ed</w:t>
      </w:r>
      <w:r>
        <w:t xml:space="preserve"> on the Prospective Memory network</w:t>
      </w:r>
      <w:r w:rsidR="00DF57C2">
        <w:t>. Here it has been shown that future</w:t>
      </w:r>
      <w:r w:rsidR="001A70C8">
        <w:t>-oriented</w:t>
      </w:r>
      <w:r w:rsidR="00DF57C2">
        <w:t xml:space="preserve"> episodic </w:t>
      </w:r>
      <w:r w:rsidR="00BC6BB4">
        <w:t>imagery, i.e. the mental construction of specific future events</w:t>
      </w:r>
      <w:r w:rsidR="001A70C8">
        <w:t xml:space="preserve"> based on past experience</w:t>
      </w:r>
      <w:r w:rsidR="00BC6BB4">
        <w:t xml:space="preserve">, </w:t>
      </w:r>
      <w:r w:rsidR="00DF57C2">
        <w:t>influences intertemporal choices</w:t>
      </w:r>
      <w:r w:rsidR="00BC6BB4">
        <w:t>.</w:t>
      </w:r>
      <w:r w:rsidR="00DF57C2">
        <w:t xml:space="preserve"> </w:t>
      </w:r>
      <w:r w:rsidR="00BC6BB4">
        <w:t xml:space="preserve">Stronger activity in this prospective memory network, including the </w:t>
      </w:r>
      <w:r w:rsidR="001A70C8">
        <w:t>medial temporal lobe (</w:t>
      </w:r>
      <w:r w:rsidR="00BC6BB4">
        <w:t>MTL</w:t>
      </w:r>
      <w:r w:rsidR="001A70C8">
        <w:t>)</w:t>
      </w:r>
      <w:r w:rsidR="00BC6BB4">
        <w:t xml:space="preserve">, </w:t>
      </w:r>
      <w:r w:rsidR="001A70C8">
        <w:t xml:space="preserve">is associated with </w:t>
      </w:r>
      <w:r w:rsidR="00BC6BB4">
        <w:t>decrease</w:t>
      </w:r>
      <w:r w:rsidR="001A70C8">
        <w:t>d</w:t>
      </w:r>
      <w:r w:rsidR="00BC6BB4">
        <w:t xml:space="preserve"> temporal discounting of monetary rewards</w:t>
      </w:r>
      <w:r w:rsidR="00DF57C2">
        <w:t xml:space="preserve"> </w:t>
      </w:r>
      <w:r w:rsidR="001749D3">
        <w:fldChar w:fldCharType="begin" w:fldLock="1"/>
      </w:r>
      <w:r w:rsidR="00B7515D">
        <w:instrText>ADDIN CSL_CITATION { "citationItems" : [ { "id" : "ITEM-1", "itemData" : { "DOI" : "10.1016/j.neuron.2010.03.026", "ISSN" : "1097-4199", "PMID" : "20399735", "abstract" : "Humans discount the value of future rewards over time. Here we show using functional magnetic resonance imaging (fMRI) and neural coupling analyses that episodic future thinking reduces the rate of delay discounting through a modulation of neural decision-making and episodic future thinking networks. In addition to a standard control condition, real subject-specific episodic event cues were presented during a delay discounting task. Spontaneous episodic imagery during cue processing predicted how much subjects changed their preferences toward more future-minded choice behavior. Neural valuation signals in the anterior cingulate cortex and functional coupling of this region with hippocampus and amygdala predicted the degree to which future thinking modulated individual preference functions. A second experiment replicated the behavioral effects and ruled out alternative explanations such as date-based processing and temporal focus. The present data reveal a mechanism through which neural decision-making and prospection networks can interact to generate future-minded choice behavior.", "author" : [ { "dropping-particle" : "", "family" : "Peters", "given" : "Jan", "non-dropping-particle" : "", "parse-names" : false, "suffix" : "" }, { "dropping-particle" : "", "family" : "B\u00fcchel", "given" : "Christian", "non-dropping-particle" : "", "parse-names" : false, "suffix" : "" } ], "container-title" : "Neuron", "id" : "ITEM-1", "issue" : "1", "issued" : { "date-parts" : [ [ "2010", "4", "15" ] ] }, "page" : "138-48", "title" : "Episodic future thinking reduces reward delay discounting through an enhancement of prefrontal-mediotemporal interactions.", "type" : "article-journal", "volume" : "66" }, "uris" : [ "http://www.mendeley.com/documents/?uuid=7e5ad7b0-ecd0-43e3-9bd1-bade631b74f4" ] }, { "id" : "ITEM-2", "itemData" : { "DOI" : "10.1523/JNEUROSCI.6559-10.2011", "ISSN" : "1529-2401", "PMID" : "21543607", "abstract" : "Humans can vividly imagine possible future events. This faculty, episodic prospection, allows the simulation of distant outcomes and desires. Here, we provide evidence for the adaptive function of this capacity and elucidate its neuronal basis. Participants either imagined specific events of spending money (e.g., \u00a3 35 in 180 days at a pub), or merely estimated what the money could purchase in the scenario. Imagining the future biased subsequent monetary decisions toward choices associated with a higher long-term pay-off. It thus effectively attenuated temporal discounting, i.e., the propensity to devalue rewards with a delay until delivery. Using functional magnetic resonance imaging, we implicate the medial rostral prefrontal cortex (mrPFC) in this effect. Blood oxygen level-dependent signal in this region predicted future-oriented choices on a trial-by-trial basis. Activation reflected the reward magnitude of imagined episodes, and greater reward sensitivity was related to less discounting. This effect was also associated with increased mrPFC-hippocampal coupling. The data suggest that mrPFC uses information conveyed by the hippocampus to represent the undiscounted utility of envisaged events. The immediate experience of the delayed reward value might then bias toward farsighted decisions.", "author" : [ { "dropping-particle" : "", "family" : "Benoit", "given" : "Roland G", "non-dropping-particle" : "", "parse-names" : false, "suffix" : "" }, { "dropping-particle" : "", "family" : "Gilbert", "given" : "Sam J", "non-dropping-particle" : "", "parse-names" : false, "suffix" : "" }, { "dropping-particle" : "", "family" : "Burgess", "given" : "Paul W", "non-dropping-particle" : "", "parse-names" : false, "suffix" : "" } ], "container-title" : "The Journal of neuroscience : the official journal of the Society for Neuroscience", "id" : "ITEM-2", "issue" : "18", "issued" : { "date-parts" : [ [ "2011", "5", "4" ] ] }, "page" : "6771-9", "title" : "A neural mechanism mediating the impact of episodic prospection on farsighted decisions.", "type" : "article-journal", "volume" : "31" }, "uris" : [ "http://www.mendeley.com/documents/?uuid=d6f4b402-cc98-4248-bdbe-3b7a45d58a2f" ] } ], "mendeley" : { "previouslyFormattedCitation" : "(Benoit, Gilbert, &amp; Burgess, 2011; Peters &amp; B\u00fcchel, 2010)" }, "properties" : { "noteIndex" : 0 }, "schema" : "https://github.com/citation-style-language/schema/raw/master/csl-citation.json" }</w:instrText>
      </w:r>
      <w:r w:rsidR="001749D3">
        <w:fldChar w:fldCharType="separate"/>
      </w:r>
      <w:r w:rsidR="001749D3" w:rsidRPr="001749D3">
        <w:rPr>
          <w:noProof/>
        </w:rPr>
        <w:t>(Benoit, Gilbert, &amp; Burgess, 2011; Peters &amp; Büchel, 2010)</w:t>
      </w:r>
      <w:r w:rsidR="001749D3">
        <w:fldChar w:fldCharType="end"/>
      </w:r>
      <w:r w:rsidR="00DF57C2">
        <w:t>.</w:t>
      </w:r>
      <w:r w:rsidR="00037F0B">
        <w:t xml:space="preserve"> </w:t>
      </w:r>
      <w:proofErr w:type="spellStart"/>
      <w:r w:rsidR="00037F0B">
        <w:t>Wimmer</w:t>
      </w:r>
      <w:proofErr w:type="spellEnd"/>
      <w:r w:rsidR="00037F0B">
        <w:t xml:space="preserve"> and </w:t>
      </w:r>
      <w:proofErr w:type="spellStart"/>
      <w:r w:rsidR="00037F0B">
        <w:t>Shohamy</w:t>
      </w:r>
      <w:proofErr w:type="spellEnd"/>
      <w:r w:rsidR="00037F0B">
        <w:t xml:space="preserve"> </w:t>
      </w:r>
      <w:r w:rsidR="001A70C8">
        <w:t>(</w:t>
      </w:r>
      <w:r w:rsidR="00F97A3F">
        <w:t xml:space="preserve">2012) </w:t>
      </w:r>
      <w:r w:rsidR="00037F0B">
        <w:t xml:space="preserve">showed that the MTL is </w:t>
      </w:r>
      <w:r w:rsidR="00335724">
        <w:t xml:space="preserve">also </w:t>
      </w:r>
      <w:r w:rsidR="00037F0B">
        <w:t>i</w:t>
      </w:r>
      <w:r w:rsidR="001A70C8">
        <w:t xml:space="preserve">nvolved in the </w:t>
      </w:r>
      <w:r w:rsidR="00037F0B">
        <w:t xml:space="preserve">transfer </w:t>
      </w:r>
      <w:r w:rsidR="001A70C8">
        <w:t>of</w:t>
      </w:r>
      <w:r w:rsidR="00037F0B">
        <w:t xml:space="preserve"> value of rewarded stimuli by associative learning and how these memory mechanisms bias decisions</w:t>
      </w:r>
      <w:r w:rsidR="00F97A3F">
        <w:t xml:space="preserve">.  </w:t>
      </w:r>
      <w:r w:rsidR="00CE69A6">
        <w:t xml:space="preserve">A recent study </w:t>
      </w:r>
      <w:r w:rsidR="00BC6BB4">
        <w:t xml:space="preserve">highlighted </w:t>
      </w:r>
      <w:r w:rsidR="00CE69A6">
        <w:t xml:space="preserve">the </w:t>
      </w:r>
      <w:r w:rsidR="00CE69A6">
        <w:lastRenderedPageBreak/>
        <w:t xml:space="preserve">involvement of the </w:t>
      </w:r>
      <w:r w:rsidR="00BC6BB4">
        <w:t>MTL</w:t>
      </w:r>
      <w:r w:rsidR="00CE69A6">
        <w:t xml:space="preserve"> in preference</w:t>
      </w:r>
      <w:r w:rsidR="001A70C8">
        <w:t>-</w:t>
      </w:r>
      <w:r w:rsidR="00CE69A6">
        <w:t xml:space="preserve">based </w:t>
      </w:r>
      <w:r w:rsidR="00A07EF2">
        <w:t>choices</w:t>
      </w:r>
      <w:r w:rsidR="00BC6BB4">
        <w:t>.</w:t>
      </w:r>
      <w:r w:rsidR="00CE69A6">
        <w:t xml:space="preserve"> </w:t>
      </w:r>
      <w:r w:rsidR="00BC6BB4">
        <w:t>W</w:t>
      </w:r>
      <w:r w:rsidR="00CE69A6">
        <w:t xml:space="preserve">hen preferences for novel food items </w:t>
      </w:r>
      <w:r w:rsidR="00BC6BB4">
        <w:t>had</w:t>
      </w:r>
      <w:r w:rsidR="00CE69A6">
        <w:t xml:space="preserve"> to be explicitly constructed </w:t>
      </w:r>
      <w:r w:rsidR="00BC6BB4">
        <w:t>from two familiar, previously uncombined tastes</w:t>
      </w:r>
      <w:r w:rsidR="00A07EF2">
        <w:t>, the hippocampus as well as the medial prefrontal cortex provided value information</w:t>
      </w:r>
      <w:r w:rsidR="00BC6BB4">
        <w:t xml:space="preserve"> </w:t>
      </w:r>
      <w:r w:rsidR="001749D3">
        <w:fldChar w:fldCharType="begin" w:fldLock="1"/>
      </w:r>
      <w:r w:rsidR="00B7515D">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Dolan, &amp; Behrens, 2013)" }, "properties" : { "noteIndex" : 0 }, "schema" : "https://github.com/citation-style-language/schema/raw/master/csl-citation.json" }</w:instrText>
      </w:r>
      <w:r w:rsidR="001749D3">
        <w:fldChar w:fldCharType="separate"/>
      </w:r>
      <w:r w:rsidR="001749D3" w:rsidRPr="001749D3">
        <w:rPr>
          <w:noProof/>
        </w:rPr>
        <w:t>(Barron, Dolan, &amp; Behrens, 2013)</w:t>
      </w:r>
      <w:r w:rsidR="001749D3">
        <w:fldChar w:fldCharType="end"/>
      </w:r>
      <w:r w:rsidR="001749D3">
        <w:t>.</w:t>
      </w:r>
    </w:p>
    <w:p w14:paraId="45FB504E" w14:textId="2B8CBB2B" w:rsidR="003E09B5" w:rsidRDefault="00CD5447" w:rsidP="007F471C">
      <w:pPr>
        <w:pStyle w:val="BodyText"/>
      </w:pPr>
      <w:r>
        <w:t xml:space="preserve">One way </w:t>
      </w:r>
      <w:r w:rsidR="00DC28E9">
        <w:t xml:space="preserve">of demonstrating </w:t>
      </w:r>
      <w:r>
        <w:t xml:space="preserve">that memory </w:t>
      </w:r>
      <w:r w:rsidR="001A70C8">
        <w:t>representations of</w:t>
      </w:r>
      <w:r w:rsidR="00DC28E9">
        <w:t xml:space="preserve"> past</w:t>
      </w:r>
      <w:r>
        <w:t xml:space="preserve"> </w:t>
      </w:r>
      <w:r w:rsidR="001A70C8">
        <w:t xml:space="preserve">experience </w:t>
      </w:r>
      <w:r>
        <w:t xml:space="preserve">play a role in choice is to show that choice </w:t>
      </w:r>
      <w:r w:rsidR="001A70C8">
        <w:t xml:space="preserve">is </w:t>
      </w:r>
      <w:r>
        <w:t xml:space="preserve">impaired in individuals who are known to have memory encoding or retrieval deficiencies. </w:t>
      </w:r>
      <w:r w:rsidR="002C1833">
        <w:t xml:space="preserve"> Memory of past experiences and imagining future experiences activate a common set of brain regions that include the hippocampus</w:t>
      </w:r>
      <w:r w:rsidR="00FB01DC">
        <w:t xml:space="preserve"> </w:t>
      </w:r>
      <w:r w:rsidR="001749D3">
        <w:fldChar w:fldCharType="begin" w:fldLock="1"/>
      </w:r>
      <w:r w:rsidR="00B7515D">
        <w:instrText>ADDIN CSL_CITATION { "citationItems" : [ { "id" : "ITEM-1", "itemData" : { "DOI" : "10.1098/rstb.2007.2087", "ISSN" : "0962-8436", "PMID" : "17395575", "abstract" : "Episodic memory is widely conceived as a fundamentally constructive, rather than reproductive, process that is prone to various kinds of errors and illusions. With a view towards examining the functions served by a constructive episodic memory system, we consider recent neuropsychological and neuroimaging studies indicating that some types of memory distortions reflect the operation of adaptive processes. An important function of a constructive episodic memory is to allow individuals to simulate or imagine future episodes, happenings and scenarios. Since the future is not an exact repetition of the past, simulation of future episodes requires a system that can draw on the past in a manner that flexibly extracts and recombines elements of previous experiences. Consistent with this constructive episodic simulation hypothesis, we consider cognitive, neuropsychological and neuroimaging evidence showing that there is considerable overlap in the psychological and neural processes involved in remembering the past and imagining the future.", "author" : [ { "dropping-particle" : "", "family" : "Schacter", "given" : "Daniel L", "non-dropping-particle" : "", "parse-names" : false, "suffix" : "" }, { "dropping-particle" : "", "family" : "Addis", "given" : "Donna Rose", "non-dropping-particle" : "", "parse-names" : false, "suffix" : "" } ], "container-title" : "Philosophical transactions of the Royal Society of London. Series B, Biological sciences", "id" : "ITEM-1", "issue" : "1481", "issued" : { "date-parts" : [ [ "2007", "5", "29" ] ] }, "page" : "773-86", "title" : "The cognitive neuroscience of constructive memory: remembering the past and imagining the future.", "type" : "article-journal", "volume" : "362" }, "uris" : [ "http://www.mendeley.com/documents/?uuid=1af4b1b9-6db6-4d91-a750-2820510dea06" ] } ], "mendeley" : { "previouslyFormattedCitation" : "(Schacter &amp; Addis, 2007)" }, "properties" : { "noteIndex" : 0 }, "schema" : "https://github.com/citation-style-language/schema/raw/master/csl-citation.json" }</w:instrText>
      </w:r>
      <w:r w:rsidR="001749D3">
        <w:fldChar w:fldCharType="separate"/>
      </w:r>
      <w:r w:rsidR="001749D3" w:rsidRPr="001749D3">
        <w:rPr>
          <w:noProof/>
        </w:rPr>
        <w:t>(Schacter &amp; Addis, 2007)</w:t>
      </w:r>
      <w:r w:rsidR="001749D3">
        <w:fldChar w:fldCharType="end"/>
      </w:r>
      <w:r w:rsidR="00FB01DC">
        <w:t xml:space="preserve">, and these functions are impaired in patients with hippocampal damage </w:t>
      </w:r>
      <w:r w:rsidR="001749D3">
        <w:fldChar w:fldCharType="begin" w:fldLock="1"/>
      </w:r>
      <w:r w:rsidR="00B7515D">
        <w:instrText>ADDIN CSL_CITATION { "citationItems" : [ { "id" : "ITEM-1", "itemData" : { "author" : [ { "dropping-particle" : "", "family" : "Klein", "given" : "Stanley B.", "non-dropping-particle" : "", "parse-names" : false, "suffix" : "" }, { "dropping-particle" : "", "family" : "Loftus", "given" : "Judith", "non-dropping-particle" : "", "parse-names" : false, "suffix" : "" } ], "container-title" : "Social Cognition", "id" : "ITEM-1", "issue" : "5", "issued" : { "date-parts" : [ [ "2002" ] ] }, "page" : "353-379", "title" : "Memory and temporal experience : The effects of episodic memory loss on an amnesic patient's ability to remember the past and imagine the future", "type" : "article-journal", "volume" : "20" }, "uris" : [ "http://www.mendeley.com/documents/?uuid=6f928943-15bd-45c0-9314-5385abcd4dcd" ] } ], "mendeley" : { "previouslyFormattedCitation" : "(Klein &amp; Loftus, 2002)" }, "properties" : { "noteIndex" : 0 }, "schema" : "https://github.com/citation-style-language/schema/raw/master/csl-citation.json" }</w:instrText>
      </w:r>
      <w:r w:rsidR="001749D3">
        <w:fldChar w:fldCharType="separate"/>
      </w:r>
      <w:r w:rsidR="001749D3" w:rsidRPr="001749D3">
        <w:rPr>
          <w:noProof/>
        </w:rPr>
        <w:t>(Klein &amp; Loftus, 2002)</w:t>
      </w:r>
      <w:r w:rsidR="001749D3">
        <w:fldChar w:fldCharType="end"/>
      </w:r>
      <w:r w:rsidR="00FB01DC">
        <w:t xml:space="preserve">. </w:t>
      </w:r>
      <w:r>
        <w:t>Thus patients with hippocampal sclerosis may be expected to show impaired preference construction.</w:t>
      </w:r>
    </w:p>
    <w:p w14:paraId="55449B86" w14:textId="64DB70A8" w:rsidR="00A01A03" w:rsidRDefault="00054516" w:rsidP="007F471C">
      <w:r>
        <w:t xml:space="preserve">To </w:t>
      </w:r>
      <w:r w:rsidR="001A70C8">
        <w:t>test this hypothesis</w:t>
      </w:r>
      <w:r>
        <w:t>, we employ</w:t>
      </w:r>
      <w:r w:rsidR="000E2D96">
        <w:t xml:space="preserve"> a simple paradigm,</w:t>
      </w:r>
      <w:r>
        <w:t xml:space="preserve"> </w:t>
      </w:r>
      <w:r w:rsidR="001A70C8">
        <w:t xml:space="preserve">a series of </w:t>
      </w:r>
      <w:r>
        <w:t xml:space="preserve">binary choices among simple food </w:t>
      </w:r>
      <w:r w:rsidR="001B79B2">
        <w:t>products</w:t>
      </w:r>
      <w:r>
        <w:t xml:space="preserve">.  Our measure </w:t>
      </w:r>
      <w:r w:rsidR="00C017A4">
        <w:t xml:space="preserve">of choice quality </w:t>
      </w:r>
      <w:r>
        <w:t xml:space="preserve">is </w:t>
      </w:r>
      <w:r w:rsidR="00C017A4">
        <w:t>the</w:t>
      </w:r>
      <w:r w:rsidR="000E2D96">
        <w:t xml:space="preserve"> transitivity</w:t>
      </w:r>
      <w:r w:rsidR="00C017A4">
        <w:t xml:space="preserve"> of preference</w:t>
      </w:r>
      <w:r w:rsidR="000E2D96">
        <w:t xml:space="preserve">, </w:t>
      </w:r>
      <w:r w:rsidR="00C017A4">
        <w:t xml:space="preserve">i.e., </w:t>
      </w:r>
      <w:r w:rsidR="000E2D96">
        <w:t xml:space="preserve">whether or not </w:t>
      </w:r>
      <w:r w:rsidR="00C017A4">
        <w:t>preferences for different</w:t>
      </w:r>
      <w:r w:rsidR="000E2D96">
        <w:t xml:space="preserve"> options are consistent across choice</w:t>
      </w:r>
      <w:r w:rsidR="00C017A4">
        <w:t xml:space="preserve"> pairing</w:t>
      </w:r>
      <w:r w:rsidR="000E2D96">
        <w:t xml:space="preserve">s.   For example </w:t>
      </w:r>
      <w:r w:rsidR="006F120B">
        <w:t>if a</w:t>
      </w:r>
      <w:r w:rsidR="000E2D96">
        <w:t xml:space="preserve"> person </w:t>
      </w:r>
      <w:r w:rsidR="0062772B">
        <w:t>chooses A</w:t>
      </w:r>
      <w:r w:rsidR="000E2D96">
        <w:t xml:space="preserve"> over B, and B over C, transitivity </w:t>
      </w:r>
      <w:r w:rsidR="00C017A4">
        <w:t>requires</w:t>
      </w:r>
      <w:r w:rsidR="000E2D96">
        <w:t xml:space="preserve"> that they must pick A over</w:t>
      </w:r>
      <w:r w:rsidR="006F120B">
        <w:t xml:space="preserve"> </w:t>
      </w:r>
      <w:proofErr w:type="gramStart"/>
      <w:r w:rsidR="006F120B">
        <w:t xml:space="preserve">C  </w:t>
      </w:r>
      <w:proofErr w:type="gramEnd"/>
      <w:r w:rsidR="001749D3">
        <w:fldChar w:fldCharType="begin" w:fldLock="1"/>
      </w:r>
      <w:r w:rsidR="00B7515D">
        <w:instrText>ADDIN CSL_CITATION { "citationItems" : [ { "id" : "ITEM-1", "itemData" : { "author" : [ { "dropping-particle" : "", "family" : "Samuelson", "given" : "P. A.", "non-dropping-particle" : "", "parse-names" : false, "suffix" : "" } ], "container-title" : "Economica", "id" : "ITEM-1", "issue" : "17", "issued" : { "date-parts" : [ [ "1938" ] ] }, "page" : "61-71", "title" : "A Note on the Pure Theory of Behaviour Consumer 's Bheavior", "type" : "article-journal", "volume" : "5" }, "uris" : [ "http://www.mendeley.com/documents/?uuid=76a67fa4-e75d-48fd-a64c-f0f1b7336b4e" ] } ], "mendeley" : { "previouslyFormattedCitation" : "(Samuelson, 1938)" }, "properties" : { "noteIndex" : 0 }, "schema" : "https://github.com/citation-style-language/schema/raw/master/csl-citation.json" }</w:instrText>
      </w:r>
      <w:r w:rsidR="001749D3">
        <w:fldChar w:fldCharType="separate"/>
      </w:r>
      <w:r w:rsidR="001749D3" w:rsidRPr="001749D3">
        <w:rPr>
          <w:noProof/>
        </w:rPr>
        <w:t>(Samuelson, 1938)</w:t>
      </w:r>
      <w:r w:rsidR="001749D3">
        <w:fldChar w:fldCharType="end"/>
      </w:r>
      <w:r w:rsidR="000E2D96">
        <w:t xml:space="preserve">.   Transitivity has been a central measure in early work in decision-making </w:t>
      </w:r>
      <w:r w:rsidR="001749D3">
        <w:fldChar w:fldCharType="begin" w:fldLock="1"/>
      </w:r>
      <w:r w:rsidR="00B7515D">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1749D3">
        <w:fldChar w:fldCharType="separate"/>
      </w:r>
      <w:r w:rsidR="001749D3" w:rsidRPr="001749D3">
        <w:rPr>
          <w:noProof/>
        </w:rPr>
        <w:t>(Tversky, 1969)</w:t>
      </w:r>
      <w:r w:rsidR="001749D3">
        <w:fldChar w:fldCharType="end"/>
      </w:r>
      <w:r w:rsidR="000E2D96">
        <w:t>,  and recent work examining preferences in neuroscience</w:t>
      </w:r>
      <w:r w:rsidR="00BE0EA4">
        <w:t xml:space="preserve"> </w:t>
      </w:r>
      <w:r w:rsidR="001749D3">
        <w:fldChar w:fldCharType="begin" w:fldLock="1"/>
      </w:r>
      <w:r w:rsidR="00B7515D">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"id" : "ITEM-4", "itemData" : { "DOI" : "10.3389/fnhum.2010.00049", "ISSN" : "1662-5161", "PMID" : "20814565", "abstract" : "It is often assumed that decisions are made by rank-ordering and thus comparing the available choice options based on their subjective values. Rank-ordering requires that the alternatives' subjective values are mentally represented at least on an ordinal scale. Because one alternative cannot be at the same time better and worse than another alternative, choices should satisfy transitivity (if alternative A is preferred over B, and B is preferred over C, A should be preferred over C). Yet, individuals often demonstrate striking violations of transitivity (preferring C over A). We used functional magnetic resonance imaging to study the neural correlates of intransitive choices between gambles varying in magnitude and probability of financial gains. Behavioral intransitivities were common. They occurred because participants did not evaluate the gambles independently, but in comparison with the alternative gamble presented. Neural value signals in prefrontal and parietal cortex were not ordinal-scaled and transitive, but reflected fluctuations in the gambles' local, pairing-dependent preference-ranks. Detailed behavioral analysis of gamble preferences showed that, depending on the difference in the offered gambles' attributes, participants gave variable priority to magnitude or probability and thus shifted between preferring richer or safer gambles. The variable, context-dependent priority given to magnitude and probability was tracked by insula (magnitude) and posterior cingulate (probability). Their activation-balance may reflect the individual decision rules leading to intransitivities. Thus, the phenomenon of intransitivity is reflected in the organization of the neural systems involved in risky decision-making.", "author" : [ { "dropping-particle" : "", "family" : "Kalenscher", "given" : "Tobias", "non-dropping-particle" : "", "parse-names" : false, "suffix" : "" }, { "dropping-particle" : "", "family" : "Tobler", "given" : "Philippe N", "non-dropping-particle" : "", "parse-names" : false, "suffix" : "" }, { "dropping-particle" : "", "family" : "Huijbers", "given" : "Willem", "non-dropping-particle" : "", "parse-names" : false, "suffix" : "" }, { "dropping-particle" : "", "family" : "Daselaar", "given" : "Sander M", "non-dropping-particle" : "", "parse-names" : false, "suffix" : "" }, { "dropping-particle" : "", "family" : "Pennartz", "given" : "Cyriel M a", "non-dropping-particle" : "", "parse-names" : false, "suffix" : "" } ], "container-title" : "Frontiers in human neuroscience", "id" : "ITEM-4", "issue" : "June", "issued" : { "date-parts" : [ [ "2010", "1" ] ] }, "page" : "1-14", "title" : "Neural signatures of intransitive preferences.", "type" : "article-journal", "volume" : "4" }, "uris" : [ "http://www.mendeley.com/documents/?uuid=b1b4d728-4c91-40a3-acba-a65057fc0373" ] } ], "mendeley" : { "previouslyFormattedCitation" : "(Camille, Griffiths, Vo, Fellows, &amp; Kable, 2011; Fellows &amp; Farah, 2007; Fellows, 2006; Kalenscher, Tobler, Huijbers, Daselaar, &amp; Pennartz, 2010)" }, "properties" : { "noteIndex" : 0 }, "schema" : "https://github.com/citation-style-language/schema/raw/master/csl-citation.json" }</w:instrText>
      </w:r>
      <w:r w:rsidR="001749D3">
        <w:fldChar w:fldCharType="separate"/>
      </w:r>
      <w:r w:rsidR="001749D3" w:rsidRPr="001749D3">
        <w:rPr>
          <w:noProof/>
        </w:rPr>
        <w:t>(Camille, Griffiths, Vo, Fellows, &amp; Kable, 2011; Fellows &amp; Farah, 2007; Fellows, 2006; Kalenscher, Tobler, Huijbers, Daselaar, &amp; Pennartz, 2010)</w:t>
      </w:r>
      <w:r w:rsidR="001749D3">
        <w:fldChar w:fldCharType="end"/>
      </w:r>
      <w:r w:rsidR="000E2D96">
        <w:t xml:space="preserve"> and consumer choice</w:t>
      </w:r>
      <w:r w:rsidR="001749D3">
        <w:t xml:space="preserve"> </w:t>
      </w:r>
      <w:r w:rsidR="001749D3">
        <w:fldChar w:fldCharType="begin" w:fldLock="1"/>
      </w:r>
      <w:r w:rsidR="00B7515D">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"previouslyFormattedCitation" : "(Lee, Amir, &amp; Ariely, 2009)" }, "properties" : { "noteIndex" : 0 }, "schema" : "https://github.com/citation-style-language/schema/raw/master/csl-citation.json" }</w:instrText>
      </w:r>
      <w:r w:rsidR="001749D3">
        <w:fldChar w:fldCharType="separate"/>
      </w:r>
      <w:r w:rsidR="001749D3" w:rsidRPr="001749D3">
        <w:rPr>
          <w:noProof/>
        </w:rPr>
        <w:t>(Lee, Amir, &amp; Ariely, 2009)</w:t>
      </w:r>
      <w:r w:rsidR="001749D3">
        <w:fldChar w:fldCharType="end"/>
      </w:r>
      <w:r w:rsidR="000E2D96">
        <w:t xml:space="preserve">.  One reason for focusing on transitivity is that it is </w:t>
      </w:r>
      <w:r w:rsidR="00BE0EA4">
        <w:t xml:space="preserve">central </w:t>
      </w:r>
      <w:r w:rsidR="00C017A4">
        <w:t>to</w:t>
      </w:r>
      <w:r w:rsidR="00BE0EA4">
        <w:t xml:space="preserve"> the General Axiom of Revealed Preference</w:t>
      </w:r>
      <w:r w:rsidR="000E2D96">
        <w:t xml:space="preserve"> </w:t>
      </w:r>
      <w:r w:rsidR="00BE0EA4">
        <w:t>and</w:t>
      </w:r>
      <w:r w:rsidR="000E2D96">
        <w:t xml:space="preserve"> is necessary and sufficient for value </w:t>
      </w:r>
      <w:r w:rsidR="006F120B">
        <w:t>maximization</w:t>
      </w:r>
      <w:r w:rsidR="00E07CF7">
        <w:t xml:space="preserve"> </w:t>
      </w:r>
      <w:r w:rsidR="001749D3">
        <w:fldChar w:fldCharType="begin" w:fldLock="1"/>
      </w:r>
      <w:r w:rsidR="00B7515D">
        <w:instrText>ADDIN CSL_CITATION { "citationItems" : [ { "id" : "ITEM-1", "itemData" : { "author" : [ { "dropping-particle" : "", "family" : "Houthakker", "given" : "H. S.", "non-dropping-particle" : "", "parse-names" : false, "suffix" : "" } ], "container-title" : "Economica", "id" : "ITEM-1", "issue" : "66", "issued" : { "date-parts" : [ [ "1950" ] ] }, "page" : "159-174", "title" : "Revealed Preference and the Utility Function", "type" : "article-journal", "volume" : "17" }, "uris" : [ "http://www.mendeley.com/documents/?uuid=d3cd7109-8c1e-4b11-b370-6b5088bcbae6" ] } ], "mendeley" : { "previouslyFormattedCitation" : "(Houthakker, 1950)" }, "properties" : { "noteIndex" : 0 }, "schema" : "https://github.com/citation-style-language/schema/raw/master/csl-citation.json" }</w:instrText>
      </w:r>
      <w:r w:rsidR="001749D3">
        <w:fldChar w:fldCharType="separate"/>
      </w:r>
      <w:r w:rsidR="001749D3" w:rsidRPr="001749D3">
        <w:rPr>
          <w:noProof/>
        </w:rPr>
        <w:t>(Houthakker, 1950)</w:t>
      </w:r>
      <w:r w:rsidR="001749D3">
        <w:fldChar w:fldCharType="end"/>
      </w:r>
      <w:r w:rsidR="006F120B">
        <w:t>.</w:t>
      </w:r>
      <w:r w:rsidR="00BE0EA4">
        <w:t xml:space="preserve"> </w:t>
      </w:r>
      <w:proofErr w:type="gramStart"/>
      <w:r w:rsidR="00CD5447">
        <w:t>Transitivity of preferences is embraced by most individuals</w:t>
      </w:r>
      <w:proofErr w:type="gramEnd"/>
      <w:r w:rsidR="00CD5447">
        <w:t xml:space="preserve"> as a desirable </w:t>
      </w:r>
      <w:r w:rsidR="00274510">
        <w:t>property of a choice process</w:t>
      </w:r>
      <w:r w:rsidR="00C017A4">
        <w:t>.</w:t>
      </w:r>
      <w:r w:rsidR="00CD5447">
        <w:t xml:space="preserve"> </w:t>
      </w:r>
      <w:r w:rsidR="00274510">
        <w:t>M</w:t>
      </w:r>
      <w:r w:rsidR="00CD5447">
        <w:t>ost peop</w:t>
      </w:r>
      <w:r w:rsidR="00383A71">
        <w:t>le will change intransitive choi</w:t>
      </w:r>
      <w:r w:rsidR="00CD5447">
        <w:t>ce patterns to transitive ones, when their inconsistenc</w:t>
      </w:r>
      <w:r w:rsidR="00274510">
        <w:t>ies</w:t>
      </w:r>
      <w:r w:rsidR="00CD5447">
        <w:t xml:space="preserve"> </w:t>
      </w:r>
      <w:r w:rsidR="00274510">
        <w:t>are</w:t>
      </w:r>
      <w:r w:rsidR="002C1833">
        <w:t xml:space="preserve"> pointed out to them</w:t>
      </w:r>
      <w:r w:rsidR="00383A71">
        <w:t xml:space="preserve"> </w:t>
      </w:r>
      <w:r w:rsidR="001749D3">
        <w:fldChar w:fldCharType="begin" w:fldLock="1"/>
      </w:r>
      <w:r w:rsidR="00B7515D">
        <w:instrText>ADDIN CSL_CITATION { "citationItems" : [ { "id" : "ITEM-1", "itemData" : { "DOI" : "10.1016/j.obhdp.2007.02.001", "ISSN" : "07495978", "author" : [ { "dropping-particle" : "", "family" : "Birnbaum", "given" : "Michael H.", "non-dropping-particle" : "", "parse-names" : false, "suffix" : "" }, { "dropping-particle" : "", "family" : "Gutierrez", "given" : "Roman J.", "non-dropping-particle" : "", "parse-names" : false, "suffix" : "" } ], "container-title" : "Organizational Behavior and Human Decision Processes", "id" : "ITEM-1", "issue" : "1", "issued" : { "date-parts" : [ [ "2007", "9" ] ] }, "page" : "96-112", "title" : "Testing for intransitivity of preferences predicted by a lexicographic semi-order", "type" : "article-journal", "volume" : "104" }, "uris" : [ "http://www.mendeley.com/documents/?uuid=ea82d82c-450f-4c88-af74-a5305eeed73e" ] } ], "mendeley" : { "previouslyFormattedCitation" : "(Birnbaum &amp; Gutierrez, 2007)" }, "properties" : { "noteIndex" : 0 }, "schema" : "https://github.com/citation-style-language/schema/raw/master/csl-citation.json" }</w:instrText>
      </w:r>
      <w:r w:rsidR="001749D3">
        <w:fldChar w:fldCharType="separate"/>
      </w:r>
      <w:r w:rsidR="001749D3" w:rsidRPr="001749D3">
        <w:rPr>
          <w:noProof/>
        </w:rPr>
        <w:t>(Birnbaum &amp; Gutierrez, 2007)</w:t>
      </w:r>
      <w:r w:rsidR="001749D3">
        <w:fldChar w:fldCharType="end"/>
      </w:r>
      <w:r w:rsidR="002C1833">
        <w:t xml:space="preserve">. </w:t>
      </w:r>
      <w:r w:rsidR="00383A71">
        <w:t xml:space="preserve"> </w:t>
      </w:r>
    </w:p>
    <w:p w14:paraId="440F3FB1" w14:textId="3EE87A89" w:rsidR="0062772B" w:rsidRDefault="00527F5C" w:rsidP="007F471C">
      <w:pPr>
        <w:pStyle w:val="BodyText"/>
      </w:pPr>
      <w:r>
        <w:t>R</w:t>
      </w:r>
      <w:r w:rsidR="0062772B">
        <w:t>esearch us</w:t>
      </w:r>
      <w:r>
        <w:t>ing</w:t>
      </w:r>
      <w:r w:rsidR="0062772B">
        <w:t xml:space="preserve"> patients with </w:t>
      </w:r>
      <w:r w:rsidR="00C017A4">
        <w:t xml:space="preserve">lesions in the </w:t>
      </w:r>
      <w:r w:rsidR="0062772B">
        <w:t xml:space="preserve">ventromedial frontal lobe, </w:t>
      </w:r>
      <w:r>
        <w:t xml:space="preserve">in </w:t>
      </w:r>
      <w:r w:rsidR="0062772B">
        <w:t xml:space="preserve">areas known to be involved in the expression of value, </w:t>
      </w:r>
      <w:r>
        <w:t xml:space="preserve">showed greater </w:t>
      </w:r>
      <w:r w:rsidR="0062772B">
        <w:t>frequency of intransitivities</w:t>
      </w:r>
      <w:r w:rsidR="00993D2D">
        <w:t xml:space="preserve"> for </w:t>
      </w:r>
      <w:r>
        <w:t xml:space="preserve">choices </w:t>
      </w:r>
      <w:r>
        <w:lastRenderedPageBreak/>
        <w:t xml:space="preserve">between </w:t>
      </w:r>
      <w:r w:rsidR="00993D2D">
        <w:t xml:space="preserve">gambles </w:t>
      </w:r>
      <w:r w:rsidR="001749D3">
        <w:fldChar w:fldCharType="begin" w:fldLock="1"/>
      </w:r>
      <w:r w:rsidR="00B7515D">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"mendeley" : { "previouslyFormattedCitation" : "(Camille et al., 2011)" }, "properties" : { "noteIndex" : 0 }, "schema" : "https://github.com/citation-style-language/schema/raw/master/csl-citation.json" }</w:instrText>
      </w:r>
      <w:r w:rsidR="001749D3">
        <w:fldChar w:fldCharType="separate"/>
      </w:r>
      <w:r w:rsidR="001749D3" w:rsidRPr="001749D3">
        <w:rPr>
          <w:noProof/>
        </w:rPr>
        <w:t>(Camille et al., 2011)</w:t>
      </w:r>
      <w:r w:rsidR="001749D3">
        <w:fldChar w:fldCharType="end"/>
      </w:r>
      <w:r w:rsidR="00993D2D">
        <w:t xml:space="preserve"> and </w:t>
      </w:r>
      <w:r>
        <w:t xml:space="preserve">for </w:t>
      </w:r>
      <w:r w:rsidR="00993D2D">
        <w:t xml:space="preserve">preferences for food, colors, and people </w:t>
      </w:r>
      <w:r w:rsidR="001749D3">
        <w:fldChar w:fldCharType="begin" w:fldLock="1"/>
      </w:r>
      <w:r w:rsidR="00B7515D">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"mendeley" : { "previouslyFormattedCitation" : "(Fellows &amp; Farah, 2007)" }, "properties" : { "noteIndex" : 0 }, "schema" : "https://github.com/citation-style-language/schema/raw/master/csl-citation.json" }</w:instrText>
      </w:r>
      <w:r w:rsidR="001749D3">
        <w:fldChar w:fldCharType="separate"/>
      </w:r>
      <w:r w:rsidR="001749D3" w:rsidRPr="001749D3">
        <w:rPr>
          <w:noProof/>
        </w:rPr>
        <w:t>(Fellows &amp; Farah, 2007)</w:t>
      </w:r>
      <w:r w:rsidR="001749D3">
        <w:fldChar w:fldCharType="end"/>
      </w:r>
      <w:r w:rsidR="0062772B">
        <w:t>.</w:t>
      </w:r>
      <w:r w:rsidR="00597354">
        <w:t xml:space="preserve">  T</w:t>
      </w:r>
      <w:r w:rsidR="00993D2D">
        <w:t xml:space="preserve">he latter </w:t>
      </w:r>
      <w:r>
        <w:t>study</w:t>
      </w:r>
      <w:r w:rsidR="00597354">
        <w:t xml:space="preserve"> included an important control: A</w:t>
      </w:r>
      <w:r w:rsidR="00993D2D">
        <w:t xml:space="preserve">n increase in intransitivity was not observed for perceptual </w:t>
      </w:r>
      <w:r w:rsidR="00597354">
        <w:t xml:space="preserve">judgments, suggesting that preferential tasks </w:t>
      </w:r>
      <w:r>
        <w:t>we</w:t>
      </w:r>
      <w:r w:rsidR="00597354">
        <w:t xml:space="preserve">re uniquely affected.  </w:t>
      </w:r>
    </w:p>
    <w:p w14:paraId="180B453E" w14:textId="43C25C1A" w:rsidR="00597354" w:rsidRDefault="00527F5C" w:rsidP="007F471C">
      <w:pPr>
        <w:pStyle w:val="BodyText"/>
      </w:pPr>
      <w:r>
        <w:t>We adapt the paradigm but examine the effect of damage to the hippocampus, an area not know to be involve in the expression of value but, according to our hypothesis, involved in the generation of input to any value calculation. In particular, o</w:t>
      </w:r>
      <w:r w:rsidR="00597354">
        <w:t xml:space="preserve">ur task examines binary choices among pairs of 20 commonly available candy bars, a product </w:t>
      </w:r>
      <w:r>
        <w:t>we c</w:t>
      </w:r>
      <w:r w:rsidR="00597354">
        <w:t xml:space="preserve">ould </w:t>
      </w:r>
      <w:r>
        <w:t xml:space="preserve">expect to </w:t>
      </w:r>
      <w:r w:rsidR="00597354">
        <w:t xml:space="preserve">be familiar and interesting to participants.  We </w:t>
      </w:r>
      <w:r>
        <w:t xml:space="preserve">also </w:t>
      </w:r>
      <w:r w:rsidR="00597354">
        <w:t>include</w:t>
      </w:r>
      <w:r>
        <w:t>d</w:t>
      </w:r>
      <w:r w:rsidR="00597354">
        <w:t xml:space="preserve"> a control judgment, asking respondents </w:t>
      </w:r>
      <w:r>
        <w:t xml:space="preserve">to judge </w:t>
      </w:r>
      <w:r w:rsidR="00597354">
        <w:t xml:space="preserve">which </w:t>
      </w:r>
      <w:r>
        <w:t xml:space="preserve">of two </w:t>
      </w:r>
      <w:r w:rsidR="00597354">
        <w:t>number</w:t>
      </w:r>
      <w:r>
        <w:t>s</w:t>
      </w:r>
      <w:r w:rsidR="00597354">
        <w:t xml:space="preserve"> was bigger.</w:t>
      </w:r>
      <w:r>
        <w:t xml:space="preserve"> In both cases our dependent measure was the transitivity of (preference or magnitude) judgments. </w:t>
      </w:r>
    </w:p>
    <w:p w14:paraId="036C0A22" w14:textId="77777777" w:rsidR="006F718C" w:rsidRPr="006F718C" w:rsidRDefault="006F718C" w:rsidP="007F471C">
      <w:pPr>
        <w:pStyle w:val="Heading1"/>
      </w:pPr>
      <w:r w:rsidRPr="006F718C">
        <w:t xml:space="preserve">Methods </w:t>
      </w:r>
    </w:p>
    <w:p w14:paraId="62CD6D14" w14:textId="71258737" w:rsidR="006F718C" w:rsidRDefault="006F718C" w:rsidP="007F471C">
      <w:r w:rsidRPr="006F718C">
        <w:t xml:space="preserve">Thirty-one patients with clinically diagnosed hippocampal sclerosis from the </w:t>
      </w:r>
      <w:proofErr w:type="spellStart"/>
      <w:r w:rsidRPr="006F718C">
        <w:t>presurgical</w:t>
      </w:r>
      <w:proofErr w:type="spellEnd"/>
      <w:r w:rsidRPr="006F718C">
        <w:t xml:space="preserve"> program at the Department of </w:t>
      </w:r>
      <w:proofErr w:type="spellStart"/>
      <w:r w:rsidRPr="006F718C">
        <w:t>Epileptology</w:t>
      </w:r>
      <w:proofErr w:type="spellEnd"/>
      <w:r w:rsidRPr="006F718C">
        <w:t xml:space="preserve"> in Bonn were included in the study (MTL). </w:t>
      </w:r>
      <w:proofErr w:type="gramStart"/>
      <w:r w:rsidR="00527F5C">
        <w:t xml:space="preserve">Two </w:t>
      </w:r>
      <w:r w:rsidRPr="006F718C">
        <w:t xml:space="preserve"> control</w:t>
      </w:r>
      <w:proofErr w:type="gramEnd"/>
      <w:r w:rsidRPr="006F718C">
        <w:t xml:space="preserve"> groups</w:t>
      </w:r>
      <w:r w:rsidR="00527F5C">
        <w:t xml:space="preserve"> consisted of</w:t>
      </w:r>
      <w:r w:rsidRPr="006F718C">
        <w:t xml:space="preserve"> thirty patients with </w:t>
      </w:r>
      <w:proofErr w:type="spellStart"/>
      <w:r w:rsidRPr="006F718C">
        <w:t>extratemporal</w:t>
      </w:r>
      <w:proofErr w:type="spellEnd"/>
      <w:r w:rsidRPr="006F718C">
        <w:t xml:space="preserve"> lobe epilepsy (ETL) and thirty healthy control subjects (CON)</w:t>
      </w:r>
      <w:r w:rsidR="00527F5C">
        <w:t>, respectively</w:t>
      </w:r>
      <w:r w:rsidRPr="006F718C">
        <w:t xml:space="preserve">. </w:t>
      </w:r>
      <w:r>
        <w:t xml:space="preserve">The </w:t>
      </w:r>
      <w:proofErr w:type="gramStart"/>
      <w:r>
        <w:t>study was approved by the local ethics committee of the University of Bonn</w:t>
      </w:r>
      <w:proofErr w:type="gramEnd"/>
      <w:r w:rsidR="00CD7257">
        <w:t xml:space="preserve"> and the Institutional Review Board at Columbia University</w:t>
      </w:r>
      <w:ins w:id="0" w:author="Ayse Zeynep Enkavi" w:date="2014-04-04T14:54:00Z">
        <w:r w:rsidR="00946650">
          <w:t xml:space="preserve"> (</w:t>
        </w:r>
      </w:ins>
      <w:ins w:id="1" w:author="Ayse Zeynep Enkavi" w:date="2014-04-04T14:55:00Z">
        <w:r w:rsidR="00946650">
          <w:t>IRB-</w:t>
        </w:r>
      </w:ins>
      <w:ins w:id="2" w:author="Ayse Zeynep Enkavi" w:date="2014-04-04T14:54:00Z">
        <w:r w:rsidR="00946650">
          <w:t>AAAB1301)</w:t>
        </w:r>
      </w:ins>
      <w:r>
        <w:t xml:space="preserve"> and all subjects gave their written informed consent.</w:t>
      </w:r>
      <w:r w:rsidR="00C067B5">
        <w:t xml:space="preserve"> The three groups did not differ with respect to age or gender (</w:t>
      </w:r>
      <w:commentRangeStart w:id="3"/>
      <w:commentRangeStart w:id="4"/>
      <w:r w:rsidR="00C067B5">
        <w:t>see Table X for details).</w:t>
      </w:r>
      <w:commentRangeEnd w:id="3"/>
      <w:r w:rsidR="00CD7257">
        <w:rPr>
          <w:rStyle w:val="CommentReference"/>
        </w:rPr>
        <w:commentReference w:id="3"/>
      </w:r>
      <w:commentRangeEnd w:id="4"/>
      <w:r w:rsidR="00946650">
        <w:rPr>
          <w:rStyle w:val="CommentReference"/>
        </w:rPr>
        <w:commentReference w:id="4"/>
      </w:r>
    </w:p>
    <w:p w14:paraId="7DDE70FA" w14:textId="77777777" w:rsidR="006F718C" w:rsidRPr="006F718C" w:rsidRDefault="006F718C" w:rsidP="007F471C">
      <w:pPr>
        <w:pStyle w:val="Heading1"/>
      </w:pPr>
      <w:r w:rsidRPr="006F718C">
        <w:t>Behavioral experiment</w:t>
      </w:r>
    </w:p>
    <w:p w14:paraId="59A1296B" w14:textId="003E9CDB" w:rsidR="006F718C" w:rsidRDefault="006F718C" w:rsidP="007F471C">
      <w:r w:rsidRPr="006F718C">
        <w:t>Each subject made a series of binary choices on a computer between pairs of candy bars</w:t>
      </w:r>
      <w:r w:rsidR="00596529">
        <w:t>, each represented pictorially as shown in Fig.1,</w:t>
      </w:r>
      <w:r w:rsidRPr="006F718C">
        <w:t xml:space="preserve"> drawn randomly out of </w:t>
      </w:r>
      <w:r w:rsidR="00596529">
        <w:t xml:space="preserve">a set of </w:t>
      </w:r>
      <w:r w:rsidRPr="006F718C">
        <w:t xml:space="preserve">twenty, with each combination presented once, resulting in 190 choices. This procedure </w:t>
      </w:r>
      <w:r w:rsidR="00274510">
        <w:t xml:space="preserve">was similar to that </w:t>
      </w:r>
      <w:r w:rsidR="00274510">
        <w:lastRenderedPageBreak/>
        <w:t>used to examine the effect of ventromedial frontal lobe damage</w:t>
      </w:r>
      <w:r w:rsidR="00596529">
        <w:t xml:space="preserve"> on choice used by</w:t>
      </w:r>
      <w:r w:rsidR="00B92D3C">
        <w:fldChar w:fldCharType="begin" w:fldLock="1"/>
      </w:r>
      <w:r w:rsidR="00B7515D">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"manualFormatting" : " Camille et al. (2011), Fellows &amp; Farah (2007) and Fellows (2006", "previouslyFormattedCitation" : "(Camille et al., 2011; Fellows &amp; Farah, 2007; Fellows, 2006)" }, "properties" : { "noteIndex" : 0 }, "schema" : "https://github.com/citation-style-language/schema/raw/master/csl-citation.json" }</w:instrText>
      </w:r>
      <w:r w:rsidR="00B92D3C">
        <w:fldChar w:fldCharType="separate"/>
      </w:r>
      <w:r w:rsidR="00665890">
        <w:rPr>
          <w:noProof/>
        </w:rPr>
        <w:t xml:space="preserve"> </w:t>
      </w:r>
      <w:r w:rsidR="00B92D3C" w:rsidRPr="00B92D3C">
        <w:rPr>
          <w:noProof/>
        </w:rPr>
        <w:t>Camille et al.</w:t>
      </w:r>
      <w:r w:rsidR="00596529">
        <w:rPr>
          <w:noProof/>
        </w:rPr>
        <w:t xml:space="preserve"> (</w:t>
      </w:r>
      <w:r w:rsidR="00B92D3C" w:rsidRPr="00B92D3C">
        <w:rPr>
          <w:noProof/>
        </w:rPr>
        <w:t>2011</w:t>
      </w:r>
      <w:r w:rsidR="00596529">
        <w:rPr>
          <w:noProof/>
        </w:rPr>
        <w:t>),</w:t>
      </w:r>
      <w:r w:rsidR="00B92D3C" w:rsidRPr="00B92D3C">
        <w:rPr>
          <w:noProof/>
        </w:rPr>
        <w:t xml:space="preserve"> Fellows &amp; Farah</w:t>
      </w:r>
      <w:r w:rsidR="00596529">
        <w:rPr>
          <w:noProof/>
        </w:rPr>
        <w:t xml:space="preserve"> (</w:t>
      </w:r>
      <w:r w:rsidR="00B92D3C" w:rsidRPr="00B92D3C">
        <w:rPr>
          <w:noProof/>
        </w:rPr>
        <w:t>2007</w:t>
      </w:r>
      <w:r w:rsidR="00596529">
        <w:rPr>
          <w:noProof/>
        </w:rPr>
        <w:t>) and</w:t>
      </w:r>
      <w:r w:rsidR="00B92D3C" w:rsidRPr="00B92D3C">
        <w:rPr>
          <w:noProof/>
        </w:rPr>
        <w:t xml:space="preserve"> Fellows</w:t>
      </w:r>
      <w:r w:rsidR="00596529">
        <w:rPr>
          <w:noProof/>
        </w:rPr>
        <w:t xml:space="preserve"> (</w:t>
      </w:r>
      <w:r w:rsidR="00B92D3C" w:rsidRPr="00B92D3C">
        <w:rPr>
          <w:noProof/>
        </w:rPr>
        <w:t>2006</w:t>
      </w:r>
      <w:r w:rsidR="00B92D3C">
        <w:fldChar w:fldCharType="end"/>
      </w:r>
      <w:r w:rsidR="00596529">
        <w:t>)</w:t>
      </w:r>
      <w:r w:rsidR="00274510">
        <w:t xml:space="preserve">, and used familiar candy bars as the choice objects </w:t>
      </w:r>
      <w:r w:rsidR="00665890">
        <w:fldChar w:fldCharType="begin" w:fldLock="1"/>
      </w:r>
      <w:r w:rsidR="00B7515D">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"manualFormatting" : "(see also Lee et al., 2009)", "previouslyFormattedCitation" : "(Lee et al., 2009)" }, "properties" : { "noteIndex" : 0 }, "schema" : "https://github.com/citation-style-language/schema/raw/master/csl-citation.json" }</w:instrText>
      </w:r>
      <w:r w:rsidR="00665890">
        <w:fldChar w:fldCharType="separate"/>
      </w:r>
      <w:r w:rsidR="00665890" w:rsidRPr="00665890">
        <w:rPr>
          <w:noProof/>
        </w:rPr>
        <w:t>(</w:t>
      </w:r>
      <w:r w:rsidR="00665890">
        <w:rPr>
          <w:noProof/>
        </w:rPr>
        <w:t xml:space="preserve">see also </w:t>
      </w:r>
      <w:r w:rsidR="00665890" w:rsidRPr="00665890">
        <w:rPr>
          <w:noProof/>
        </w:rPr>
        <w:t>Lee et al., 2009)</w:t>
      </w:r>
      <w:r w:rsidR="00665890">
        <w:fldChar w:fldCharType="end"/>
      </w:r>
      <w:r w:rsidRPr="006F718C">
        <w:t xml:space="preserve">. A choice </w:t>
      </w:r>
      <w:r w:rsidR="00596529">
        <w:t xml:space="preserve">triplet </w:t>
      </w:r>
      <w:r w:rsidRPr="006F718C">
        <w:t>was counted</w:t>
      </w:r>
      <w:r>
        <w:t xml:space="preserve"> as inconsistent, if chocolate b</w:t>
      </w:r>
      <w:r w:rsidRPr="006F718C">
        <w:t xml:space="preserve">ar “A” was preferred over “B” and “B” over” C”, but “C” </w:t>
      </w:r>
      <w:r w:rsidR="00596529">
        <w:t xml:space="preserve">was preferred </w:t>
      </w:r>
      <w:r w:rsidRPr="006F718C">
        <w:t>over “A”.</w:t>
      </w:r>
      <w:r w:rsidR="00596529">
        <w:t xml:space="preserve"> In</w:t>
      </w:r>
      <w:r w:rsidRPr="006F718C">
        <w:t xml:space="preserve"> a control task</w:t>
      </w:r>
      <w:r w:rsidR="00596529">
        <w:t>,</w:t>
      </w:r>
      <w:r w:rsidRPr="006F718C">
        <w:t xml:space="preserve"> subjects were presented with numbers from one to twenty and had to judg</w:t>
      </w:r>
      <w:r w:rsidR="00596529">
        <w:t>e</w:t>
      </w:r>
      <w:r w:rsidRPr="006F718C">
        <w:t xml:space="preserve"> which number was larger.</w:t>
      </w:r>
      <w:r w:rsidR="00596529">
        <w:t xml:space="preserve"> </w:t>
      </w:r>
      <w:r w:rsidR="00CD7257">
        <w:t>J</w:t>
      </w:r>
      <w:r w:rsidR="00596529">
        <w:t xml:space="preserve">udgment inconsistency in triplets of magnitude </w:t>
      </w:r>
      <w:r w:rsidR="00CD7257">
        <w:t>was computed identically.</w:t>
      </w:r>
      <w:r w:rsidR="00596529">
        <w:t xml:space="preserve">  </w:t>
      </w:r>
      <w:r w:rsidRPr="006F718C">
        <w:t xml:space="preserve">Subjects </w:t>
      </w:r>
      <w:r w:rsidR="00596529">
        <w:t xml:space="preserve">knew that they would </w:t>
      </w:r>
      <w:r w:rsidRPr="006F718C">
        <w:t>receive the</w:t>
      </w:r>
      <w:r w:rsidR="00DC28E9">
        <w:t>ir</w:t>
      </w:r>
      <w:r w:rsidRPr="006F718C">
        <w:t xml:space="preserve"> choice </w:t>
      </w:r>
      <w:r w:rsidR="00DC28E9">
        <w:t>from</w:t>
      </w:r>
      <w:r w:rsidR="00DC28E9" w:rsidRPr="006F718C">
        <w:t xml:space="preserve"> </w:t>
      </w:r>
      <w:r w:rsidRPr="006F718C">
        <w:t xml:space="preserve">one </w:t>
      </w:r>
      <w:r w:rsidR="00A141E1" w:rsidRPr="006F718C">
        <w:t>random</w:t>
      </w:r>
      <w:r w:rsidR="00A141E1">
        <w:t>ly</w:t>
      </w:r>
      <w:r w:rsidR="00A141E1" w:rsidRPr="006F718C">
        <w:t xml:space="preserve"> </w:t>
      </w:r>
      <w:r w:rsidR="00A141E1">
        <w:t>selected</w:t>
      </w:r>
      <w:r w:rsidR="00DC28E9">
        <w:t xml:space="preserve"> </w:t>
      </w:r>
      <w:r w:rsidR="00596529">
        <w:t xml:space="preserve">candy bar choice </w:t>
      </w:r>
      <w:r w:rsidRPr="006F718C">
        <w:t>trial</w:t>
      </w:r>
      <w:r w:rsidR="00596529">
        <w:t>,</w:t>
      </w:r>
      <w:r w:rsidRPr="006F718C">
        <w:t xml:space="preserve"> </w:t>
      </w:r>
      <w:r w:rsidR="00DC28E9">
        <w:t xml:space="preserve">in addition to </w:t>
      </w:r>
      <w:r w:rsidRPr="006F718C">
        <w:t>a participation fee of 10 €.</w:t>
      </w:r>
      <w:r>
        <w:t xml:space="preserve">  </w:t>
      </w:r>
    </w:p>
    <w:p w14:paraId="16BEDECA" w14:textId="77777777" w:rsidR="006F718C" w:rsidRDefault="006F718C" w:rsidP="007F471C"/>
    <w:p w14:paraId="3375BAF5" w14:textId="77777777" w:rsidR="002612C9" w:rsidRDefault="002612C9" w:rsidP="007F471C">
      <w:r>
        <w:rPr>
          <w:noProof/>
        </w:rPr>
        <w:drawing>
          <wp:inline distT="0" distB="0" distL="0" distR="0" wp14:anchorId="63C762EF" wp14:editId="732B4B7B">
            <wp:extent cx="4442519" cy="307530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5656" cy="3077481"/>
                    </a:xfrm>
                    <a:prstGeom prst="rect">
                      <a:avLst/>
                    </a:prstGeom>
                    <a:noFill/>
                  </pic:spPr>
                </pic:pic>
              </a:graphicData>
            </a:graphic>
          </wp:inline>
        </w:drawing>
      </w:r>
    </w:p>
    <w:p w14:paraId="46921F19" w14:textId="59B81CCD" w:rsidR="002612C9" w:rsidRDefault="002612C9" w:rsidP="007F471C">
      <w:pPr>
        <w:pStyle w:val="Caption"/>
      </w:pPr>
      <w:r>
        <w:t xml:space="preserve">Fig </w:t>
      </w:r>
      <w:r w:rsidR="00377843">
        <w:fldChar w:fldCharType="begin"/>
      </w:r>
      <w:r w:rsidR="00377843">
        <w:instrText xml:space="preserve"> SEQ Abbildung \* ARABIC </w:instrText>
      </w:r>
      <w:r w:rsidR="00377843">
        <w:fldChar w:fldCharType="separate"/>
      </w:r>
      <w:r w:rsidR="00341A25">
        <w:rPr>
          <w:noProof/>
        </w:rPr>
        <w:t>1</w:t>
      </w:r>
      <w:r w:rsidR="00377843">
        <w:rPr>
          <w:noProof/>
        </w:rPr>
        <w:fldChar w:fldCharType="end"/>
      </w:r>
      <w:r>
        <w:t xml:space="preserve">. </w:t>
      </w:r>
      <w:proofErr w:type="gramStart"/>
      <w:r w:rsidR="00CD7257">
        <w:t>Three trials</w:t>
      </w:r>
      <w:r>
        <w:t xml:space="preserve"> of the binary choice experiment.</w:t>
      </w:r>
      <w:proofErr w:type="gramEnd"/>
      <w:r>
        <w:t xml:space="preserve"> </w:t>
      </w:r>
      <w:r w:rsidR="00B8485B">
        <w:t xml:space="preserve">Subject </w:t>
      </w:r>
      <w:r w:rsidR="00596529">
        <w:t xml:space="preserve">indicated </w:t>
      </w:r>
      <w:r w:rsidR="00B8485B">
        <w:t xml:space="preserve">their preferred </w:t>
      </w:r>
      <w:r w:rsidR="00934075">
        <w:t>c</w:t>
      </w:r>
      <w:r w:rsidR="00596529">
        <w:t>andy</w:t>
      </w:r>
      <w:r w:rsidR="00B8485B">
        <w:t xml:space="preserve"> bar </w:t>
      </w:r>
      <w:r w:rsidR="00596529">
        <w:t>o</w:t>
      </w:r>
      <w:r w:rsidR="00B8485B">
        <w:t xml:space="preserve">n each trial. </w:t>
      </w:r>
      <w:r>
        <w:t xml:space="preserve">The timing </w:t>
      </w:r>
      <w:r w:rsidR="00B8485B">
        <w:t xml:space="preserve">of the stimulus presentation and choice </w:t>
      </w:r>
      <w:r>
        <w:t>was self-paced</w:t>
      </w:r>
      <w:r w:rsidR="00596529">
        <w:t>,</w:t>
      </w:r>
      <w:r w:rsidR="0099404B">
        <w:t xml:space="preserve"> with</w:t>
      </w:r>
      <w:r w:rsidR="00596529">
        <w:t xml:space="preserve"> a maxim</w:t>
      </w:r>
      <w:r w:rsidR="00CD7257">
        <w:t>um</w:t>
      </w:r>
      <w:r w:rsidR="00596529">
        <w:t xml:space="preserve"> length</w:t>
      </w:r>
      <w:r w:rsidR="0099404B">
        <w:t xml:space="preserve"> of 5 seconds</w:t>
      </w:r>
      <w:r>
        <w:t>.</w:t>
      </w:r>
    </w:p>
    <w:p w14:paraId="6EBFD09B" w14:textId="77777777" w:rsidR="002612C9" w:rsidRDefault="002612C9" w:rsidP="007F471C"/>
    <w:p w14:paraId="4FB2B1EF" w14:textId="77777777" w:rsidR="006F718C" w:rsidRPr="006F718C" w:rsidRDefault="006F718C" w:rsidP="007F471C">
      <w:pPr>
        <w:pStyle w:val="Heading1"/>
      </w:pPr>
      <w:r>
        <w:t>MR sequence and analysis</w:t>
      </w:r>
    </w:p>
    <w:p w14:paraId="1560FFC2" w14:textId="4A6B6669" w:rsidR="0099404B" w:rsidRDefault="006F718C" w:rsidP="007F471C">
      <w:r w:rsidRPr="006F718C">
        <w:t>For a subgroup of the patients with hippocampal sclerosis, a 3D-T1 weighted high-resolution data</w:t>
      </w:r>
      <w:r w:rsidR="007517B9">
        <w:t xml:space="preserve"> </w:t>
      </w:r>
      <w:r w:rsidRPr="006F718C">
        <w:t>set</w:t>
      </w:r>
      <w:r w:rsidR="008757A7">
        <w:t xml:space="preserve"> (</w:t>
      </w:r>
      <w:r w:rsidR="008757A7" w:rsidRPr="008757A7">
        <w:t>MP-RAGE, voxel size 1x1x1mm, repetition time 1570ms, echo time 3.42ms, flip angle 15°, field of view 256mm x 256mm</w:t>
      </w:r>
      <w:r w:rsidR="008757A7">
        <w:t>)</w:t>
      </w:r>
      <w:r w:rsidRPr="006F718C">
        <w:t xml:space="preserve"> was available for volumetric </w:t>
      </w:r>
      <w:r w:rsidRPr="006F718C">
        <w:lastRenderedPageBreak/>
        <w:t>measurement of the hippocampus</w:t>
      </w:r>
      <w:r w:rsidR="00905821">
        <w:t xml:space="preserve">. This was done in a fully automated manner by means of </w:t>
      </w:r>
      <w:r w:rsidR="00905821" w:rsidRPr="00207939">
        <w:t xml:space="preserve">the </w:t>
      </w:r>
      <w:proofErr w:type="spellStart"/>
      <w:r w:rsidR="00905821" w:rsidRPr="00207939">
        <w:t>FreeSurfer</w:t>
      </w:r>
      <w:proofErr w:type="spellEnd"/>
      <w:r w:rsidR="00905821" w:rsidRPr="00207939">
        <w:t xml:space="preserve"> image analysis suite (Version 5.1.0, </w:t>
      </w:r>
      <w:proofErr w:type="spellStart"/>
      <w:r w:rsidR="00905821" w:rsidRPr="00207939">
        <w:t>Martinos</w:t>
      </w:r>
      <w:proofErr w:type="spellEnd"/>
      <w:r w:rsidR="00905821" w:rsidRPr="00207939">
        <w:t xml:space="preserve"> Center, Harvard University, Boston, MA, U.S.A.) </w:t>
      </w:r>
      <w:r w:rsidR="00665890">
        <w:fldChar w:fldCharType="begin" w:fldLock="1"/>
      </w:r>
      <w:r w:rsidR="00B7515D">
        <w:instrText>ADDIN CSL_CITATION { "citationItems" : [ { "id" : "ITEM-1", "itemData" : { "DOI" : "10.1016/S0896-6273(02)00569-X", "ISBN" : "0896-6273 (Print)", "ISSN" : "08966273", "PMID" : "11832223", "abstract" : "We present a technique for automatically assigning a neuroanatomical label to each voxel in an MRI volume based on probabilistic information automatically estimated from a manually labeled training set. In contrast to existing segmentation procedures that only label a small number of tissue classes, the current method assigns one of 37 labels to each voxel, including left and right caudate, putamen, pallidum, thalamus, lateral ventricles, hippocampus, and amygdala. The classification technique employs a registration procedure that is robust to anatomical variability, including the ventricular enlargement typically associated with neurological diseases and aging. The technique is shown to be comparable in accuracy to manual labeling, and of sufficient sensitivity to robustly detect changes in the volume of noncortical structures that presage the onset of probable Alzheimer's disease.", "author" : [ { "dropping-particle" : "", "family" : "Fischl", "given" : "Bruce", "non-dropping-particle" : "", "parse-names" : false, "suffix" : "" }, { "dropping-particle" : "", "family" : "Salat", "given" : "David H.", "non-dropping-particle" : "", "parse-names" : false, "suffix" : "" }, { "dropping-particle" : "", "family" : "Busa", "given" : "Evelina", "non-dropping-particle" : "", "parse-names" : false, "suffix" : "" }, { "dropping-particle" : "", "family" : "Albert", "given" : "Marilyn", "non-dropping-particle" : "", "parse-names" : false, "suffix" : "" }, { "dropping-particle" : "", "family" : "Dieterich", "given" : "Megan", "non-dropping-particle" : "", "parse-names" : false, "suffix" : "" }, { "dropping-particle" : "", "family" : "Haselgrove", "given" : "Christian", "non-dropping-particle" : "", "parse-names" : false, "suffix" : "" }, { "dropping-particle" : "", "family" : "Kouwe", "given" : "Andre", "non-dropping-particle" : "Van Der", "parse-names" : false, "suffix" : "" }, { "dropping-particle" : "", "family" : "Killiany", "given" : "Ron", "non-dropping-particle" : "", "parse-names" : false, "suffix" : "" }, { "dropping-particle" : "", "family" : "Kennedy", "given" : "David", "non-dropping-particle" : "", "parse-names" : false, "suffix" : "" }, { "dropping-particle" : "", "family" : "Klaveness", "given" : "Shuna", "non-dropping-particle" : "", "parse-names" : false, "suffix" : "" }, { "dropping-particle" : "", "family" : "Montillo", "given" : "Albert",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"Neuron", "id" : "ITEM-1", "issued" : { "date-parts" : [ [ "2002" ] ] }, "page" : "341-355", "title" : "Whole brain segmentation: Automated labeling of neuroanatomical structures in the human brain", "type" : "article-journal", "volume" : "33" }, "uris" : [ "http://www.mendeley.com/documents/?uuid=99e1b8c2-1efc-40e2-888a-a28402b127b5" ] }, { "id" : "ITEM-2", "itemData" : { "DOI" : "10.1093/cercor/bhg087", "ISBN" : "1047-3211 (Print)\\n1047-3211 (Linking)", "ISSN" : "1047-3211", "PMID" : "14654453", "abstract" : "We present a technique for automatically assigning a neuroanatomical label to each location on a cortical surface model based on probabilistic information estimated from a manually labeled training set. This procedure incorporates both geometric information derived from the cortical model, and neuroanatomical convention, as found in the training set. The result is a complete labeling of cortical sulci and gyri. Examples are given from two different training sets generated using different neuroanatomical conventions, illustrating the flexibility of the algorithm. The technique is shown to be comparable in accuracy to manual labeling.", "author" : [ { "dropping-particle" : "", "family" : "Fischl", "given" : "Bruce", "non-dropping-particle" : "", "parse-names" : false, "suffix" : "" }, { "dropping-particle" : "", "family" : "Kouwe", "given" : "Andr\u00e9", "non-dropping-particle" : "van der", "parse-names" : false, "suffix" : "" }, { "dropping-particle" : "", "family" : "Destrieux", "given" : "Christophe", "non-dropping-particle" : "", "parse-names" : false, "suffix" : "" }, { "dropping-particle" : "", "family" : "Halgren", "given" : "Eric", "non-dropping-particle" : "", "parse-names" : false, "suffix" : "" }, { "dropping-particle" : "", "family" : "S\u00e9gonne", "given" : "Florent", "non-dropping-particle" : "", "parse-names" : false, "suffix" : "" }, { "dropping-particle" : "", "family" : "Salat", "given" : "David H", "non-dropping-particle" : "", "parse-names" : false, "suffix" : "" }, { "dropping-particle" : "", "family" : "Busa", "given" : "Evelina", "non-dropping-particle" : "", "parse-names" : false, "suffix" : "" }, { "dropping-particle" : "", "family" : "Seidman", "given" : "Larry J", "non-dropping-particle" : "", "parse-names" : false, "suffix" : "" }, { "dropping-particle" : "", "family" : "Goldstein", "given" : "Jill", "non-dropping-particle" : "", "parse-names" : false, "suffix" : "" }, { "dropping-particle" : "", "family" : "Kennedy", "given" : "David", "non-dropping-particle" : "", "parse-names" : false, "suffix" : "" }, { "dropping-particle" : "", "family" : "Caviness", "given" : "Verne",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"Cerebral cortex (New York, N.Y. : 1991)", "id" : "ITEM-2", "issued" : { "date-parts" : [ [ "2004" ] ] }, "page" : "11-22", "title" : "Automatically parcellating the human cerebral cortex.", "type" : "article-journal", "volume" : "14" }, "uris" : [ "http://www.mendeley.com/documents/?uuid=ee23d9f1-edae-4227-b48f-71b2a441d36d" ] } ], "mendeley" : { "previouslyFormattedCitation" : "(Fischl et al., 2002, 2004)" }, "properties" : { "noteIndex" : 0 }, "schema" : "https://github.com/citation-style-language/schema/raw/master/csl-citation.json" }</w:instrText>
      </w:r>
      <w:r w:rsidR="00665890">
        <w:fldChar w:fldCharType="separate"/>
      </w:r>
      <w:r w:rsidR="00665890" w:rsidRPr="00665890">
        <w:rPr>
          <w:noProof/>
        </w:rPr>
        <w:t>(Fischl et al., 2002, 2004)</w:t>
      </w:r>
      <w:r w:rsidR="00665890">
        <w:fldChar w:fldCharType="end"/>
      </w:r>
      <w:r w:rsidR="00905821" w:rsidRPr="00207939">
        <w:t>, which is documented and freely available for download online (</w:t>
      </w:r>
      <w:hyperlink r:id="rId10" w:history="1">
        <w:r w:rsidR="00905821" w:rsidRPr="00F55571">
          <w:rPr>
            <w:rStyle w:val="Hyperlink"/>
            <w:bCs w:val="0"/>
          </w:rPr>
          <w:t>http://surfer.nmr.mgh.harvard.edu/</w:t>
        </w:r>
      </w:hyperlink>
      <w:r w:rsidR="00905821" w:rsidRPr="00207939">
        <w:t>)</w:t>
      </w:r>
      <w:r w:rsidR="00905821">
        <w:t>.</w:t>
      </w:r>
      <w:r w:rsidRPr="006F718C">
        <w:t xml:space="preserve"> Because of the high variance in hippocampal volume between individuals, we used a lateral</w:t>
      </w:r>
      <w:r w:rsidR="006F4354">
        <w:t xml:space="preserve"> damage</w:t>
      </w:r>
      <w:r w:rsidRPr="006F718C">
        <w:t xml:space="preserve"> index of hippocampal volume </w:t>
      </w:r>
      <w:r w:rsidR="00EE02B2">
        <w:t xml:space="preserve">to express the extent of </w:t>
      </w:r>
      <w:r w:rsidRPr="006F718C">
        <w:t xml:space="preserve">unilateral hippocampal damage </w:t>
      </w:r>
      <w:r w:rsidR="00EE02B2">
        <w:t xml:space="preserve">in our MTL group:  </w:t>
      </w:r>
    </w:p>
    <w:p w14:paraId="45407876" w14:textId="582D79B9" w:rsidR="0099404B" w:rsidRDefault="00BA79AF" w:rsidP="007F471C">
      <m:oMathPara>
        <m:oMath>
          <m:r>
            <w:rPr>
              <w:rFonts w:ascii="Cambria Math" w:hAnsi="Cambria Math"/>
            </w:rPr>
            <m:t xml:space="preserve">LDI=abs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r>
                <w:rPr>
                  <w:rFonts w:ascii="Cambria Math" w:hAnsi="Cambria Math"/>
                </w:rPr>
                <m:t xml:space="preserve"> </m:t>
              </m:r>
            </m:num>
            <m:den>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den>
          </m:f>
        </m:oMath>
      </m:oMathPara>
    </w:p>
    <w:p w14:paraId="555A2F8B" w14:textId="77777777" w:rsidR="0099404B" w:rsidRDefault="0099404B" w:rsidP="007F471C"/>
    <w:p w14:paraId="7FDEB7D1" w14:textId="3B6847C5" w:rsidR="006F3C37" w:rsidRDefault="006F4354" w:rsidP="007F471C">
      <w:r>
        <w:t>This lateral damage index can obviously by o</w:t>
      </w:r>
      <w:r w:rsidR="006F3C37">
        <w:t xml:space="preserve">nly </w:t>
      </w:r>
      <w:r>
        <w:t xml:space="preserve">assessed for </w:t>
      </w:r>
      <w:r w:rsidR="006F3C37">
        <w:t>subjects with unilateral hippocampal sclerosis</w:t>
      </w:r>
      <w:r>
        <w:t xml:space="preserve">. </w:t>
      </w:r>
    </w:p>
    <w:p w14:paraId="1E3EC257" w14:textId="77777777" w:rsidR="00B74F6D" w:rsidRPr="00815D1E" w:rsidRDefault="00B74F6D" w:rsidP="007F471C">
      <w:pPr>
        <w:pStyle w:val="Heading1"/>
      </w:pPr>
      <w:r w:rsidRPr="00815D1E">
        <w:t>Statistical analysis</w:t>
      </w:r>
    </w:p>
    <w:p w14:paraId="68B24F5B" w14:textId="39B9E5CD" w:rsidR="00B74F6D" w:rsidRDefault="00B74F6D" w:rsidP="007F471C">
      <w:r w:rsidRPr="00815D1E">
        <w:t xml:space="preserve">Statistical analyses were performed using SPSS Statistics 21.0 for </w:t>
      </w:r>
      <w:r>
        <w:t>Windows</w:t>
      </w:r>
      <w:r w:rsidRPr="00815D1E">
        <w:t xml:space="preserve"> (IBM, Armonk, NY, U.S.A.)</w:t>
      </w:r>
      <w:r w:rsidR="00934075">
        <w:t xml:space="preserve"> and R (Version 3.0.2) for Mac</w:t>
      </w:r>
      <w:r w:rsidRPr="00815D1E">
        <w:t xml:space="preserve">. </w:t>
      </w:r>
      <w:r w:rsidR="006F4354">
        <w:t xml:space="preserve"> We use a two-tailed </w:t>
      </w:r>
      <w:r w:rsidRPr="00815D1E">
        <w:t>p</w:t>
      </w:r>
      <w:r w:rsidR="006F4354">
        <w:t>-</w:t>
      </w:r>
      <w:r w:rsidRPr="00815D1E">
        <w:t xml:space="preserve">value </w:t>
      </w:r>
      <w:r w:rsidR="006F4354">
        <w:t>of 0</w:t>
      </w:r>
      <w:r w:rsidRPr="00815D1E">
        <w:t xml:space="preserve">.05 </w:t>
      </w:r>
      <w:r w:rsidR="00861A66">
        <w:t xml:space="preserve">as our criterion for </w:t>
      </w:r>
      <w:r w:rsidRPr="00815D1E">
        <w:t>statistica</w:t>
      </w:r>
      <w:r w:rsidR="00861A66">
        <w:t>l</w:t>
      </w:r>
      <w:r w:rsidRPr="00815D1E">
        <w:t xml:space="preserve"> significan</w:t>
      </w:r>
      <w:r w:rsidR="00861A66">
        <w:t>ce</w:t>
      </w:r>
      <w:r w:rsidR="00C950BD">
        <w:t xml:space="preserve"> and mark </w:t>
      </w:r>
      <w:r w:rsidRPr="00815D1E">
        <w:t>significant differences in the figures and tables with asterisks: *p ≤ 0.05, **p ≤ 0.01, and ***p ≤ 0.001.</w:t>
      </w:r>
    </w:p>
    <w:p w14:paraId="1B9B4867" w14:textId="77777777" w:rsidR="00DC570C" w:rsidRPr="00A45389" w:rsidRDefault="00274510" w:rsidP="005E72D6">
      <w:pPr>
        <w:pStyle w:val="Heading2"/>
      </w:pPr>
      <w:r>
        <w:t>Tallying</w:t>
      </w:r>
      <w:r w:rsidR="00DC570C">
        <w:t xml:space="preserve"> intransitivities</w:t>
      </w:r>
    </w:p>
    <w:p w14:paraId="2F3551F0" w14:textId="61B06EA8" w:rsidR="008C7EE0" w:rsidRDefault="00A45389" w:rsidP="007517B9">
      <w:r>
        <w:t>T</w:t>
      </w:r>
      <w:r w:rsidR="00DC570C">
        <w:t xml:space="preserve">he binary choices </w:t>
      </w:r>
      <w:r w:rsidR="00861A66">
        <w:t xml:space="preserve">made by </w:t>
      </w:r>
      <w:r w:rsidR="00DC570C">
        <w:t>each subject were transformed into a matrix of triplets</w:t>
      </w:r>
      <w:r w:rsidR="00861A66">
        <w:t xml:space="preserve">, as </w:t>
      </w:r>
      <w:r>
        <w:t xml:space="preserve">the detection of </w:t>
      </w:r>
      <w:r w:rsidR="00A141E1">
        <w:t>intransitivity</w:t>
      </w:r>
      <w:r>
        <w:t xml:space="preserve"> requires three </w:t>
      </w:r>
      <w:r w:rsidR="00861A66">
        <w:t>choice pairs</w:t>
      </w:r>
      <w:r>
        <w:t xml:space="preserve">. Each matrix consisted of 1140 </w:t>
      </w:r>
      <w:r w:rsidR="00861A66">
        <w:t xml:space="preserve">rows, </w:t>
      </w:r>
      <w:r w:rsidR="00A141E1">
        <w:t>repre</w:t>
      </w:r>
      <w:r w:rsidR="00FD5C26">
        <w:t>se</w:t>
      </w:r>
      <w:r w:rsidR="00A141E1">
        <w:t xml:space="preserve">nting all </w:t>
      </w:r>
      <w:r>
        <w:t>possible combinations of 3 of 20 bars. A triplet was marked as indicating intransitivity either if A was chosen over B and B was chosen over C yet C was chosen over A or if B was chose A and C was chosen over B yet A was chosen over C</w:t>
      </w:r>
      <w:r w:rsidR="00861A66">
        <w:t>:</w:t>
      </w:r>
    </w:p>
    <w:p w14:paraId="2B9538B5" w14:textId="77777777" w:rsidR="008C7EE0" w:rsidRPr="008C7EE0" w:rsidRDefault="008C7EE0" w:rsidP="008C7EE0">
      <w:pPr>
        <w:ind w:firstLine="0"/>
      </w:pPr>
      <m:oMathPara>
        <m:oMath>
          <m:r>
            <w:rPr>
              <w:rFonts w:ascii="Cambria Math" w:hAnsi="Cambria Math"/>
            </w:rPr>
            <m:t xml:space="preserve">A ≳B and B≳C and C≳A </m:t>
          </m:r>
        </m:oMath>
      </m:oMathPara>
    </w:p>
    <w:p w14:paraId="16AD4D66" w14:textId="77777777" w:rsidR="008C7EE0" w:rsidRDefault="008C7EE0" w:rsidP="008C7EE0">
      <w:pPr>
        <w:ind w:firstLine="0"/>
        <w:jc w:val="center"/>
      </w:pPr>
      <w:proofErr w:type="gramStart"/>
      <w:r>
        <w:t>or</w:t>
      </w:r>
      <w:proofErr w:type="gramEnd"/>
    </w:p>
    <w:p w14:paraId="117F0D23" w14:textId="77777777" w:rsidR="008C7EE0" w:rsidRPr="008C7EE0" w:rsidRDefault="008C7EE0" w:rsidP="008C7EE0">
      <w:pPr>
        <w:ind w:firstLine="0"/>
        <w:jc w:val="center"/>
        <w:rPr>
          <w:rFonts w:ascii="Times" w:hAnsi="Times"/>
        </w:rPr>
      </w:pPr>
      <m:oMathPara>
        <m:oMath>
          <m:r>
            <w:rPr>
              <w:rFonts w:ascii="Cambria Math" w:hAnsi="Cambria Math"/>
            </w:rPr>
            <m:t>B ≳A and C≳B and A≳C</m:t>
          </m:r>
        </m:oMath>
      </m:oMathPara>
    </w:p>
    <w:p w14:paraId="5227AB57" w14:textId="76349067" w:rsidR="00CE2092" w:rsidRDefault="00087AEB" w:rsidP="008C7EE0">
      <w:pPr>
        <w:ind w:firstLine="0"/>
      </w:pPr>
      <w:r>
        <w:lastRenderedPageBreak/>
        <w:t>The proportion o</w:t>
      </w:r>
      <w:r w:rsidR="00A45389">
        <w:t>f intransitiv</w:t>
      </w:r>
      <w:r>
        <w:t xml:space="preserve">e choices </w:t>
      </w:r>
      <w:r w:rsidR="00C950BD">
        <w:t xml:space="preserve">was obtained </w:t>
      </w:r>
      <w:r>
        <w:t>by dividing the number of intransitive triples by the total number of triples</w:t>
      </w:r>
      <w:r w:rsidR="008C7EE0">
        <w:t>.</w:t>
      </w:r>
      <w:r w:rsidR="00C950BD" w:rsidRPr="00C950BD">
        <w:t xml:space="preserve"> </w:t>
      </w:r>
      <w:r w:rsidR="00C950BD">
        <w:t>This provided the central dependent measure.</w:t>
      </w:r>
    </w:p>
    <w:p w14:paraId="56E50837" w14:textId="77777777" w:rsidR="0062504E" w:rsidRPr="006F718C" w:rsidRDefault="0062504E" w:rsidP="007F471C">
      <w:pPr>
        <w:pStyle w:val="Heading1"/>
      </w:pPr>
      <w:r>
        <w:t>Results</w:t>
      </w:r>
      <w:r w:rsidRPr="006F718C">
        <w:t xml:space="preserve"> </w:t>
      </w:r>
    </w:p>
    <w:p w14:paraId="2B78F721" w14:textId="0C959D66" w:rsidR="001D3730" w:rsidRDefault="00C067B5" w:rsidP="007517B9">
      <w:r>
        <w:t>P</w:t>
      </w:r>
      <w:r w:rsidRPr="00C067B5">
        <w:t xml:space="preserve">atients with hippocampal sclerosis showed an increased number of </w:t>
      </w:r>
      <w:r w:rsidR="00087AEB">
        <w:t>intransi</w:t>
      </w:r>
      <w:r w:rsidR="0099404B">
        <w:t>ti</w:t>
      </w:r>
      <w:r w:rsidR="00087AEB">
        <w:t>ve</w:t>
      </w:r>
      <w:r w:rsidR="00087AEB" w:rsidRPr="00C067B5">
        <w:t xml:space="preserve"> </w:t>
      </w:r>
      <w:r w:rsidRPr="00C067B5">
        <w:t xml:space="preserve">choices </w:t>
      </w:r>
      <w:r>
        <w:t>compared to</w:t>
      </w:r>
      <w:r w:rsidRPr="00C067B5">
        <w:t xml:space="preserve"> the two control groups (</w:t>
      </w:r>
      <w:r w:rsidR="002612C9">
        <w:t>Fig. 2</w:t>
      </w:r>
      <w:r>
        <w:t xml:space="preserve">; </w:t>
      </w:r>
      <w:r w:rsidR="00A45389">
        <w:t xml:space="preserve">mean percentages: </w:t>
      </w:r>
      <w:r w:rsidRPr="00C067B5">
        <w:t>MTL: 6.</w:t>
      </w:r>
      <w:r w:rsidR="00A45389">
        <w:t>80</w:t>
      </w:r>
      <w:r w:rsidRPr="00C067B5">
        <w:t xml:space="preserve">%; ETL: </w:t>
      </w:r>
      <w:r w:rsidR="00A45389">
        <w:t>4</w:t>
      </w:r>
      <w:r w:rsidRPr="00C067B5">
        <w:t>.</w:t>
      </w:r>
      <w:r w:rsidR="00A45389">
        <w:t>45</w:t>
      </w:r>
      <w:r w:rsidRPr="00C067B5">
        <w:t>%; CON: 2.</w:t>
      </w:r>
      <w:r w:rsidR="00A45389">
        <w:t>81</w:t>
      </w:r>
      <w:r w:rsidRPr="00C067B5">
        <w:t>%;</w:t>
      </w:r>
      <w:r w:rsidR="00A45389">
        <w:t xml:space="preserve"> median percentages: MTL: 4.91%; ETL 3.25%; CON: 3.03%;</w:t>
      </w:r>
      <w:r w:rsidRPr="00C067B5">
        <w:t xml:space="preserve"> </w:t>
      </w:r>
      <w:proofErr w:type="spellStart"/>
      <w:r w:rsidRPr="00C067B5">
        <w:t>Kruskal</w:t>
      </w:r>
      <w:proofErr w:type="spellEnd"/>
      <w:r w:rsidRPr="00C067B5">
        <w:t xml:space="preserve">-Wallis-Test of independent groups p&lt;0.001). </w:t>
      </w:r>
      <w:r w:rsidR="00A055BC">
        <w:t xml:space="preserve">The two controls group did not differ significantly </w:t>
      </w:r>
      <w:r w:rsidR="00C950BD">
        <w:t xml:space="preserve">in intransitivity </w:t>
      </w:r>
      <w:r w:rsidR="00A055BC">
        <w:t>from each other (Wilcoxon rank sum test p = 0.193).</w:t>
      </w:r>
      <w:r w:rsidR="00BB2FCF">
        <w:rPr>
          <w:rStyle w:val="FootnoteReference"/>
        </w:rPr>
        <w:footnoteReference w:id="1"/>
      </w:r>
    </w:p>
    <w:p w14:paraId="5AAD7BF6" w14:textId="77777777" w:rsidR="001D3730" w:rsidRDefault="001D3730" w:rsidP="007F471C"/>
    <w:p w14:paraId="4C797770" w14:textId="70F3856F" w:rsidR="00C067B5" w:rsidRDefault="00C64C50" w:rsidP="007F471C">
      <w:ins w:id="6" w:author="Ayse Zeynep Enkavi" w:date="2014-04-04T15:58:00Z">
        <w:r>
          <w:rPr>
            <w:noProof/>
            <w:sz w:val="16"/>
            <w:szCs w:val="16"/>
          </w:rPr>
          <w:drawing>
            <wp:inline distT="0" distB="0" distL="0" distR="0" wp14:anchorId="4952E5F7" wp14:editId="7BEA0A23">
              <wp:extent cx="5212342" cy="36133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2).png"/>
                      <pic:cNvPicPr/>
                    </pic:nvPicPr>
                    <pic:blipFill>
                      <a:blip r:embed="rId11">
                        <a:extLst>
                          <a:ext uri="{28A0092B-C50C-407E-A947-70E740481C1C}">
                            <a14:useLocalDpi xmlns:a14="http://schemas.microsoft.com/office/drawing/2010/main" val="0"/>
                          </a:ext>
                        </a:extLst>
                      </a:blip>
                      <a:stretch>
                        <a:fillRect/>
                      </a:stretch>
                    </pic:blipFill>
                    <pic:spPr>
                      <a:xfrm>
                        <a:off x="0" y="0"/>
                        <a:ext cx="5212342" cy="3613362"/>
                      </a:xfrm>
                      <a:prstGeom prst="rect">
                        <a:avLst/>
                      </a:prstGeom>
                    </pic:spPr>
                  </pic:pic>
                </a:graphicData>
              </a:graphic>
            </wp:inline>
          </w:drawing>
        </w:r>
      </w:ins>
    </w:p>
    <w:p w14:paraId="6AE7F32E" w14:textId="5A29DE8E" w:rsidR="007B3BCF" w:rsidRPr="002F7278" w:rsidRDefault="007B3BCF" w:rsidP="007F471C">
      <w:pPr>
        <w:rPr>
          <w:sz w:val="18"/>
          <w:szCs w:val="18"/>
        </w:rPr>
      </w:pPr>
      <w:r w:rsidRPr="002F7278">
        <w:rPr>
          <w:sz w:val="18"/>
          <w:szCs w:val="18"/>
        </w:rPr>
        <w:t xml:space="preserve">Fig </w:t>
      </w:r>
      <w:r w:rsidR="00BD1937">
        <w:rPr>
          <w:sz w:val="18"/>
          <w:szCs w:val="18"/>
        </w:rPr>
        <w:t>2</w:t>
      </w:r>
      <w:r w:rsidRPr="002F7278">
        <w:rPr>
          <w:sz w:val="18"/>
          <w:szCs w:val="18"/>
        </w:rPr>
        <w:t xml:space="preserve">. </w:t>
      </w:r>
      <w:ins w:id="7" w:author="Ayse Zeynep Enkavi" w:date="2014-04-04T15:27:00Z">
        <w:r w:rsidR="008A50EE">
          <w:rPr>
            <w:sz w:val="18"/>
            <w:szCs w:val="18"/>
          </w:rPr>
          <w:t>Bootstrapped m</w:t>
        </w:r>
      </w:ins>
      <w:r w:rsidR="00454AD5">
        <w:rPr>
          <w:sz w:val="18"/>
          <w:szCs w:val="18"/>
        </w:rPr>
        <w:t>edian p</w:t>
      </w:r>
      <w:r w:rsidR="002F7278">
        <w:rPr>
          <w:sz w:val="18"/>
          <w:szCs w:val="18"/>
        </w:rPr>
        <w:t>ercentage of intransitive choices of 1140 triples for each group</w:t>
      </w:r>
      <w:ins w:id="8" w:author="Ayse Zeynep Enkavi" w:date="2014-04-04T15:57:00Z">
        <w:r w:rsidR="00C64C50">
          <w:rPr>
            <w:sz w:val="18"/>
            <w:szCs w:val="18"/>
          </w:rPr>
          <w:t xml:space="preserve"> from 1000 samples</w:t>
        </w:r>
      </w:ins>
      <w:r w:rsidR="002F7278">
        <w:rPr>
          <w:sz w:val="18"/>
          <w:szCs w:val="18"/>
        </w:rPr>
        <w:t xml:space="preserve">. </w:t>
      </w:r>
      <w:ins w:id="9" w:author="Ayse Zeynep Enkavi" w:date="2014-04-04T15:57:00Z">
        <w:r w:rsidR="00C64C50">
          <w:rPr>
            <w:sz w:val="18"/>
            <w:szCs w:val="18"/>
          </w:rPr>
          <w:t>Lines indicated 95% confidence intervals.</w:t>
        </w:r>
      </w:ins>
      <w:r w:rsidR="00454AD5">
        <w:rPr>
          <w:sz w:val="18"/>
          <w:szCs w:val="18"/>
        </w:rPr>
        <w:t xml:space="preserve"> </w:t>
      </w:r>
    </w:p>
    <w:p w14:paraId="5F691057" w14:textId="4766F170" w:rsidR="00D147E2" w:rsidRDefault="00B5135A" w:rsidP="007F471C">
      <w:r>
        <w:lastRenderedPageBreak/>
        <w:t>Consistent with our hypothesis that hippocampal retrieval of candy bar associations acquired over respondents’ prior life was used in preference construction and choice, we found that t</w:t>
      </w:r>
      <w:r w:rsidR="00C067B5" w:rsidRPr="00C067B5">
        <w:t xml:space="preserve">he ratio of compromised hippocampal volume to total volume was significantly correlated with the amount of </w:t>
      </w:r>
      <w:r>
        <w:t xml:space="preserve">choice </w:t>
      </w:r>
      <w:r w:rsidR="00C067B5" w:rsidRPr="00C067B5">
        <w:t>inco</w:t>
      </w:r>
      <w:r w:rsidR="00D147E2">
        <w:t>nsistencies (</w:t>
      </w:r>
      <w:r w:rsidR="002612C9">
        <w:t>Fig.3; s</w:t>
      </w:r>
      <w:r w:rsidR="00D147E2">
        <w:t>pearman-rho = 0.761</w:t>
      </w:r>
      <w:r w:rsidR="00C067B5" w:rsidRPr="00C067B5">
        <w:t>; p&lt;0.001; n=16).</w:t>
      </w:r>
    </w:p>
    <w:p w14:paraId="5CA4B158" w14:textId="77777777" w:rsidR="00D147E2" w:rsidRDefault="00D147E2" w:rsidP="007F471C"/>
    <w:p w14:paraId="353471B5" w14:textId="77777777" w:rsidR="00FA1F76" w:rsidRPr="00FA1F76" w:rsidRDefault="00FA1F76" w:rsidP="007F471C">
      <w:pPr>
        <w:rPr>
          <w:lang w:val="de-DE"/>
        </w:rPr>
      </w:pPr>
      <w:r w:rsidRPr="00FA1F76">
        <w:rPr>
          <w:noProof/>
        </w:rPr>
        <w:drawing>
          <wp:inline distT="0" distB="0" distL="0" distR="0" wp14:anchorId="1FEBC53F" wp14:editId="32FABBF5">
            <wp:extent cx="3690519" cy="2954215"/>
            <wp:effectExtent l="0" t="0" r="571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328" cy="2955663"/>
                    </a:xfrm>
                    <a:prstGeom prst="rect">
                      <a:avLst/>
                    </a:prstGeom>
                    <a:noFill/>
                    <a:ln>
                      <a:noFill/>
                    </a:ln>
                  </pic:spPr>
                </pic:pic>
              </a:graphicData>
            </a:graphic>
          </wp:inline>
        </w:drawing>
      </w:r>
    </w:p>
    <w:p w14:paraId="37FB0672" w14:textId="53491FA4" w:rsidR="00D147E2" w:rsidRPr="00D147E2" w:rsidRDefault="00D147E2" w:rsidP="007F471C">
      <w:pPr>
        <w:pStyle w:val="Caption"/>
      </w:pPr>
      <w:r>
        <w:t xml:space="preserve">Fig </w:t>
      </w:r>
      <w:r w:rsidR="00BD1937">
        <w:t>3</w:t>
      </w:r>
      <w:r>
        <w:t xml:space="preserve">. </w:t>
      </w:r>
      <w:proofErr w:type="gramStart"/>
      <w:r>
        <w:t>Correlation of hippocampal asymmetry (as a marker for unilateral atrophy) and percentage of inconsistent choices</w:t>
      </w:r>
      <w:r w:rsidR="00FA1F76">
        <w:t xml:space="preserve"> with 95% CI of the mean</w:t>
      </w:r>
      <w:r>
        <w:t>.</w:t>
      </w:r>
      <w:proofErr w:type="gramEnd"/>
      <w:r>
        <w:t xml:space="preserve"> </w:t>
      </w:r>
      <w:proofErr w:type="gramStart"/>
      <w:r>
        <w:t>rho</w:t>
      </w:r>
      <w:proofErr w:type="gramEnd"/>
      <w:r>
        <w:t>=0.761, p&lt;0.001</w:t>
      </w:r>
    </w:p>
    <w:p w14:paraId="34330726" w14:textId="77777777" w:rsidR="00D147E2" w:rsidRPr="00D147E2" w:rsidRDefault="00D147E2" w:rsidP="007F471C"/>
    <w:p w14:paraId="67F5B2B0" w14:textId="3078E57F" w:rsidR="007F7004" w:rsidRDefault="00B5135A" w:rsidP="009E6090">
      <w:r>
        <w:t>To rule out alternative explanations, in particular the possibility that subjects may have explicitly remembered their previous choices within this study, using this information to avoid intransitivities, and that it is this ability that may be impaired in patients with hippocampal damage, w</w:t>
      </w:r>
      <w:r w:rsidR="003E2470">
        <w:t>e examined if the</w:t>
      </w:r>
      <w:r>
        <w:t xml:space="preserve"> observed group differences in choice inconsistencies </w:t>
      </w:r>
      <w:r w:rsidR="003E2470">
        <w:t>were</w:t>
      </w:r>
      <w:r w:rsidR="001D00E2">
        <w:t xml:space="preserve"> </w:t>
      </w:r>
      <w:r w:rsidR="003F5F61">
        <w:t xml:space="preserve">stable </w:t>
      </w:r>
      <w:r w:rsidR="003E2470">
        <w:t xml:space="preserve">across the course of the </w:t>
      </w:r>
      <w:r>
        <w:t>study session</w:t>
      </w:r>
      <w:r w:rsidR="003E2470">
        <w:t>.</w:t>
      </w:r>
      <w:r w:rsidR="003F5F61">
        <w:t xml:space="preserve"> Although each pair of options is seen </w:t>
      </w:r>
      <w:r>
        <w:t xml:space="preserve">only </w:t>
      </w:r>
      <w:r w:rsidR="003F5F61">
        <w:t>once,</w:t>
      </w:r>
      <w:r w:rsidR="001D00E2">
        <w:t xml:space="preserve"> </w:t>
      </w:r>
      <w:r w:rsidR="003F5F61">
        <w:t xml:space="preserve">prior choices involving one of the </w:t>
      </w:r>
      <w:r>
        <w:t>two candy bars</w:t>
      </w:r>
      <w:r w:rsidR="003F5F61">
        <w:t xml:space="preserve"> might influence subsequent choices</w:t>
      </w:r>
      <w:r w:rsidR="00787FE4">
        <w:t xml:space="preserve">, and memory for these choices might </w:t>
      </w:r>
      <w:r w:rsidR="003F5F61">
        <w:t xml:space="preserve">differ </w:t>
      </w:r>
      <w:r w:rsidR="003E2470">
        <w:t>across groups</w:t>
      </w:r>
      <w:r w:rsidR="00787FE4">
        <w:t>, with t</w:t>
      </w:r>
      <w:r w:rsidR="003E2470">
        <w:t xml:space="preserve">he MTL group </w:t>
      </w:r>
      <w:r w:rsidR="00787FE4">
        <w:t xml:space="preserve">being less able to </w:t>
      </w:r>
      <w:r w:rsidR="003F5F61">
        <w:t>retriev</w:t>
      </w:r>
      <w:r w:rsidR="00787FE4">
        <w:t xml:space="preserve">e their choices </w:t>
      </w:r>
      <w:r w:rsidR="00A141E1">
        <w:t>on earlier trials</w:t>
      </w:r>
      <w:r w:rsidR="00787FE4">
        <w:t xml:space="preserve">.  This </w:t>
      </w:r>
      <w:r w:rsidR="003E2470">
        <w:t xml:space="preserve">alternative explanation for the </w:t>
      </w:r>
      <w:r w:rsidR="00A141E1">
        <w:t xml:space="preserve">observed </w:t>
      </w:r>
      <w:r w:rsidR="00787FE4">
        <w:t xml:space="preserve">group </w:t>
      </w:r>
      <w:r w:rsidR="003E2470">
        <w:t>differences</w:t>
      </w:r>
      <w:r w:rsidR="00BD1937">
        <w:t xml:space="preserve"> </w:t>
      </w:r>
      <w:r w:rsidR="00BD1937">
        <w:lastRenderedPageBreak/>
        <w:t>in transitivity</w:t>
      </w:r>
      <w:r w:rsidR="00787FE4">
        <w:t xml:space="preserve"> suggests that more </w:t>
      </w:r>
      <w:proofErr w:type="gramStart"/>
      <w:r w:rsidR="00787FE4">
        <w:t>intransitivities</w:t>
      </w:r>
      <w:proofErr w:type="gramEnd"/>
      <w:r w:rsidR="00787FE4">
        <w:t xml:space="preserve"> should occur later in the session</w:t>
      </w:r>
      <w:r w:rsidR="00955DD9">
        <w:t>, particularly for the MTL group</w:t>
      </w:r>
      <w:r w:rsidR="003E2470">
        <w:t xml:space="preserve">.  </w:t>
      </w:r>
      <w:r w:rsidR="00D217DC">
        <w:t>We tested this hypothesis by examining for differences in the effects of tri</w:t>
      </w:r>
      <w:ins w:id="10" w:author="Ayse Zeynep Enkavi" w:date="2014-04-04T16:03:00Z">
        <w:r w:rsidR="00C64C50">
          <w:t>a</w:t>
        </w:r>
      </w:ins>
      <w:r w:rsidR="00D217DC">
        <w:t>l on the frequency of intransitivities across groups.  As detailed in the SOM, no differences were found.</w:t>
      </w:r>
    </w:p>
    <w:p w14:paraId="035A4034" w14:textId="793CAA81" w:rsidR="008B6F70" w:rsidRDefault="003E2470" w:rsidP="00D03A87">
      <w:pPr>
        <w:tabs>
          <w:tab w:val="clear" w:pos="0"/>
        </w:tabs>
        <w:ind w:right="0"/>
      </w:pPr>
      <w:r w:rsidRPr="008B6F70">
        <w:rPr>
          <w:rFonts w:ascii="Times" w:hAnsi="Times"/>
          <w:bCs w:val="0"/>
          <w:iCs w:val="0"/>
          <w:szCs w:val="24"/>
        </w:rPr>
        <w:t>We also</w:t>
      </w:r>
      <w:r w:rsidR="003F5F61" w:rsidRPr="008B6F70">
        <w:rPr>
          <w:rFonts w:ascii="Times" w:hAnsi="Times"/>
          <w:bCs w:val="0"/>
          <w:iCs w:val="0"/>
          <w:szCs w:val="24"/>
        </w:rPr>
        <w:t xml:space="preserve"> examined </w:t>
      </w:r>
      <w:r w:rsidRPr="008B6F70">
        <w:rPr>
          <w:rFonts w:ascii="Times" w:hAnsi="Times"/>
          <w:bCs w:val="0"/>
          <w:iCs w:val="0"/>
          <w:szCs w:val="24"/>
        </w:rPr>
        <w:t xml:space="preserve">response latencies </w:t>
      </w:r>
      <w:r w:rsidR="005E72D6" w:rsidRPr="008B6F70">
        <w:rPr>
          <w:rFonts w:ascii="Times" w:hAnsi="Times"/>
          <w:bCs w:val="0"/>
          <w:iCs w:val="0"/>
          <w:szCs w:val="24"/>
        </w:rPr>
        <w:t>of the</w:t>
      </w:r>
      <w:r w:rsidRPr="008B6F70">
        <w:rPr>
          <w:rFonts w:ascii="Times" w:hAnsi="Times"/>
          <w:bCs w:val="0"/>
          <w:iCs w:val="0"/>
          <w:szCs w:val="24"/>
        </w:rPr>
        <w:t xml:space="preserve"> </w:t>
      </w:r>
      <w:r w:rsidR="005E72D6" w:rsidRPr="008B6F70">
        <w:rPr>
          <w:rFonts w:ascii="Times" w:hAnsi="Times"/>
          <w:bCs w:val="0"/>
          <w:iCs w:val="0"/>
          <w:szCs w:val="24"/>
        </w:rPr>
        <w:t>choices</w:t>
      </w:r>
      <w:r w:rsidR="00D217DC">
        <w:rPr>
          <w:rFonts w:ascii="Times" w:hAnsi="Times"/>
          <w:bCs w:val="0"/>
          <w:iCs w:val="0"/>
          <w:szCs w:val="24"/>
        </w:rPr>
        <w:t>, and the relationship between responses latencies and intransitivities</w:t>
      </w:r>
      <w:r w:rsidR="00D217DC">
        <w:rPr>
          <w:rFonts w:eastAsia="Malgun Gothic"/>
        </w:rPr>
        <w:t xml:space="preserve"> and found that slower trial were most likely to be involved in intransitive triplets, and that </w:t>
      </w:r>
      <w:r w:rsidR="00D217DC">
        <w:t>the MTL group has a significantly slower average response time per trial.   Together, these results suggest that intransitive triplets accompany more careful, longer responding, eliminating the possibility of a speed-accuracy tradeoff.</w:t>
      </w:r>
    </w:p>
    <w:p w14:paraId="25AA2A0E" w14:textId="0511C942" w:rsidR="00F97A3F" w:rsidRDefault="005E72D6" w:rsidP="005E72D6">
      <w:r>
        <w:t>We</w:t>
      </w:r>
      <w:r w:rsidR="00787FE4">
        <w:t xml:space="preserve"> also examined whether </w:t>
      </w:r>
      <w:r>
        <w:t xml:space="preserve">particular options </w:t>
      </w:r>
      <w:r w:rsidR="008E5396">
        <w:t xml:space="preserve">were </w:t>
      </w:r>
      <w:r>
        <w:t>responsible for intransitivies</w:t>
      </w:r>
      <w:r w:rsidR="008E5396">
        <w:t>.</w:t>
      </w:r>
      <w:r>
        <w:t xml:space="preserve"> We </w:t>
      </w:r>
      <w:r w:rsidR="00336944">
        <w:t xml:space="preserve">regressed the number of times </w:t>
      </w:r>
      <w:r w:rsidR="000E3F2A">
        <w:t xml:space="preserve">each </w:t>
      </w:r>
      <w:r w:rsidR="00336944">
        <w:t xml:space="preserve">trial was involved in an </w:t>
      </w:r>
      <w:r w:rsidR="00F66774">
        <w:t>intransitive</w:t>
      </w:r>
      <w:r w:rsidR="000E3F2A">
        <w:t xml:space="preserve"> choice onto indicator variable representing the identify </w:t>
      </w:r>
      <w:r w:rsidR="00A141E1">
        <w:t>of each</w:t>
      </w:r>
      <w:r w:rsidR="00336944">
        <w:t xml:space="preserve"> chocolate bar as well</w:t>
      </w:r>
      <w:r w:rsidR="000E3F2A">
        <w:t xml:space="preserve"> a factor representing group.</w:t>
      </w:r>
      <w:r w:rsidR="00336944">
        <w:t xml:space="preserve"> </w:t>
      </w:r>
      <w:r w:rsidR="000E3F2A">
        <w:t xml:space="preserve">None of these variables </w:t>
      </w:r>
      <w:r w:rsidR="00A141E1">
        <w:t>survived a</w:t>
      </w:r>
      <w:r w:rsidR="000E3F2A">
        <w:t xml:space="preserve"> </w:t>
      </w:r>
      <w:commentRangeStart w:id="11"/>
      <w:commentRangeStart w:id="12"/>
      <w:r w:rsidR="000E3F2A">
        <w:t>p</w:t>
      </w:r>
      <w:r w:rsidR="008928A3">
        <w:t xml:space="preserve">ost-hoc </w:t>
      </w:r>
      <w:r w:rsidR="00D03A87">
        <w:t>(</w:t>
      </w:r>
      <w:proofErr w:type="spellStart"/>
      <w:r w:rsidR="00D03A87">
        <w:t>Bonferroni</w:t>
      </w:r>
      <w:proofErr w:type="spellEnd"/>
      <w:r w:rsidR="00D03A87">
        <w:t xml:space="preserve">) </w:t>
      </w:r>
      <w:r w:rsidR="008928A3">
        <w:t>test</w:t>
      </w:r>
      <w:r w:rsidR="000E3F2A">
        <w:t xml:space="preserve"> of significance.</w:t>
      </w:r>
      <w:r w:rsidR="00F97A3F">
        <w:t xml:space="preserve">  </w:t>
      </w:r>
      <w:commentRangeEnd w:id="11"/>
      <w:r w:rsidR="008E5396">
        <w:rPr>
          <w:rStyle w:val="CommentReference"/>
        </w:rPr>
        <w:commentReference w:id="11"/>
      </w:r>
      <w:commentRangeEnd w:id="12"/>
      <w:r w:rsidR="006E681B">
        <w:rPr>
          <w:rStyle w:val="CommentReference"/>
        </w:rPr>
        <w:commentReference w:id="12"/>
      </w:r>
    </w:p>
    <w:p w14:paraId="0C1C29EA" w14:textId="60A2D99A" w:rsidR="00A57E05" w:rsidRDefault="00972034" w:rsidP="005E72D6">
      <w:r>
        <w:t>To ensure that the intransitives we observe are associated with preference construction, we examined performance in the control task.</w:t>
      </w:r>
      <w:r w:rsidR="00F97A3F">
        <w:t xml:space="preserve"> </w:t>
      </w:r>
      <w:bookmarkStart w:id="13" w:name="_GoBack"/>
      <w:bookmarkEnd w:id="13"/>
      <w:r w:rsidR="00F97A3F">
        <w:t xml:space="preserve"> </w:t>
      </w:r>
      <w:r w:rsidR="00F97A3F" w:rsidRPr="00F97A3F">
        <w:t xml:space="preserve">In the control task, respondents identified which </w:t>
      </w:r>
      <w:r w:rsidR="00592678">
        <w:t xml:space="preserve">of two </w:t>
      </w:r>
      <w:r w:rsidR="00F97A3F" w:rsidRPr="00F97A3F">
        <w:t>number</w:t>
      </w:r>
      <w:r w:rsidR="00592678">
        <w:t>s</w:t>
      </w:r>
      <w:r w:rsidR="00F97A3F" w:rsidRPr="00F97A3F">
        <w:t xml:space="preserve"> was larger.  All groups did well</w:t>
      </w:r>
      <w:r w:rsidR="00F72439">
        <w:t>, though</w:t>
      </w:r>
      <w:r w:rsidR="00F97A3F" w:rsidRPr="00F97A3F">
        <w:t xml:space="preserve"> the ETL group was significantly worse than the control group (percentage of errors: MTL: 0.81%; ETL: 1.09%; CON:0</w:t>
      </w:r>
      <w:proofErr w:type="gramStart"/>
      <w:r w:rsidR="00F97A3F" w:rsidRPr="00F97A3F">
        <w:t>.07</w:t>
      </w:r>
      <w:proofErr w:type="gramEnd"/>
      <w:r w:rsidR="00F97A3F" w:rsidRPr="00F97A3F">
        <w:t xml:space="preserve">%; p&lt;0.001 </w:t>
      </w:r>
      <w:proofErr w:type="spellStart"/>
      <w:r w:rsidR="00F97A3F" w:rsidRPr="00F97A3F">
        <w:t>Kruskal</w:t>
      </w:r>
      <w:proofErr w:type="spellEnd"/>
      <w:r w:rsidR="00F97A3F" w:rsidRPr="00F97A3F">
        <w:t xml:space="preserve">-Wallis test for independent groups; MTL vs. ETL </w:t>
      </w:r>
      <w:proofErr w:type="spellStart"/>
      <w:r w:rsidR="00F97A3F" w:rsidRPr="00F97A3F">
        <w:t>n.s</w:t>
      </w:r>
      <w:proofErr w:type="spellEnd"/>
      <w:r w:rsidR="00F97A3F" w:rsidRPr="00F97A3F">
        <w:t xml:space="preserve">.; MTL vs. CON </w:t>
      </w:r>
      <w:proofErr w:type="spellStart"/>
      <w:r w:rsidR="00F97A3F" w:rsidRPr="00F97A3F">
        <w:t>n.s</w:t>
      </w:r>
      <w:proofErr w:type="spellEnd"/>
      <w:r w:rsidR="00F97A3F" w:rsidRPr="00F97A3F">
        <w:t xml:space="preserve">;   ETL vs. CON p&lt;0.05) and ETL patients exhibited a much higher variance in this task.  </w:t>
      </w:r>
      <w:r w:rsidR="00F72439">
        <w:t>T</w:t>
      </w:r>
      <w:r w:rsidR="00F97A3F" w:rsidRPr="00F97A3F">
        <w:t xml:space="preserve">he absence of </w:t>
      </w:r>
      <w:r w:rsidR="00F72439">
        <w:t xml:space="preserve">a </w:t>
      </w:r>
      <w:r w:rsidR="00F97A3F" w:rsidRPr="00F97A3F">
        <w:t>difference</w:t>
      </w:r>
      <w:r w:rsidR="00F72439">
        <w:t xml:space="preserve"> in inconsistency between the MTL and the control group</w:t>
      </w:r>
      <w:r w:rsidR="00F97A3F" w:rsidRPr="00F97A3F">
        <w:t xml:space="preserve">s in this task and the presence of </w:t>
      </w:r>
      <w:r w:rsidR="00F72439">
        <w:t xml:space="preserve">a </w:t>
      </w:r>
      <w:r w:rsidR="00F97A3F" w:rsidRPr="00F97A3F">
        <w:t xml:space="preserve">differences in choice </w:t>
      </w:r>
      <w:r w:rsidR="00F72439">
        <w:t>inconsistency</w:t>
      </w:r>
      <w:r w:rsidR="00F97A3F" w:rsidRPr="00F97A3F">
        <w:t xml:space="preserve"> </w:t>
      </w:r>
      <w:r w:rsidR="00F72439">
        <w:t xml:space="preserve">supports </w:t>
      </w:r>
      <w:r w:rsidR="00F97A3F" w:rsidRPr="00F97A3F">
        <w:t>the involvement of hippocampal function in preference based choices and not more general attentional effects.</w:t>
      </w:r>
    </w:p>
    <w:p w14:paraId="2F80ACC8" w14:textId="77777777" w:rsidR="0062772B" w:rsidRPr="00141EAB" w:rsidRDefault="00141EAB" w:rsidP="005E72D6">
      <w:pPr>
        <w:pStyle w:val="Heading1"/>
      </w:pPr>
      <w:r>
        <w:t>Discussion</w:t>
      </w:r>
    </w:p>
    <w:p w14:paraId="6DFFDF86" w14:textId="162BAE62" w:rsidR="005916A3" w:rsidRDefault="006B5029" w:rsidP="007F471C">
      <w:r>
        <w:t xml:space="preserve">There is increasing interest in how value representations are constructed.   In this paper we </w:t>
      </w:r>
      <w:r w:rsidR="005916A3">
        <w:t xml:space="preserve">provide support for the role of memory in preference construction, by showing </w:t>
      </w:r>
      <w:r>
        <w:t xml:space="preserve">that </w:t>
      </w:r>
      <w:r>
        <w:lastRenderedPageBreak/>
        <w:t>hippocampal lesions are associated with</w:t>
      </w:r>
      <w:r w:rsidR="00F72439">
        <w:t xml:space="preserve"> an increase in</w:t>
      </w:r>
      <w:r>
        <w:t xml:space="preserve"> </w:t>
      </w:r>
      <w:r w:rsidR="00F66774">
        <w:t>intransitive</w:t>
      </w:r>
      <w:r>
        <w:t xml:space="preserve"> preferences and that the degree of </w:t>
      </w:r>
      <w:r w:rsidR="00F66774">
        <w:t>intransitivity</w:t>
      </w:r>
      <w:r>
        <w:t xml:space="preserve"> is related to </w:t>
      </w:r>
      <w:r w:rsidR="002A32A8">
        <w:t>magnitude</w:t>
      </w:r>
      <w:r>
        <w:t xml:space="preserve"> of the damage to the hippocampus.   A control task </w:t>
      </w:r>
      <w:r w:rsidR="00CE69A6">
        <w:t>not involving preference</w:t>
      </w:r>
      <w:r w:rsidR="002A32A8">
        <w:t>-</w:t>
      </w:r>
      <w:r w:rsidR="00CE69A6">
        <w:t xml:space="preserve">based choices </w:t>
      </w:r>
      <w:r>
        <w:t xml:space="preserve">does not show these effects, nor do respondents who have lesions outside of the </w:t>
      </w:r>
      <w:r w:rsidR="002A32A8">
        <w:t xml:space="preserve">medial </w:t>
      </w:r>
      <w:r>
        <w:t>temporal lobe</w:t>
      </w:r>
      <w:r w:rsidR="00CE69A6">
        <w:t>.</w:t>
      </w:r>
      <w:r>
        <w:t xml:space="preserve">  These results implicate the </w:t>
      </w:r>
      <w:r w:rsidR="006F260E">
        <w:t>hippocampal</w:t>
      </w:r>
      <w:r>
        <w:t xml:space="preserve"> areas in preference construction</w:t>
      </w:r>
      <w:r w:rsidR="002A32A8">
        <w:t xml:space="preserve">. </w:t>
      </w:r>
    </w:p>
    <w:p w14:paraId="72985E6B" w14:textId="3B48A43C" w:rsidR="00141EAB" w:rsidRDefault="002A32A8" w:rsidP="006E681B">
      <w:pPr>
        <w:ind w:firstLine="0"/>
      </w:pPr>
      <w:r>
        <w:t>Our hippocampal patients</w:t>
      </w:r>
      <w:r w:rsidR="006B5029">
        <w:t xml:space="preserve"> produce </w:t>
      </w:r>
      <w:r w:rsidR="0032362D">
        <w:t>patterns of intransitivity</w:t>
      </w:r>
      <w:r w:rsidR="009A38DC">
        <w:t xml:space="preserve"> of preference</w:t>
      </w:r>
      <w:r w:rsidR="006B5029">
        <w:t xml:space="preserve"> that are </w:t>
      </w:r>
      <w:r w:rsidR="0062772B">
        <w:t xml:space="preserve">strikingly similar </w:t>
      </w:r>
      <w:r w:rsidR="006F260E">
        <w:t>t</w:t>
      </w:r>
      <w:r w:rsidR="006B5029">
        <w:t xml:space="preserve">o those </w:t>
      </w:r>
      <w:r w:rsidR="0062772B">
        <w:t>observed in VMPFC patients</w:t>
      </w:r>
      <w:r w:rsidR="009A38DC">
        <w:t xml:space="preserve">, suggesting that the associations and </w:t>
      </w:r>
      <w:r w:rsidR="006F260E">
        <w:t xml:space="preserve">memories stored in the hippocampus </w:t>
      </w:r>
      <w:r w:rsidR="009A38DC">
        <w:t xml:space="preserve">may serve </w:t>
      </w:r>
      <w:r w:rsidR="006F260E">
        <w:t>are inputs to value calculation occurring elsewhere</w:t>
      </w:r>
      <w:r w:rsidR="00665890">
        <w:t xml:space="preserve"> </w:t>
      </w:r>
      <w:r w:rsidR="00665890">
        <w:fldChar w:fldCharType="begin" w:fldLock="1"/>
      </w:r>
      <w:r w:rsidR="00B7515D">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et al., 2013)" }, "properties" : { "noteIndex" : 0 }, "schema" : "https://github.com/citation-style-language/schema/raw/master/csl-citation.json" }</w:instrText>
      </w:r>
      <w:r w:rsidR="00665890">
        <w:fldChar w:fldCharType="separate"/>
      </w:r>
      <w:r w:rsidR="00665890" w:rsidRPr="00665890">
        <w:rPr>
          <w:noProof/>
        </w:rPr>
        <w:t>(Barron et al., 2013)</w:t>
      </w:r>
      <w:r w:rsidR="00665890">
        <w:fldChar w:fldCharType="end"/>
      </w:r>
      <w:r w:rsidR="006F260E">
        <w:t>.</w:t>
      </w:r>
      <w:r>
        <w:t xml:space="preserve"> </w:t>
      </w:r>
      <w:r w:rsidR="00A444F4">
        <w:t>The hippocampus is one of th</w:t>
      </w:r>
      <w:r w:rsidR="00597417">
        <w:t xml:space="preserve">e most highly interconnected </w:t>
      </w:r>
      <w:r w:rsidR="00A444F4">
        <w:t>brain areas</w:t>
      </w:r>
      <w:r w:rsidR="002F5436">
        <w:t xml:space="preserve">, including </w:t>
      </w:r>
      <w:r w:rsidR="009E36B1">
        <w:t xml:space="preserve">a direct monosynaptic </w:t>
      </w:r>
      <w:r w:rsidR="002F5436">
        <w:t>connection to the prefrontal cortex</w:t>
      </w:r>
      <w:r w:rsidR="00597417">
        <w:t xml:space="preserve"> </w:t>
      </w:r>
      <w:r w:rsidR="00665890">
        <w:fldChar w:fldCharType="begin" w:fldLock="1"/>
      </w:r>
      <w:r w:rsidR="00B7515D">
        <w:instrText>ADDIN CSL_CITATION { "citationItems" : [ { "id" : "ITEM-1", "itemData" : { "ISSN" : "1047-3211", "PMID" : "10731217", "abstract" : "This paper reviews architectonic subdivisions and connections of the orbital and medial prefrontal cortex (OMPFC) in rats, monkeys and humans. Cortico-cortical connections provide the basis for recognition of 'medial' and 'orbital' networks within the OMPFC. These networks also have distinct connections with structures in other parts of the brain. The orbital network receives sensory inputs from several modalities, including olfaction, taste, visceral afferents, somatic sensation and vision, which appear to be especially related to food or eating. In contrast, the medial network provides the major cortical output to visceromotor structures in the hypothalamus and brainstem. The two networks have distinct connections with areas of the striatum and mediodorsal thalamus. In particular, projections to the nucleus accumbens and the adjacent ventromedial caudate and putamen arise predominantly from the medial network. Both networks also have extensive connections with limbic structures. Based on these and other observations, the OMPFC appears to function as a sensory-visceromotor link, especially for eating. This linkage appears to be critical for the guidance of reward-related behavior and for setting of mood. Imaging and histological observations on human brains indicate that clinical depressive disorders are associated with specific functional and cellular changes in the OMPFC, including activity and volume changes, and specific changes in the number of glial cells.", "author" : [ { "dropping-particle" : "", "family" : "Ong\u00fcr", "given" : "D", "non-dropping-particle" : "", "parse-names" : false, "suffix" : "" }, { "dropping-particle" : "", "family" : "Price", "given" : "J L", "non-dropping-particle" : "", "parse-names" : false, "suffix" : "" } ], "container-title" : "Cerebral cortex (New York, N.Y. : 1991)", "id" : "ITEM-1", "issue" : "3", "issued" : { "date-parts" : [ [ "2000", "3" ] ] }, "page" : "206-19", "title" : "The organization of networks within the orbital and medial prefrontal cortex of rats, monkeys and humans.", "type" : "article-journal", "volume" : "10" }, "uris" : [ "http://www.mendeley.com/documents/?uuid=45cf3a45-a752-432c-bfb0-a03faf85079a" ] }, { "id" : "ITEM-2", "itemData" : { "DOI" : "10.1016/j.neuroimage.2009.11.001", "ISSN" : "1095-9572", "PMID" : "19909818", "abstract" : "Recent advances in brain connectivity methods have made it possible to identify hubs-the brain's most globally connected regions. Such regions are essential for coordinating brain functions due to their connectivity with numerous regions with a variety of specializations. Current structural and functional connectivity methods generally agree that default mode network (DMN) regions have among the highest global brain connectivity (GBC). We developed two novel statistical approaches using resting state functional connectivity MRI-weighted and unweighted GBC (wGBC and uGBC)-to test the hypothesis that the highest global connectivity also occurs in the cognitive control network (CCN), a network anti-correlated with the DMN across a variety of tasks. High global connectivity was found in both CCN and DMN. The newly developed wGBC approach improves upon existing methods by quantifying inter-subject consistency, quantifying the highest GBC values by percentage, and avoiding arbitrarily connection strength thresholding. The uGBC approach is based on graph theory and includes many of these improvements, but still requires an arbitrary connection threshold. We found high GBC in several subcortical regions (e.g., hippocampus, basal ganglia) only with wGBC despite the regions' extensive anatomical connectivity. These results demonstrate the complementary utility of wGBC and uGBC analyses for the characterization of the most highly connected, and thus most functionally important, regions of the brain. Additionally, the high connectivity of both the CCN and the DMN demonstrates that brain regions outside primary sensory-motor networks are highly involved in coordinating information throughout the brain.", "author" : [ { "dropping-particle" : "", "family" : "Cole", "given" : "Michael W", "non-dropping-particle" : "", "parse-names" : false, "suffix" : "" }, { "dropping-particle" : "", "family" : "Pathak", "given" : "Sudhir", "non-dropping-particle" : "", "parse-names" : false, "suffix" : "" }, { "dropping-particle" : "", "family" : "Schneider", "given" : "Walter", "non-dropping-particle" : "", "parse-names" : false, "suffix" : "" } ], "container-title" : "NeuroImage", "id" : "ITEM-2", "issue" : "4", "issued" : { "date-parts" : [ [ "2010", "2", "15" ] ] }, "page" : "3132-48", "publisher" : "Elsevier Inc.", "title" : "Identifying the brain's most globally connected regions.", "type" : "article-journal", "volume" : "49" }, "uris" : [ "http://www.mendeley.com/documents/?uuid=2f418e77-695f-421a-901a-733fb9429de7" ] }, { "id" : "ITEM-3", "itemData" : { "DOI" : "10.1016/j.euroneuro.2012.10.018", "ISSN" : "1873-7862", "PMID" : "23332457", "abstract" : "While the hippocampal formation and the prefrontal cortex each have a well-established role in cognitive and mnemonic processes, the extent and manner in which these structures interact to achieve these functions has not been fully delineated. Recent research in rodents compellingly supports the idea that the projection of neurons extending from the CA1 region of the hippocampus and from the subiculum to the prefrontal cortex, referred to here as the H-PFC pathway, is critically involved in aspects of cognition related to executive function and to emotional regulation. Concurrently, it is becoming evident that persons suffering from schizophrenia, depression, and post-traumatic stress disorder display structural anomalies and aberrant functional coupling within the hippocampal-prefrontal circuit. Considering that these disorders involve varying degrees of cognitive impairment and emotional dysregulation, dysfunction in the H-PFC pathway might therefore be the common element of their pathophysiology. This overlap might also be intertwined with the pathway's evident susceptibility to stress and with its relationship to the amygdala. In consequence, the H-PFC pathway is a potentially crucial element of the pathophysiology of several psychiatric diseases, and it offers a specific target for therapeutic intervention, which is consistent with the recent emphasis on reframing psychiatric diseases in terms of brain circuits.", "author" : [ { "dropping-particle" : "", "family" : "Godsil", "given" : "Bill P", "non-dropping-particle" : "", "parse-names" : false, "suffix" : "" }, { "dropping-particle" : "", "family" : "Kiss", "given" : "Janos P", "non-dropping-particle" : "", "parse-names" : false, "suffix" : "" }, { "dropping-particle" : "", "family" : "Spedding", "given" : "Michael", "non-dropping-particle" : "", "parse-names" : false, "suffix" : "" }, { "dropping-particle" : "", "family" : "Jay", "given" : "Th\u00e9r\u00e8se M", "non-dropping-particle" : "", "parse-names" : false, "suffix" : "" } ], "container-title" : "European neuropsychopharmacology : the journal of the European College of Neuropsychopharmacology", "id" : "ITEM-3", "issue" : "10", "issued" : { "date-parts" : [ [ "2013", "10" ] ] }, "page" : "1165-81", "title" : "The hippocampal-prefrontal pathway: the weak link in psychiatric disorders?", "type" : "article-journal", "volume" : "23" }, "uris" : [ "http://www.mendeley.com/documents/?uuid=42c463c3-a0c5-47b8-ad74-d270bf5ff73d" ] } ], "mendeley" : { "previouslyFormattedCitation" : "(Cole, Pathak, &amp; Schneider, 2010; Godsil, Kiss, Spedding, &amp; Jay, 2013; Ong\u00fcr &amp; Price, 2000)" }, "properties" : { "noteIndex" : 0 }, "schema" : "https://github.com/citation-style-language/schema/raw/master/csl-citation.json" }</w:instrText>
      </w:r>
      <w:r w:rsidR="00665890">
        <w:fldChar w:fldCharType="separate"/>
      </w:r>
      <w:r w:rsidR="00665890" w:rsidRPr="00665890">
        <w:rPr>
          <w:noProof/>
        </w:rPr>
        <w:t>(Cole, Pathak, &amp; Schneider, 2010; Godsil, Kiss, Spedding, &amp; Jay, 2013; Ongür &amp; Price, 2000)</w:t>
      </w:r>
      <w:r w:rsidR="00665890">
        <w:fldChar w:fldCharType="end"/>
      </w:r>
      <w:r w:rsidR="00A444F4">
        <w:t>.</w:t>
      </w:r>
      <w:r w:rsidR="006F260E">
        <w:t xml:space="preserve"> </w:t>
      </w:r>
      <w:r w:rsidR="00665890">
        <w:fldChar w:fldCharType="begin" w:fldLock="1"/>
      </w:r>
      <w:r w:rsidR="00B7515D">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and Ritchey (2012)", "previouslyFormattedCitation" : "(Ranganath &amp; Ritchey, 2012)" }, "properties" : { "noteIndex" : 0 }, "schema" : "https://github.com/citation-style-language/schema/raw/master/csl-citation.json" }</w:instrText>
      </w:r>
      <w:r w:rsidR="00665890">
        <w:fldChar w:fldCharType="separate"/>
      </w:r>
      <w:r w:rsidR="00665890" w:rsidRPr="00665890">
        <w:rPr>
          <w:noProof/>
        </w:rPr>
        <w:t xml:space="preserve">Ranganath </w:t>
      </w:r>
      <w:r w:rsidR="00665890">
        <w:rPr>
          <w:noProof/>
        </w:rPr>
        <w:t>and</w:t>
      </w:r>
      <w:r w:rsidR="00665890" w:rsidRPr="00665890">
        <w:rPr>
          <w:noProof/>
        </w:rPr>
        <w:t xml:space="preserve"> Ritchey </w:t>
      </w:r>
      <w:r w:rsidR="00665890">
        <w:rPr>
          <w:noProof/>
        </w:rPr>
        <w:t>(</w:t>
      </w:r>
      <w:r w:rsidR="00665890" w:rsidRPr="00665890">
        <w:rPr>
          <w:noProof/>
        </w:rPr>
        <w:t>2012)</w:t>
      </w:r>
      <w:r w:rsidR="00665890">
        <w:fldChar w:fldCharType="end"/>
      </w:r>
      <w:r w:rsidR="007438F3">
        <w:t xml:space="preserve"> proposed a di</w:t>
      </w:r>
      <w:r w:rsidR="009A38DC">
        <w:t xml:space="preserve">vision </w:t>
      </w:r>
      <w:r w:rsidR="007438F3">
        <w:t>of the MTL into two systems for memory</w:t>
      </w:r>
      <w:r w:rsidR="009A38DC">
        <w:t>-</w:t>
      </w:r>
      <w:r w:rsidR="007438F3">
        <w:t xml:space="preserve">guided behavior: the anterior (AT) and posterior-medial (PM) system. The AT, which is comprised of the </w:t>
      </w:r>
      <w:proofErr w:type="spellStart"/>
      <w:r w:rsidR="002D0517">
        <w:t>peri-rhinal</w:t>
      </w:r>
      <w:proofErr w:type="spellEnd"/>
      <w:r w:rsidR="002D0517">
        <w:t xml:space="preserve"> cortex and anterior parts of the hippocampus and amygdala has strong interconnections with</w:t>
      </w:r>
      <w:r w:rsidR="007438F3">
        <w:t xml:space="preserve"> the frontal cortex</w:t>
      </w:r>
      <w:r w:rsidR="009A38DC">
        <w:t>, has been</w:t>
      </w:r>
      <w:r w:rsidR="002D0517">
        <w:t xml:space="preserve"> argued to be involved in familiarity</w:t>
      </w:r>
      <w:r w:rsidR="009A38DC">
        <w:t>-</w:t>
      </w:r>
      <w:r w:rsidR="002D0517">
        <w:t>based cognition, social behavior and saliency</w:t>
      </w:r>
      <w:r w:rsidR="007438F3">
        <w:t xml:space="preserve">. </w:t>
      </w:r>
      <w:r w:rsidR="002D0517">
        <w:t xml:space="preserve"> </w:t>
      </w:r>
      <w:r w:rsidR="006E681B">
        <w:rPr>
          <w:noProof/>
        </w:rPr>
        <w:fldChar w:fldCharType="begin" w:fldLock="1"/>
      </w:r>
      <w:r w:rsidR="00B7515D">
        <w:rPr>
          <w:noProof/>
        </w:rPr>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&amp; Ritchey (2012)", "previouslyFormattedCitation" : "(Ranganath &amp; Ritchey, 2012)" }, "properties" : { "noteIndex" : 0 }, "schema" : "https://github.com/citation-style-language/schema/raw/master/csl-citation.json" }</w:instrText>
      </w:r>
      <w:r w:rsidR="006E681B">
        <w:rPr>
          <w:noProof/>
        </w:rPr>
        <w:fldChar w:fldCharType="separate"/>
      </w:r>
      <w:r w:rsidR="006E681B" w:rsidRPr="006E681B">
        <w:rPr>
          <w:noProof/>
        </w:rPr>
        <w:t xml:space="preserve">Ranganath &amp; Ritchey </w:t>
      </w:r>
      <w:r w:rsidR="006E681B">
        <w:rPr>
          <w:noProof/>
        </w:rPr>
        <w:t>(</w:t>
      </w:r>
      <w:r w:rsidR="006E681B" w:rsidRPr="006E681B">
        <w:rPr>
          <w:noProof/>
        </w:rPr>
        <w:t>2012)</w:t>
      </w:r>
      <w:r w:rsidR="006E681B">
        <w:rPr>
          <w:noProof/>
        </w:rPr>
        <w:fldChar w:fldCharType="end"/>
      </w:r>
      <w:r w:rsidR="009A38DC">
        <w:rPr>
          <w:noProof/>
        </w:rPr>
        <w:t xml:space="preserve"> suggest that</w:t>
      </w:r>
      <w:r w:rsidR="002D0517">
        <w:t xml:space="preserve"> “the AT system could facilitate the construction of knowledge about people, so that past experiences can be used to inform inferences about the personality and intentions of others, irrespective of their behavior in a particular context</w:t>
      </w:r>
      <w:r w:rsidR="009A38DC">
        <w:t>.</w:t>
      </w:r>
      <w:r w:rsidR="002D0517">
        <w:t xml:space="preserve">” Our </w:t>
      </w:r>
      <w:r w:rsidR="00972034">
        <w:t>results suggest</w:t>
      </w:r>
      <w:r w:rsidR="002D0517">
        <w:t xml:space="preserve"> that this connection to the ventromedial prefrontal cortex may also serve the construction of preferences. </w:t>
      </w:r>
      <w:r w:rsidR="0062772B">
        <w:t xml:space="preserve">Fellows </w:t>
      </w:r>
      <w:r w:rsidR="00665890">
        <w:fldChar w:fldCharType="begin" w:fldLock="1"/>
      </w:r>
      <w:r w:rsidR="00B7515D">
        <w:instrText>ADDIN CSL_CITATION { "citationItems" : [ { "id" : "ITEM-1",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"ITEM-1",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"manualFormatting" : "(2006)", "previouslyFormattedCitation" : "(Fellows, 2006)" }, "properties" : { "noteIndex" : 0 }, "schema" : "https://github.com/citation-style-language/schema/raw/master/csl-citation.json" }</w:instrText>
      </w:r>
      <w:r w:rsidR="00665890">
        <w:fldChar w:fldCharType="separate"/>
      </w:r>
      <w:r w:rsidR="00665890" w:rsidRPr="00665890">
        <w:rPr>
          <w:noProof/>
        </w:rPr>
        <w:t>(2006)</w:t>
      </w:r>
      <w:r w:rsidR="00665890">
        <w:fldChar w:fldCharType="end"/>
      </w:r>
      <w:r w:rsidR="00993D2D">
        <w:t xml:space="preserve"> </w:t>
      </w:r>
      <w:r w:rsidR="009A38DC">
        <w:t xml:space="preserve">showed </w:t>
      </w:r>
      <w:r w:rsidR="00993D2D">
        <w:t>that VMPFC lesioned patients</w:t>
      </w:r>
      <w:r w:rsidR="009A38DC">
        <w:t xml:space="preserve"> </w:t>
      </w:r>
      <w:r w:rsidR="00993D2D">
        <w:t>differ</w:t>
      </w:r>
      <w:r w:rsidR="009A38DC">
        <w:t xml:space="preserve"> from normal controls </w:t>
      </w:r>
      <w:r w:rsidR="00993D2D">
        <w:t xml:space="preserve">in </w:t>
      </w:r>
      <w:r w:rsidR="009A38DC">
        <w:t xml:space="preserve">their </w:t>
      </w:r>
      <w:r w:rsidR="00993D2D">
        <w:t>external information search</w:t>
      </w:r>
      <w:r w:rsidR="009A38DC">
        <w:t>, in ways</w:t>
      </w:r>
      <w:r w:rsidR="00993D2D">
        <w:t xml:space="preserve"> that could be attributed to diminished planning capacity.  </w:t>
      </w:r>
      <w:r w:rsidR="006F260E">
        <w:t>Perhaps retrieval of experiences from memory is also inhibited in VMPFC patients</w:t>
      </w:r>
      <w:r>
        <w:t>,</w:t>
      </w:r>
      <w:r w:rsidR="006F260E">
        <w:t xml:space="preserve"> but this </w:t>
      </w:r>
      <w:r w:rsidR="00993D2D">
        <w:t xml:space="preserve">is an interesting topic </w:t>
      </w:r>
      <w:r w:rsidR="009A38DC">
        <w:t>for</w:t>
      </w:r>
      <w:r w:rsidR="00993D2D">
        <w:t xml:space="preserve"> fu</w:t>
      </w:r>
      <w:r w:rsidR="009A38DC">
        <w:t>ture</w:t>
      </w:r>
      <w:r w:rsidR="00993D2D">
        <w:t xml:space="preserve"> research.</w:t>
      </w:r>
    </w:p>
    <w:p w14:paraId="5A6B3404" w14:textId="0057FB78" w:rsidR="006F260E" w:rsidRDefault="00251380" w:rsidP="007F471C">
      <w:r>
        <w:t xml:space="preserve">Some early judgment and decision making </w:t>
      </w:r>
      <w:r w:rsidR="00141EAB" w:rsidRPr="00141EAB">
        <w:t xml:space="preserve">research used the existence of </w:t>
      </w:r>
      <w:r>
        <w:t xml:space="preserve">specific forms of </w:t>
      </w:r>
      <w:r w:rsidR="00141EAB" w:rsidRPr="00141EAB">
        <w:t xml:space="preserve">intransitive preferences as evidence </w:t>
      </w:r>
      <w:r>
        <w:t>for</w:t>
      </w:r>
      <w:r w:rsidR="00141EAB" w:rsidRPr="00141EAB">
        <w:t xml:space="preserve"> </w:t>
      </w:r>
      <w:r>
        <w:t xml:space="preserve">choice rules that differ from </w:t>
      </w:r>
      <w:r w:rsidR="00141EAB" w:rsidRPr="00141EAB">
        <w:t xml:space="preserve">value maximization </w:t>
      </w:r>
      <w:r w:rsidR="00665890">
        <w:lastRenderedPageBreak/>
        <w:fldChar w:fldCharType="begin" w:fldLock="1"/>
      </w:r>
      <w:r w:rsidR="00B7515D">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665890">
        <w:fldChar w:fldCharType="separate"/>
      </w:r>
      <w:r w:rsidR="00665890" w:rsidRPr="00665890">
        <w:rPr>
          <w:noProof/>
        </w:rPr>
        <w:t>(Tversky, 1969)</w:t>
      </w:r>
      <w:r w:rsidR="00665890">
        <w:fldChar w:fldCharType="end"/>
      </w:r>
      <w:r w:rsidR="00141EAB" w:rsidRPr="00141EAB">
        <w:t xml:space="preserve">, </w:t>
      </w:r>
      <w:r>
        <w:t xml:space="preserve">with some recent </w:t>
      </w:r>
      <w:r w:rsidR="00141EAB" w:rsidRPr="00141EAB">
        <w:t>critici</w:t>
      </w:r>
      <w:r>
        <w:t>sms</w:t>
      </w:r>
      <w:r w:rsidR="00141EAB" w:rsidRPr="00141EAB">
        <w:t xml:space="preserve"> </w:t>
      </w:r>
      <w:r w:rsidR="006E681B">
        <w:fldChar w:fldCharType="begin" w:fldLock="1"/>
      </w:r>
      <w:r w:rsidR="00B7515D">
        <w:instrText>ADDIN CSL_CITATION { "citationItems" : [ { "id" : "ITEM-1", "itemData" : { "DOI" : "10.1037/a0025291", "ISSN" : "1939-1471", "author" : [ { "dropping-particle" : "", "family" : "Regenwetter", "given" : "Michel", "non-dropping-particle" : "", "parse-names" : false, "suffix" : "" }, { "dropping-particle" : "", "family" : "Dana", "given" : "Jason", "non-dropping-particle" : "", "parse-names" : false, "suffix" : "" }, { "dropping-particle" : "", "family" : "Davis-Stober", "given" : "Clintin P.", "non-dropping-particle" : "", "parse-names" : false, "suffix" : "" }, { "dropping-particle" : "", "family" : "Guo", "given" : "Ying", "non-dropping-particle" : "", "parse-names" : false, "suffix" : "" } ], "container-title" : "Psychological Review", "id" : "ITEM-1", "issue" : "4", "issued" : { "date-parts" : [ [ "2011" ] ] }, "page" : "684-688", "title" : "Parsimonious testing of transitive or intransitive preferences: Reply to Birnbaum (2011).", "type" : "article-journal", "volume" : "118" }, "uris" : [ "http://www.mendeley.com/documents/?uuid=1a4aff2b-8c55-4d71-974b-07d835f59bed" ] } ], "mendeley" : { "previouslyFormattedCitation" : "(Regenwetter, Dana, Davis-Stober, &amp; Guo, 2011)" }, "properties" : { "noteIndex" : 0 }, "schema" : "https://github.com/citation-style-language/schema/raw/master/csl-citation.json" }</w:instrText>
      </w:r>
      <w:r w:rsidR="006E681B">
        <w:fldChar w:fldCharType="separate"/>
      </w:r>
      <w:r w:rsidR="006E681B" w:rsidRPr="006E681B">
        <w:rPr>
          <w:noProof/>
        </w:rPr>
        <w:t>(Regenwetter, Dana, Davis-Stober, &amp; Guo, 2011)</w:t>
      </w:r>
      <w:r w:rsidR="006E681B">
        <w:fldChar w:fldCharType="end"/>
      </w:r>
      <w:r w:rsidR="006F260E">
        <w:t xml:space="preserve"> </w:t>
      </w:r>
      <w:r>
        <w:t xml:space="preserve">that argue that deviations of choice patterns from value maximization may be due to simpler reasons, including </w:t>
      </w:r>
      <w:r w:rsidR="006F260E">
        <w:t xml:space="preserve"> </w:t>
      </w:r>
      <w:commentRangeStart w:id="14"/>
      <w:r w:rsidR="006F260E">
        <w:t>changing preferences</w:t>
      </w:r>
      <w:commentRangeEnd w:id="14"/>
      <w:r>
        <w:rPr>
          <w:rStyle w:val="CommentReference"/>
        </w:rPr>
        <w:commentReference w:id="14"/>
      </w:r>
      <w:r w:rsidR="006F260E">
        <w:t xml:space="preserve"> and indifference</w:t>
      </w:r>
      <w:r w:rsidR="00141EAB" w:rsidRPr="00141EAB">
        <w:t>.  </w:t>
      </w:r>
      <w:r>
        <w:t>O</w:t>
      </w:r>
      <w:r w:rsidR="00141EAB" w:rsidRPr="00141EAB">
        <w:t>ur work</w:t>
      </w:r>
      <w:r>
        <w:t xml:space="preserve"> uses </w:t>
      </w:r>
      <w:r w:rsidR="006F260E" w:rsidRPr="00141EAB">
        <w:t>intransitivities</w:t>
      </w:r>
      <w:r w:rsidR="00141EAB" w:rsidRPr="00141EAB">
        <w:t xml:space="preserve"> in a </w:t>
      </w:r>
      <w:r>
        <w:t xml:space="preserve">much </w:t>
      </w:r>
      <w:r w:rsidR="00141EAB" w:rsidRPr="00141EAB">
        <w:t>simp</w:t>
      </w:r>
      <w:r w:rsidR="00EE735F">
        <w:t>l</w:t>
      </w:r>
      <w:r w:rsidR="00141EAB" w:rsidRPr="00141EAB">
        <w:t xml:space="preserve">er way, </w:t>
      </w:r>
      <w:r>
        <w:t xml:space="preserve">namely </w:t>
      </w:r>
      <w:r w:rsidR="00141EAB" w:rsidRPr="00141EAB">
        <w:t xml:space="preserve">as evidence that </w:t>
      </w:r>
      <w:r w:rsidR="00F66774">
        <w:t>preference</w:t>
      </w:r>
      <w:r>
        <w:t xml:space="preserve">s are less stable in </w:t>
      </w:r>
      <w:r w:rsidR="009728FF">
        <w:t xml:space="preserve">decision makers </w:t>
      </w:r>
      <w:r w:rsidR="00141EAB" w:rsidRPr="00141EAB">
        <w:t xml:space="preserve">whose </w:t>
      </w:r>
      <w:r w:rsidR="002E6C7A">
        <w:t>MTL</w:t>
      </w:r>
      <w:r w:rsidR="002E6C7A" w:rsidRPr="00141EAB">
        <w:t xml:space="preserve"> </w:t>
      </w:r>
      <w:r w:rsidR="00141EAB" w:rsidRPr="00141EAB">
        <w:t>regions have been impaired</w:t>
      </w:r>
      <w:r w:rsidR="009728FF">
        <w:t>. We also show t</w:t>
      </w:r>
      <w:r w:rsidR="00141EAB" w:rsidRPr="00141EAB">
        <w:t xml:space="preserve">hat </w:t>
      </w:r>
      <w:r w:rsidR="009728FF">
        <w:t>t</w:t>
      </w:r>
      <w:r w:rsidR="00141EAB" w:rsidRPr="00141EAB">
        <w:t xml:space="preserve">he degree of </w:t>
      </w:r>
      <w:r w:rsidR="009728FF">
        <w:t xml:space="preserve">preference instability </w:t>
      </w:r>
      <w:r w:rsidR="00141EAB" w:rsidRPr="00141EAB">
        <w:t xml:space="preserve">is a function of the degree of </w:t>
      </w:r>
      <w:r w:rsidR="009728FF">
        <w:t xml:space="preserve">hippocampal </w:t>
      </w:r>
      <w:r w:rsidR="00141EAB" w:rsidRPr="00141EAB">
        <w:t xml:space="preserve">damage.   </w:t>
      </w:r>
    </w:p>
    <w:p w14:paraId="5DB7751D" w14:textId="640BBBEB" w:rsidR="00141EAB" w:rsidRPr="00141EAB" w:rsidRDefault="009728FF" w:rsidP="007F471C">
      <w:r>
        <w:t xml:space="preserve">Our results </w:t>
      </w:r>
      <w:r w:rsidR="00141EAB" w:rsidRPr="00141EAB">
        <w:t xml:space="preserve">suggest a critical role for the </w:t>
      </w:r>
      <w:r w:rsidR="006F260E" w:rsidRPr="00141EAB">
        <w:t>hi</w:t>
      </w:r>
      <w:r w:rsidR="006F260E">
        <w:t>p</w:t>
      </w:r>
      <w:r w:rsidR="006F260E" w:rsidRPr="00141EAB">
        <w:t>pocampus</w:t>
      </w:r>
      <w:r w:rsidR="00141EAB" w:rsidRPr="00141EAB">
        <w:t xml:space="preserve"> as the carrier of </w:t>
      </w:r>
      <w:r>
        <w:t xml:space="preserve">input into the </w:t>
      </w:r>
      <w:r w:rsidR="00141EAB" w:rsidRPr="00141EAB">
        <w:t>construct</w:t>
      </w:r>
      <w:r>
        <w:t>ion of the</w:t>
      </w:r>
      <w:r w:rsidR="00141EAB" w:rsidRPr="00141EAB">
        <w:t xml:space="preserve"> value</w:t>
      </w:r>
      <w:r>
        <w:t xml:space="preserve"> of choice option</w:t>
      </w:r>
      <w:r w:rsidR="00141EAB" w:rsidRPr="00141EAB">
        <w:t>s.</w:t>
      </w:r>
      <w:r w:rsidR="006F260E">
        <w:t xml:space="preserve">  </w:t>
      </w:r>
      <w:r>
        <w:t>M</w:t>
      </w:r>
      <w:r w:rsidR="006F260E">
        <w:t>ost decision</w:t>
      </w:r>
      <w:r>
        <w:t>s</w:t>
      </w:r>
      <w:r w:rsidR="006F260E">
        <w:t xml:space="preserve"> require the construction of value based on past experience:  Even a</w:t>
      </w:r>
      <w:r>
        <w:t xml:space="preserve"> previously</w:t>
      </w:r>
      <w:r w:rsidR="006F260E">
        <w:t xml:space="preserve"> experienced option, like a favorite dish in a familiar restaurant</w:t>
      </w:r>
      <w:r>
        <w:t>,</w:t>
      </w:r>
      <w:r w:rsidR="00802EAC">
        <w:t xml:space="preserve"> requires us to </w:t>
      </w:r>
      <w:r w:rsidR="00A141E1">
        <w:t>compare that option to</w:t>
      </w:r>
      <w:r w:rsidR="00802EAC">
        <w:t xml:space="preserve"> newly available </w:t>
      </w:r>
      <w:r>
        <w:t xml:space="preserve">options (dinner specials). Combining what we know about internal and external inputs to preference construction processes and about information aggregation and comparison will allow us </w:t>
      </w:r>
      <w:r w:rsidR="00463363">
        <w:t xml:space="preserve">to better </w:t>
      </w:r>
      <w:r w:rsidR="00802EAC">
        <w:t>understanding how the brain calculates value</w:t>
      </w:r>
      <w:r w:rsidR="00463363">
        <w:t xml:space="preserve"> and makes wise choices</w:t>
      </w:r>
      <w:r w:rsidR="00802EAC">
        <w:t>.</w:t>
      </w:r>
    </w:p>
    <w:p w14:paraId="6214B672" w14:textId="77777777" w:rsidR="006939FB" w:rsidRDefault="006939FB" w:rsidP="007F471C"/>
    <w:p w14:paraId="4FA8163E" w14:textId="77777777" w:rsidR="006939FB" w:rsidRPr="00834205" w:rsidRDefault="006939FB" w:rsidP="005E72D6">
      <w:pPr>
        <w:pStyle w:val="Heading1"/>
      </w:pPr>
      <w:r w:rsidRPr="00834205">
        <w:t>References</w:t>
      </w:r>
    </w:p>
    <w:p w14:paraId="5B48B3D3" w14:textId="7C450371" w:rsidR="00B7515D" w:rsidRPr="00B7515D" w:rsidRDefault="00117279">
      <w:pPr>
        <w:pStyle w:val="NormalWeb"/>
        <w:ind w:left="480" w:hanging="480"/>
        <w:divId w:val="1247150655"/>
        <w:rPr>
          <w:rFonts w:ascii="Times New Roman" w:hAnsi="Times New Roman"/>
          <w:noProof/>
          <w:sz w:val="24"/>
        </w:rPr>
      </w:pPr>
      <w:r>
        <w:rPr>
          <w:shd w:val="clear" w:color="auto" w:fill="EFF3F8"/>
        </w:rPr>
        <w:fldChar w:fldCharType="begin" w:fldLock="1"/>
      </w:r>
      <w:r>
        <w:rPr>
          <w:shd w:val="clear" w:color="auto" w:fill="EFF3F8"/>
        </w:rPr>
        <w:instrText xml:space="preserve">ADDIN Mendeley Bibliography CSL_BIBLIOGRAPHY </w:instrText>
      </w:r>
      <w:r>
        <w:rPr>
          <w:shd w:val="clear" w:color="auto" w:fill="EFF3F8"/>
        </w:rPr>
        <w:fldChar w:fldCharType="separate"/>
      </w:r>
      <w:r w:rsidR="00B7515D" w:rsidRPr="00B7515D">
        <w:rPr>
          <w:rFonts w:ascii="Times New Roman" w:hAnsi="Times New Roman"/>
          <w:noProof/>
          <w:sz w:val="24"/>
        </w:rPr>
        <w:t xml:space="preserve">Barron, H. C., Dolan, R. J., &amp; Behrens, T. E. J. (2013). Online evaluation of novel choices by simultaneous representation of multiple memories. </w:t>
      </w:r>
      <w:r w:rsidR="00B7515D" w:rsidRPr="00B7515D">
        <w:rPr>
          <w:rFonts w:ascii="Times New Roman" w:hAnsi="Times New Roman"/>
          <w:i/>
          <w:iCs/>
          <w:noProof/>
          <w:sz w:val="24"/>
        </w:rPr>
        <w:t>Nature Neuroscience</w:t>
      </w:r>
      <w:r w:rsidR="00B7515D" w:rsidRPr="00B7515D">
        <w:rPr>
          <w:rFonts w:ascii="Times New Roman" w:hAnsi="Times New Roman"/>
          <w:noProof/>
          <w:sz w:val="24"/>
        </w:rPr>
        <w:t xml:space="preserve">, </w:t>
      </w:r>
      <w:r w:rsidR="00B7515D" w:rsidRPr="00B7515D">
        <w:rPr>
          <w:rFonts w:ascii="Times New Roman" w:hAnsi="Times New Roman"/>
          <w:i/>
          <w:iCs/>
          <w:noProof/>
          <w:sz w:val="24"/>
        </w:rPr>
        <w:t>16</w:t>
      </w:r>
      <w:r w:rsidR="00B7515D" w:rsidRPr="00B7515D">
        <w:rPr>
          <w:rFonts w:ascii="Times New Roman" w:hAnsi="Times New Roman"/>
          <w:noProof/>
          <w:sz w:val="24"/>
        </w:rPr>
        <w:t>(10), 1492–8. doi:10.1038/nn.3515</w:t>
      </w:r>
    </w:p>
    <w:p w14:paraId="0F2799A5"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Benoit, R. G., Gilbert, S. J., &amp; Burgess, P. W. (2011). A neural mechanism mediating the impact of episodic prospection on farsighted decisions. </w:t>
      </w:r>
      <w:r w:rsidRPr="00B7515D">
        <w:rPr>
          <w:rFonts w:ascii="Times New Roman" w:hAnsi="Times New Roman"/>
          <w:i/>
          <w:iCs/>
          <w:noProof/>
          <w:sz w:val="24"/>
        </w:rPr>
        <w:t>The Journal of Neuroscience : The Official Journal of the Society for Neuroscience</w:t>
      </w:r>
      <w:r w:rsidRPr="00B7515D">
        <w:rPr>
          <w:rFonts w:ascii="Times New Roman" w:hAnsi="Times New Roman"/>
          <w:noProof/>
          <w:sz w:val="24"/>
        </w:rPr>
        <w:t xml:space="preserve">, </w:t>
      </w:r>
      <w:r w:rsidRPr="00B7515D">
        <w:rPr>
          <w:rFonts w:ascii="Times New Roman" w:hAnsi="Times New Roman"/>
          <w:i/>
          <w:iCs/>
          <w:noProof/>
          <w:sz w:val="24"/>
        </w:rPr>
        <w:t>31</w:t>
      </w:r>
      <w:r w:rsidRPr="00B7515D">
        <w:rPr>
          <w:rFonts w:ascii="Times New Roman" w:hAnsi="Times New Roman"/>
          <w:noProof/>
          <w:sz w:val="24"/>
        </w:rPr>
        <w:t>(18), 6771–9. doi:10.1523/JNEUROSCI.6559-10.2011</w:t>
      </w:r>
    </w:p>
    <w:p w14:paraId="7D3E094F"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Birnbaum, M. H., &amp; Gutierrez, R. J. (2007). Testing for intransitivity of preferences predicted by a lexicographic semi-order. </w:t>
      </w:r>
      <w:r w:rsidRPr="00B7515D">
        <w:rPr>
          <w:rFonts w:ascii="Times New Roman" w:hAnsi="Times New Roman"/>
          <w:i/>
          <w:iCs/>
          <w:noProof/>
          <w:sz w:val="24"/>
        </w:rPr>
        <w:t>Organizational Behavior and Human Decision Processes</w:t>
      </w:r>
      <w:r w:rsidRPr="00B7515D">
        <w:rPr>
          <w:rFonts w:ascii="Times New Roman" w:hAnsi="Times New Roman"/>
          <w:noProof/>
          <w:sz w:val="24"/>
        </w:rPr>
        <w:t xml:space="preserve">, </w:t>
      </w:r>
      <w:r w:rsidRPr="00B7515D">
        <w:rPr>
          <w:rFonts w:ascii="Times New Roman" w:hAnsi="Times New Roman"/>
          <w:i/>
          <w:iCs/>
          <w:noProof/>
          <w:sz w:val="24"/>
        </w:rPr>
        <w:t>104</w:t>
      </w:r>
      <w:r w:rsidRPr="00B7515D">
        <w:rPr>
          <w:rFonts w:ascii="Times New Roman" w:hAnsi="Times New Roman"/>
          <w:noProof/>
          <w:sz w:val="24"/>
        </w:rPr>
        <w:t>(1), 96–112. doi:10.1016/j.obhdp.2007.02.001</w:t>
      </w:r>
    </w:p>
    <w:p w14:paraId="4FF808A5"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Camille, N., Griffiths, C. a, Vo, K., Fellows, L. K., &amp; Kable, J. W. (2011). Ventromedial frontal lobe damage disrupts value maximization in humans. </w:t>
      </w:r>
      <w:r w:rsidRPr="00B7515D">
        <w:rPr>
          <w:rFonts w:ascii="Times New Roman" w:hAnsi="Times New Roman"/>
          <w:i/>
          <w:iCs/>
          <w:noProof/>
          <w:sz w:val="24"/>
        </w:rPr>
        <w:t>The Journal of Neuroscience : The Official Journal of the Society for Neuroscience</w:t>
      </w:r>
      <w:r w:rsidRPr="00B7515D">
        <w:rPr>
          <w:rFonts w:ascii="Times New Roman" w:hAnsi="Times New Roman"/>
          <w:noProof/>
          <w:sz w:val="24"/>
        </w:rPr>
        <w:t xml:space="preserve">, </w:t>
      </w:r>
      <w:r w:rsidRPr="00B7515D">
        <w:rPr>
          <w:rFonts w:ascii="Times New Roman" w:hAnsi="Times New Roman"/>
          <w:i/>
          <w:iCs/>
          <w:noProof/>
          <w:sz w:val="24"/>
        </w:rPr>
        <w:t>31</w:t>
      </w:r>
      <w:r w:rsidRPr="00B7515D">
        <w:rPr>
          <w:rFonts w:ascii="Times New Roman" w:hAnsi="Times New Roman"/>
          <w:noProof/>
          <w:sz w:val="24"/>
        </w:rPr>
        <w:t>(20), 7527–32. doi:10.1523/JNEUROSCI.6527-10.2011</w:t>
      </w:r>
    </w:p>
    <w:p w14:paraId="79707FF9"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lastRenderedPageBreak/>
        <w:t xml:space="preserve">Cole, M. W., Pathak, S., &amp; Schneider, W. (2010). Identifying the brain’s most globally connected regions. </w:t>
      </w:r>
      <w:r w:rsidRPr="00B7515D">
        <w:rPr>
          <w:rFonts w:ascii="Times New Roman" w:hAnsi="Times New Roman"/>
          <w:i/>
          <w:iCs/>
          <w:noProof/>
          <w:sz w:val="24"/>
        </w:rPr>
        <w:t>NeuroImage</w:t>
      </w:r>
      <w:r w:rsidRPr="00B7515D">
        <w:rPr>
          <w:rFonts w:ascii="Times New Roman" w:hAnsi="Times New Roman"/>
          <w:noProof/>
          <w:sz w:val="24"/>
        </w:rPr>
        <w:t xml:space="preserve">, </w:t>
      </w:r>
      <w:r w:rsidRPr="00B7515D">
        <w:rPr>
          <w:rFonts w:ascii="Times New Roman" w:hAnsi="Times New Roman"/>
          <w:i/>
          <w:iCs/>
          <w:noProof/>
          <w:sz w:val="24"/>
        </w:rPr>
        <w:t>49</w:t>
      </w:r>
      <w:r w:rsidRPr="00B7515D">
        <w:rPr>
          <w:rFonts w:ascii="Times New Roman" w:hAnsi="Times New Roman"/>
          <w:noProof/>
          <w:sz w:val="24"/>
        </w:rPr>
        <w:t>(4), 3132–48. doi:10.1016/j.neuroimage.2009.11.001</w:t>
      </w:r>
    </w:p>
    <w:p w14:paraId="6BEA7215"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Dougherty, M. R. P., Gettys, C. F., &amp; Ogden, E. E. (1999). MINERVA-DM : A Memory Processes Model for Judgments of Likelihood. </w:t>
      </w:r>
      <w:r w:rsidRPr="00B7515D">
        <w:rPr>
          <w:rFonts w:ascii="Times New Roman" w:hAnsi="Times New Roman"/>
          <w:i/>
          <w:iCs/>
          <w:noProof/>
          <w:sz w:val="24"/>
        </w:rPr>
        <w:t>Psychological Review</w:t>
      </w:r>
      <w:r w:rsidRPr="00B7515D">
        <w:rPr>
          <w:rFonts w:ascii="Times New Roman" w:hAnsi="Times New Roman"/>
          <w:noProof/>
          <w:sz w:val="24"/>
        </w:rPr>
        <w:t xml:space="preserve">, </w:t>
      </w:r>
      <w:r w:rsidRPr="00B7515D">
        <w:rPr>
          <w:rFonts w:ascii="Times New Roman" w:hAnsi="Times New Roman"/>
          <w:i/>
          <w:iCs/>
          <w:noProof/>
          <w:sz w:val="24"/>
        </w:rPr>
        <w:t>106</w:t>
      </w:r>
      <w:r w:rsidRPr="00B7515D">
        <w:rPr>
          <w:rFonts w:ascii="Times New Roman" w:hAnsi="Times New Roman"/>
          <w:noProof/>
          <w:sz w:val="24"/>
        </w:rPr>
        <w:t>(1), 180–209.</w:t>
      </w:r>
    </w:p>
    <w:p w14:paraId="1C278EEF"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Fellows, L. K. (2006). Deciding how to decide: ventromedial frontal lobe damage affects information acquisition in multi-attribute decision making. </w:t>
      </w:r>
      <w:r w:rsidRPr="00B7515D">
        <w:rPr>
          <w:rFonts w:ascii="Times New Roman" w:hAnsi="Times New Roman"/>
          <w:i/>
          <w:iCs/>
          <w:noProof/>
          <w:sz w:val="24"/>
        </w:rPr>
        <w:t>Brain : A Journal of Neurology</w:t>
      </w:r>
      <w:r w:rsidRPr="00B7515D">
        <w:rPr>
          <w:rFonts w:ascii="Times New Roman" w:hAnsi="Times New Roman"/>
          <w:noProof/>
          <w:sz w:val="24"/>
        </w:rPr>
        <w:t xml:space="preserve">, </w:t>
      </w:r>
      <w:r w:rsidRPr="00B7515D">
        <w:rPr>
          <w:rFonts w:ascii="Times New Roman" w:hAnsi="Times New Roman"/>
          <w:i/>
          <w:iCs/>
          <w:noProof/>
          <w:sz w:val="24"/>
        </w:rPr>
        <w:t>129</w:t>
      </w:r>
      <w:r w:rsidRPr="00B7515D">
        <w:rPr>
          <w:rFonts w:ascii="Times New Roman" w:hAnsi="Times New Roman"/>
          <w:noProof/>
          <w:sz w:val="24"/>
        </w:rPr>
        <w:t>(Pt 4), 944–52. doi:10.1093/brain/awl017</w:t>
      </w:r>
    </w:p>
    <w:p w14:paraId="34A331AE"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Fellows, L. K., &amp; Farah, M. J. (2007). The role of ventromedial prefrontal cortex in decision making: judgment under uncertainty or judgment per se? </w:t>
      </w:r>
      <w:r w:rsidRPr="00B7515D">
        <w:rPr>
          <w:rFonts w:ascii="Times New Roman" w:hAnsi="Times New Roman"/>
          <w:i/>
          <w:iCs/>
          <w:noProof/>
          <w:sz w:val="24"/>
        </w:rPr>
        <w:t>Cerebral Cortex (New York, N.Y. : 1991)</w:t>
      </w:r>
      <w:r w:rsidRPr="00B7515D">
        <w:rPr>
          <w:rFonts w:ascii="Times New Roman" w:hAnsi="Times New Roman"/>
          <w:noProof/>
          <w:sz w:val="24"/>
        </w:rPr>
        <w:t xml:space="preserve">, </w:t>
      </w:r>
      <w:r w:rsidRPr="00B7515D">
        <w:rPr>
          <w:rFonts w:ascii="Times New Roman" w:hAnsi="Times New Roman"/>
          <w:i/>
          <w:iCs/>
          <w:noProof/>
          <w:sz w:val="24"/>
        </w:rPr>
        <w:t>17</w:t>
      </w:r>
      <w:r w:rsidRPr="00B7515D">
        <w:rPr>
          <w:rFonts w:ascii="Times New Roman" w:hAnsi="Times New Roman"/>
          <w:noProof/>
          <w:sz w:val="24"/>
        </w:rPr>
        <w:t>(11), 2669–74. doi:10.1093/cercor/bhl176</w:t>
      </w:r>
    </w:p>
    <w:p w14:paraId="73B5A54B"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Fischl, B., Salat, D. H., Busa, E., Albert, M., Dieterich, M., Haselgrove, C., … Dale, A. M. (2002). Whole brain segmentation: Automated labeling of neuroanatomical structures in the human brain. </w:t>
      </w:r>
      <w:r w:rsidRPr="00B7515D">
        <w:rPr>
          <w:rFonts w:ascii="Times New Roman" w:hAnsi="Times New Roman"/>
          <w:i/>
          <w:iCs/>
          <w:noProof/>
          <w:sz w:val="24"/>
        </w:rPr>
        <w:t>Neuron</w:t>
      </w:r>
      <w:r w:rsidRPr="00B7515D">
        <w:rPr>
          <w:rFonts w:ascii="Times New Roman" w:hAnsi="Times New Roman"/>
          <w:noProof/>
          <w:sz w:val="24"/>
        </w:rPr>
        <w:t xml:space="preserve">, </w:t>
      </w:r>
      <w:r w:rsidRPr="00B7515D">
        <w:rPr>
          <w:rFonts w:ascii="Times New Roman" w:hAnsi="Times New Roman"/>
          <w:i/>
          <w:iCs/>
          <w:noProof/>
          <w:sz w:val="24"/>
        </w:rPr>
        <w:t>33</w:t>
      </w:r>
      <w:r w:rsidRPr="00B7515D">
        <w:rPr>
          <w:rFonts w:ascii="Times New Roman" w:hAnsi="Times New Roman"/>
          <w:noProof/>
          <w:sz w:val="24"/>
        </w:rPr>
        <w:t>, 341–355. doi:10.1016/S0896-6273(02)00569-X</w:t>
      </w:r>
    </w:p>
    <w:p w14:paraId="1A931A38"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Fischl, B., van der Kouwe, A., Destrieux, C., Halgren, E., Ségonne, F., Salat, D. H., … Dale, A. M. (2004). Automatically parcellating the human cerebral cortex. </w:t>
      </w:r>
      <w:r w:rsidRPr="00B7515D">
        <w:rPr>
          <w:rFonts w:ascii="Times New Roman" w:hAnsi="Times New Roman"/>
          <w:i/>
          <w:iCs/>
          <w:noProof/>
          <w:sz w:val="24"/>
        </w:rPr>
        <w:t>Cerebral Cortex (New York, N.Y. : 1991)</w:t>
      </w:r>
      <w:r w:rsidRPr="00B7515D">
        <w:rPr>
          <w:rFonts w:ascii="Times New Roman" w:hAnsi="Times New Roman"/>
          <w:noProof/>
          <w:sz w:val="24"/>
        </w:rPr>
        <w:t xml:space="preserve">, </w:t>
      </w:r>
      <w:r w:rsidRPr="00B7515D">
        <w:rPr>
          <w:rFonts w:ascii="Times New Roman" w:hAnsi="Times New Roman"/>
          <w:i/>
          <w:iCs/>
          <w:noProof/>
          <w:sz w:val="24"/>
        </w:rPr>
        <w:t>14</w:t>
      </w:r>
      <w:r w:rsidRPr="00B7515D">
        <w:rPr>
          <w:rFonts w:ascii="Times New Roman" w:hAnsi="Times New Roman"/>
          <w:noProof/>
          <w:sz w:val="24"/>
        </w:rPr>
        <w:t>, 11–22. doi:10.1093/cercor/bhg087</w:t>
      </w:r>
    </w:p>
    <w:p w14:paraId="1861A672"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Godsil, B. P., Kiss, J. P., Spedding, M., &amp; Jay, T. M. (2013). The hippocampal-prefrontal pathway: the weak link in psychiatric disorders? </w:t>
      </w:r>
      <w:r w:rsidRPr="00B7515D">
        <w:rPr>
          <w:rFonts w:ascii="Times New Roman" w:hAnsi="Times New Roman"/>
          <w:i/>
          <w:iCs/>
          <w:noProof/>
          <w:sz w:val="24"/>
        </w:rPr>
        <w:t>European Neuropsychopharmacology : The Journal of the European College of Neuropsychopharmacology</w:t>
      </w:r>
      <w:r w:rsidRPr="00B7515D">
        <w:rPr>
          <w:rFonts w:ascii="Times New Roman" w:hAnsi="Times New Roman"/>
          <w:noProof/>
          <w:sz w:val="24"/>
        </w:rPr>
        <w:t xml:space="preserve">, </w:t>
      </w:r>
      <w:r w:rsidRPr="00B7515D">
        <w:rPr>
          <w:rFonts w:ascii="Times New Roman" w:hAnsi="Times New Roman"/>
          <w:i/>
          <w:iCs/>
          <w:noProof/>
          <w:sz w:val="24"/>
        </w:rPr>
        <w:t>23</w:t>
      </w:r>
      <w:r w:rsidRPr="00B7515D">
        <w:rPr>
          <w:rFonts w:ascii="Times New Roman" w:hAnsi="Times New Roman"/>
          <w:noProof/>
          <w:sz w:val="24"/>
        </w:rPr>
        <w:t>(10), 1165–81. doi:10.1016/j.euroneuro.2012.10.018</w:t>
      </w:r>
    </w:p>
    <w:p w14:paraId="753B1D8E"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Houthakker, H. S. (1950). Revealed Preference and the Utility Function. </w:t>
      </w:r>
      <w:r w:rsidRPr="00B7515D">
        <w:rPr>
          <w:rFonts w:ascii="Times New Roman" w:hAnsi="Times New Roman"/>
          <w:i/>
          <w:iCs/>
          <w:noProof/>
          <w:sz w:val="24"/>
        </w:rPr>
        <w:t>Economica</w:t>
      </w:r>
      <w:r w:rsidRPr="00B7515D">
        <w:rPr>
          <w:rFonts w:ascii="Times New Roman" w:hAnsi="Times New Roman"/>
          <w:noProof/>
          <w:sz w:val="24"/>
        </w:rPr>
        <w:t xml:space="preserve">, </w:t>
      </w:r>
      <w:r w:rsidRPr="00B7515D">
        <w:rPr>
          <w:rFonts w:ascii="Times New Roman" w:hAnsi="Times New Roman"/>
          <w:i/>
          <w:iCs/>
          <w:noProof/>
          <w:sz w:val="24"/>
        </w:rPr>
        <w:t>17</w:t>
      </w:r>
      <w:r w:rsidRPr="00B7515D">
        <w:rPr>
          <w:rFonts w:ascii="Times New Roman" w:hAnsi="Times New Roman"/>
          <w:noProof/>
          <w:sz w:val="24"/>
        </w:rPr>
        <w:t>(66), 159–174.</w:t>
      </w:r>
    </w:p>
    <w:p w14:paraId="77E9CEFD"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Johnson, E. J., Häubl, G., &amp; Keinan, A. (2007). Aspects of endowment: a query theory of value construction. </w:t>
      </w:r>
      <w:r w:rsidRPr="00B7515D">
        <w:rPr>
          <w:rFonts w:ascii="Times New Roman" w:hAnsi="Times New Roman"/>
          <w:i/>
          <w:iCs/>
          <w:noProof/>
          <w:sz w:val="24"/>
        </w:rPr>
        <w:t>Journal of Experimental Psychology. Learning, Memory, and Cognition</w:t>
      </w:r>
      <w:r w:rsidRPr="00B7515D">
        <w:rPr>
          <w:rFonts w:ascii="Times New Roman" w:hAnsi="Times New Roman"/>
          <w:noProof/>
          <w:sz w:val="24"/>
        </w:rPr>
        <w:t xml:space="preserve">, </w:t>
      </w:r>
      <w:r w:rsidRPr="00B7515D">
        <w:rPr>
          <w:rFonts w:ascii="Times New Roman" w:hAnsi="Times New Roman"/>
          <w:i/>
          <w:iCs/>
          <w:noProof/>
          <w:sz w:val="24"/>
        </w:rPr>
        <w:t>33</w:t>
      </w:r>
      <w:r w:rsidRPr="00B7515D">
        <w:rPr>
          <w:rFonts w:ascii="Times New Roman" w:hAnsi="Times New Roman"/>
          <w:noProof/>
          <w:sz w:val="24"/>
        </w:rPr>
        <w:t>, 461–474. doi:10.1037/0278-7393.33.3.461</w:t>
      </w:r>
    </w:p>
    <w:p w14:paraId="5FB6AA3B"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Kahneman, D., &amp; Tversky, A. (1979). Prospect Theory: An analysis of decision under risk. </w:t>
      </w:r>
      <w:r w:rsidRPr="00B7515D">
        <w:rPr>
          <w:rFonts w:ascii="Times New Roman" w:hAnsi="Times New Roman"/>
          <w:i/>
          <w:iCs/>
          <w:noProof/>
          <w:sz w:val="24"/>
        </w:rPr>
        <w:t>Econometrica: Journal of Econometric Society</w:t>
      </w:r>
      <w:r w:rsidRPr="00B7515D">
        <w:rPr>
          <w:rFonts w:ascii="Times New Roman" w:hAnsi="Times New Roman"/>
          <w:noProof/>
          <w:sz w:val="24"/>
        </w:rPr>
        <w:t xml:space="preserve">, </w:t>
      </w:r>
      <w:r w:rsidRPr="00B7515D">
        <w:rPr>
          <w:rFonts w:ascii="Times New Roman" w:hAnsi="Times New Roman"/>
          <w:i/>
          <w:iCs/>
          <w:noProof/>
          <w:sz w:val="24"/>
        </w:rPr>
        <w:t>47</w:t>
      </w:r>
      <w:r w:rsidRPr="00B7515D">
        <w:rPr>
          <w:rFonts w:ascii="Times New Roman" w:hAnsi="Times New Roman"/>
          <w:noProof/>
          <w:sz w:val="24"/>
        </w:rPr>
        <w:t>(2), 263–292.</w:t>
      </w:r>
    </w:p>
    <w:p w14:paraId="7DAD900B"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Kalenscher, T., Tobler, P. N., Huijbers, W., Daselaar, S. M., &amp; Pennartz, C. M. a. (2010). Neural signatures of intransitive preferences. </w:t>
      </w:r>
      <w:r w:rsidRPr="00B7515D">
        <w:rPr>
          <w:rFonts w:ascii="Times New Roman" w:hAnsi="Times New Roman"/>
          <w:i/>
          <w:iCs/>
          <w:noProof/>
          <w:sz w:val="24"/>
        </w:rPr>
        <w:t>Frontiers in Human Neuroscience</w:t>
      </w:r>
      <w:r w:rsidRPr="00B7515D">
        <w:rPr>
          <w:rFonts w:ascii="Times New Roman" w:hAnsi="Times New Roman"/>
          <w:noProof/>
          <w:sz w:val="24"/>
        </w:rPr>
        <w:t xml:space="preserve">, </w:t>
      </w:r>
      <w:r w:rsidRPr="00B7515D">
        <w:rPr>
          <w:rFonts w:ascii="Times New Roman" w:hAnsi="Times New Roman"/>
          <w:i/>
          <w:iCs/>
          <w:noProof/>
          <w:sz w:val="24"/>
        </w:rPr>
        <w:t>4</w:t>
      </w:r>
      <w:r w:rsidRPr="00B7515D">
        <w:rPr>
          <w:rFonts w:ascii="Times New Roman" w:hAnsi="Times New Roman"/>
          <w:noProof/>
          <w:sz w:val="24"/>
        </w:rPr>
        <w:t>(June), 1–14. doi:10.3389/fnhum.2010.00049</w:t>
      </w:r>
    </w:p>
    <w:p w14:paraId="067BE472"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Klein, S. B., &amp; Loftus, J. (2002). Memory and temporal experience : The effects of episodic memory loss on an amnesic patient’s ability to remember the past and imagine the future. </w:t>
      </w:r>
      <w:r w:rsidRPr="00B7515D">
        <w:rPr>
          <w:rFonts w:ascii="Times New Roman" w:hAnsi="Times New Roman"/>
          <w:i/>
          <w:iCs/>
          <w:noProof/>
          <w:sz w:val="24"/>
        </w:rPr>
        <w:t>Social Cognition</w:t>
      </w:r>
      <w:r w:rsidRPr="00B7515D">
        <w:rPr>
          <w:rFonts w:ascii="Times New Roman" w:hAnsi="Times New Roman"/>
          <w:noProof/>
          <w:sz w:val="24"/>
        </w:rPr>
        <w:t xml:space="preserve">, </w:t>
      </w:r>
      <w:r w:rsidRPr="00B7515D">
        <w:rPr>
          <w:rFonts w:ascii="Times New Roman" w:hAnsi="Times New Roman"/>
          <w:i/>
          <w:iCs/>
          <w:noProof/>
          <w:sz w:val="24"/>
        </w:rPr>
        <w:t>20</w:t>
      </w:r>
      <w:r w:rsidRPr="00B7515D">
        <w:rPr>
          <w:rFonts w:ascii="Times New Roman" w:hAnsi="Times New Roman"/>
          <w:noProof/>
          <w:sz w:val="24"/>
        </w:rPr>
        <w:t>(5), 353–379.</w:t>
      </w:r>
    </w:p>
    <w:p w14:paraId="59F792FF"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Lee, L., Amir, O., &amp; Ariely, D. (2009). In Search of Homo Economicus: Cognitive Noise and the Role of Emotion in Preference Consistency. </w:t>
      </w:r>
      <w:r w:rsidRPr="00B7515D">
        <w:rPr>
          <w:rFonts w:ascii="Times New Roman" w:hAnsi="Times New Roman"/>
          <w:i/>
          <w:iCs/>
          <w:noProof/>
          <w:sz w:val="24"/>
        </w:rPr>
        <w:t>Journal of Consumer Research</w:t>
      </w:r>
      <w:r w:rsidRPr="00B7515D">
        <w:rPr>
          <w:rFonts w:ascii="Times New Roman" w:hAnsi="Times New Roman"/>
          <w:noProof/>
          <w:sz w:val="24"/>
        </w:rPr>
        <w:t xml:space="preserve">, </w:t>
      </w:r>
      <w:r w:rsidRPr="00B7515D">
        <w:rPr>
          <w:rFonts w:ascii="Times New Roman" w:hAnsi="Times New Roman"/>
          <w:i/>
          <w:iCs/>
          <w:noProof/>
          <w:sz w:val="24"/>
        </w:rPr>
        <w:t>36</w:t>
      </w:r>
      <w:r w:rsidRPr="00B7515D">
        <w:rPr>
          <w:rFonts w:ascii="Times New Roman" w:hAnsi="Times New Roman"/>
          <w:noProof/>
          <w:sz w:val="24"/>
        </w:rPr>
        <w:t>(2), 173–187. doi:10.1086/597160</w:t>
      </w:r>
    </w:p>
    <w:p w14:paraId="09CF3993"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Lichtenstein, S., &amp; Slovic, P. (Eds.). (2006). </w:t>
      </w:r>
      <w:r w:rsidRPr="00B7515D">
        <w:rPr>
          <w:rFonts w:ascii="Times New Roman" w:hAnsi="Times New Roman"/>
          <w:i/>
          <w:iCs/>
          <w:noProof/>
          <w:sz w:val="24"/>
        </w:rPr>
        <w:t>The Construction of Preference</w:t>
      </w:r>
      <w:r w:rsidRPr="00B7515D">
        <w:rPr>
          <w:rFonts w:ascii="Times New Roman" w:hAnsi="Times New Roman"/>
          <w:noProof/>
          <w:sz w:val="24"/>
        </w:rPr>
        <w:t>. New York: Cambridge University Press.</w:t>
      </w:r>
    </w:p>
    <w:p w14:paraId="6DE07652"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lastRenderedPageBreak/>
        <w:t xml:space="preserve">Ongür, D., &amp; Price, J. L. (2000). The organization of networks within the orbital and medial prefrontal cortex of rats, monkeys and humans. </w:t>
      </w:r>
      <w:r w:rsidRPr="00B7515D">
        <w:rPr>
          <w:rFonts w:ascii="Times New Roman" w:hAnsi="Times New Roman"/>
          <w:i/>
          <w:iCs/>
          <w:noProof/>
          <w:sz w:val="24"/>
        </w:rPr>
        <w:t>Cerebral Cortex (New York, N.Y. : 1991)</w:t>
      </w:r>
      <w:r w:rsidRPr="00B7515D">
        <w:rPr>
          <w:rFonts w:ascii="Times New Roman" w:hAnsi="Times New Roman"/>
          <w:noProof/>
          <w:sz w:val="24"/>
        </w:rPr>
        <w:t xml:space="preserve">, </w:t>
      </w:r>
      <w:r w:rsidRPr="00B7515D">
        <w:rPr>
          <w:rFonts w:ascii="Times New Roman" w:hAnsi="Times New Roman"/>
          <w:i/>
          <w:iCs/>
          <w:noProof/>
          <w:sz w:val="24"/>
        </w:rPr>
        <w:t>10</w:t>
      </w:r>
      <w:r w:rsidRPr="00B7515D">
        <w:rPr>
          <w:rFonts w:ascii="Times New Roman" w:hAnsi="Times New Roman"/>
          <w:noProof/>
          <w:sz w:val="24"/>
        </w:rPr>
        <w:t>(3), 206–19. Retrieved from http://www.ncbi.nlm.nih.gov/pubmed/10731217</w:t>
      </w:r>
    </w:p>
    <w:p w14:paraId="57281149"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Peters, J., &amp; Büchel, C. (2010). Episodic future thinking reduces reward delay discounting through an enhancement of prefrontal-mediotemporal interactions. </w:t>
      </w:r>
      <w:r w:rsidRPr="00B7515D">
        <w:rPr>
          <w:rFonts w:ascii="Times New Roman" w:hAnsi="Times New Roman"/>
          <w:i/>
          <w:iCs/>
          <w:noProof/>
          <w:sz w:val="24"/>
        </w:rPr>
        <w:t>Neuron</w:t>
      </w:r>
      <w:r w:rsidRPr="00B7515D">
        <w:rPr>
          <w:rFonts w:ascii="Times New Roman" w:hAnsi="Times New Roman"/>
          <w:noProof/>
          <w:sz w:val="24"/>
        </w:rPr>
        <w:t xml:space="preserve">, </w:t>
      </w:r>
      <w:r w:rsidRPr="00B7515D">
        <w:rPr>
          <w:rFonts w:ascii="Times New Roman" w:hAnsi="Times New Roman"/>
          <w:i/>
          <w:iCs/>
          <w:noProof/>
          <w:sz w:val="24"/>
        </w:rPr>
        <w:t>66</w:t>
      </w:r>
      <w:r w:rsidRPr="00B7515D">
        <w:rPr>
          <w:rFonts w:ascii="Times New Roman" w:hAnsi="Times New Roman"/>
          <w:noProof/>
          <w:sz w:val="24"/>
        </w:rPr>
        <w:t>(1), 138–48. doi:10.1016/j.neuron.2010.03.026</w:t>
      </w:r>
    </w:p>
    <w:p w14:paraId="372C1422"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Ranganath, C., &amp; Ritchey, M. (2012). Two cortical systems for memory-guided behaviour. </w:t>
      </w:r>
      <w:r w:rsidRPr="00B7515D">
        <w:rPr>
          <w:rFonts w:ascii="Times New Roman" w:hAnsi="Times New Roman"/>
          <w:i/>
          <w:iCs/>
          <w:noProof/>
          <w:sz w:val="24"/>
        </w:rPr>
        <w:t>Nature Reviews. Neuroscience</w:t>
      </w:r>
      <w:r w:rsidRPr="00B7515D">
        <w:rPr>
          <w:rFonts w:ascii="Times New Roman" w:hAnsi="Times New Roman"/>
          <w:noProof/>
          <w:sz w:val="24"/>
        </w:rPr>
        <w:t xml:space="preserve">, </w:t>
      </w:r>
      <w:r w:rsidRPr="00B7515D">
        <w:rPr>
          <w:rFonts w:ascii="Times New Roman" w:hAnsi="Times New Roman"/>
          <w:i/>
          <w:iCs/>
          <w:noProof/>
          <w:sz w:val="24"/>
        </w:rPr>
        <w:t>13</w:t>
      </w:r>
      <w:r w:rsidRPr="00B7515D">
        <w:rPr>
          <w:rFonts w:ascii="Times New Roman" w:hAnsi="Times New Roman"/>
          <w:noProof/>
          <w:sz w:val="24"/>
        </w:rPr>
        <w:t>(10), 713–26. doi:10.1038/nrn3338</w:t>
      </w:r>
    </w:p>
    <w:p w14:paraId="310D246F"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Regenwetter, M., Dana, J., Davis-Stober, C. P., &amp; Guo, Y. (2011). Parsimonious testing of transitive or intransitive preferences: Reply to Birnbaum (2011). </w:t>
      </w:r>
      <w:r w:rsidRPr="00B7515D">
        <w:rPr>
          <w:rFonts w:ascii="Times New Roman" w:hAnsi="Times New Roman"/>
          <w:i/>
          <w:iCs/>
          <w:noProof/>
          <w:sz w:val="24"/>
        </w:rPr>
        <w:t>Psychological Review</w:t>
      </w:r>
      <w:r w:rsidRPr="00B7515D">
        <w:rPr>
          <w:rFonts w:ascii="Times New Roman" w:hAnsi="Times New Roman"/>
          <w:noProof/>
          <w:sz w:val="24"/>
        </w:rPr>
        <w:t xml:space="preserve">, </w:t>
      </w:r>
      <w:r w:rsidRPr="00B7515D">
        <w:rPr>
          <w:rFonts w:ascii="Times New Roman" w:hAnsi="Times New Roman"/>
          <w:i/>
          <w:iCs/>
          <w:noProof/>
          <w:sz w:val="24"/>
        </w:rPr>
        <w:t>118</w:t>
      </w:r>
      <w:r w:rsidRPr="00B7515D">
        <w:rPr>
          <w:rFonts w:ascii="Times New Roman" w:hAnsi="Times New Roman"/>
          <w:noProof/>
          <w:sz w:val="24"/>
        </w:rPr>
        <w:t>(4), 684–688. doi:10.1037/a0025291</w:t>
      </w:r>
    </w:p>
    <w:p w14:paraId="603B861F"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Reyna, V. F., Lloyd, F. J., &amp; Brainerd, C. J. (2003). Memory, Development, and Rationality: An Integrative Theory of Judgement and Decision Making. In </w:t>
      </w:r>
      <w:r w:rsidRPr="00B7515D">
        <w:rPr>
          <w:rFonts w:ascii="Times New Roman" w:hAnsi="Times New Roman"/>
          <w:i/>
          <w:iCs/>
          <w:noProof/>
          <w:sz w:val="24"/>
        </w:rPr>
        <w:t>Emerging Perspectives on Judgement and Decision Research</w:t>
      </w:r>
      <w:r w:rsidRPr="00B7515D">
        <w:rPr>
          <w:rFonts w:ascii="Times New Roman" w:hAnsi="Times New Roman"/>
          <w:noProof/>
          <w:sz w:val="24"/>
        </w:rPr>
        <w:t xml:space="preserve"> (pp. 201–245).</w:t>
      </w:r>
    </w:p>
    <w:p w14:paraId="66953E42"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Samuelson, P. A. (1938). A Note on the Pure Theory of Behaviour Consumer ’s Bheavior. </w:t>
      </w:r>
      <w:r w:rsidRPr="00B7515D">
        <w:rPr>
          <w:rFonts w:ascii="Times New Roman" w:hAnsi="Times New Roman"/>
          <w:i/>
          <w:iCs/>
          <w:noProof/>
          <w:sz w:val="24"/>
        </w:rPr>
        <w:t>Economica</w:t>
      </w:r>
      <w:r w:rsidRPr="00B7515D">
        <w:rPr>
          <w:rFonts w:ascii="Times New Roman" w:hAnsi="Times New Roman"/>
          <w:noProof/>
          <w:sz w:val="24"/>
        </w:rPr>
        <w:t xml:space="preserve">, </w:t>
      </w:r>
      <w:r w:rsidRPr="00B7515D">
        <w:rPr>
          <w:rFonts w:ascii="Times New Roman" w:hAnsi="Times New Roman"/>
          <w:i/>
          <w:iCs/>
          <w:noProof/>
          <w:sz w:val="24"/>
        </w:rPr>
        <w:t>5</w:t>
      </w:r>
      <w:r w:rsidRPr="00B7515D">
        <w:rPr>
          <w:rFonts w:ascii="Times New Roman" w:hAnsi="Times New Roman"/>
          <w:noProof/>
          <w:sz w:val="24"/>
        </w:rPr>
        <w:t>(17), 61–71.</w:t>
      </w:r>
    </w:p>
    <w:p w14:paraId="06825281"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Schacter, D. L., &amp; Addis, D. R. (2007). The cognitive neuroscience of constructive memory: remembering the past and imagining the future. </w:t>
      </w:r>
      <w:r w:rsidRPr="00B7515D">
        <w:rPr>
          <w:rFonts w:ascii="Times New Roman" w:hAnsi="Times New Roman"/>
          <w:i/>
          <w:iCs/>
          <w:noProof/>
          <w:sz w:val="24"/>
        </w:rPr>
        <w:t>Philosophical Transactions of the Royal Society of London. Series B, Biological Sciences</w:t>
      </w:r>
      <w:r w:rsidRPr="00B7515D">
        <w:rPr>
          <w:rFonts w:ascii="Times New Roman" w:hAnsi="Times New Roman"/>
          <w:noProof/>
          <w:sz w:val="24"/>
        </w:rPr>
        <w:t xml:space="preserve">, </w:t>
      </w:r>
      <w:r w:rsidRPr="00B7515D">
        <w:rPr>
          <w:rFonts w:ascii="Times New Roman" w:hAnsi="Times New Roman"/>
          <w:i/>
          <w:iCs/>
          <w:noProof/>
          <w:sz w:val="24"/>
        </w:rPr>
        <w:t>362</w:t>
      </w:r>
      <w:r w:rsidRPr="00B7515D">
        <w:rPr>
          <w:rFonts w:ascii="Times New Roman" w:hAnsi="Times New Roman"/>
          <w:noProof/>
          <w:sz w:val="24"/>
        </w:rPr>
        <w:t>(1481), 773–86. doi:10.1098/rstb.2007.2087</w:t>
      </w:r>
    </w:p>
    <w:p w14:paraId="50A3E140"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Schneider, S. L., &amp; Shanteau, J. (2003). </w:t>
      </w:r>
      <w:r w:rsidRPr="00B7515D">
        <w:rPr>
          <w:rFonts w:ascii="Times New Roman" w:hAnsi="Times New Roman"/>
          <w:i/>
          <w:iCs/>
          <w:noProof/>
          <w:sz w:val="24"/>
        </w:rPr>
        <w:t>Emerging Perspectives on Judgment and Decision Research</w:t>
      </w:r>
      <w:r w:rsidRPr="00B7515D">
        <w:rPr>
          <w:rFonts w:ascii="Times New Roman" w:hAnsi="Times New Roman"/>
          <w:noProof/>
          <w:sz w:val="24"/>
        </w:rPr>
        <w:t xml:space="preserve"> (p. 736). Cambridge University Press.</w:t>
      </w:r>
    </w:p>
    <w:p w14:paraId="3A052B8B"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Tversky, A. (1969). Intransitivity of preferences. </w:t>
      </w:r>
      <w:r w:rsidRPr="00B7515D">
        <w:rPr>
          <w:rFonts w:ascii="Times New Roman" w:hAnsi="Times New Roman"/>
          <w:i/>
          <w:iCs/>
          <w:noProof/>
          <w:sz w:val="24"/>
        </w:rPr>
        <w:t>Psychological Review</w:t>
      </w:r>
      <w:r w:rsidRPr="00B7515D">
        <w:rPr>
          <w:rFonts w:ascii="Times New Roman" w:hAnsi="Times New Roman"/>
          <w:noProof/>
          <w:sz w:val="24"/>
        </w:rPr>
        <w:t xml:space="preserve">, </w:t>
      </w:r>
      <w:r w:rsidRPr="00B7515D">
        <w:rPr>
          <w:rFonts w:ascii="Times New Roman" w:hAnsi="Times New Roman"/>
          <w:i/>
          <w:iCs/>
          <w:noProof/>
          <w:sz w:val="24"/>
        </w:rPr>
        <w:t>76</w:t>
      </w:r>
      <w:r w:rsidRPr="00B7515D">
        <w:rPr>
          <w:rFonts w:ascii="Times New Roman" w:hAnsi="Times New Roman"/>
          <w:noProof/>
          <w:sz w:val="24"/>
        </w:rPr>
        <w:t>(1), 31–48. doi:10.1037/h0026750</w:t>
      </w:r>
    </w:p>
    <w:p w14:paraId="73643E6C"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Tversky, A., &amp; Kahneman, D. (1992). Advances in prospect theory: Cumulative representation of uncertainty. </w:t>
      </w:r>
      <w:r w:rsidRPr="00B7515D">
        <w:rPr>
          <w:rFonts w:ascii="Times New Roman" w:hAnsi="Times New Roman"/>
          <w:i/>
          <w:iCs/>
          <w:noProof/>
          <w:sz w:val="24"/>
        </w:rPr>
        <w:t>Journal of Risk and Uncertainty</w:t>
      </w:r>
      <w:r w:rsidRPr="00B7515D">
        <w:rPr>
          <w:rFonts w:ascii="Times New Roman" w:hAnsi="Times New Roman"/>
          <w:noProof/>
          <w:sz w:val="24"/>
        </w:rPr>
        <w:t xml:space="preserve">, </w:t>
      </w:r>
      <w:r w:rsidRPr="00B7515D">
        <w:rPr>
          <w:rFonts w:ascii="Times New Roman" w:hAnsi="Times New Roman"/>
          <w:i/>
          <w:iCs/>
          <w:noProof/>
          <w:sz w:val="24"/>
        </w:rPr>
        <w:t>5</w:t>
      </w:r>
      <w:r w:rsidRPr="00B7515D">
        <w:rPr>
          <w:rFonts w:ascii="Times New Roman" w:hAnsi="Times New Roman"/>
          <w:noProof/>
          <w:sz w:val="24"/>
        </w:rPr>
        <w:t>(4), 297–323. doi:10.1007/BF00122574</w:t>
      </w:r>
    </w:p>
    <w:p w14:paraId="67BBA7A6"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Von Neumann, J., &amp; Morgenstern, O. (1944). </w:t>
      </w:r>
      <w:r w:rsidRPr="00B7515D">
        <w:rPr>
          <w:rFonts w:ascii="Times New Roman" w:hAnsi="Times New Roman"/>
          <w:i/>
          <w:iCs/>
          <w:noProof/>
          <w:sz w:val="24"/>
        </w:rPr>
        <w:t>Theory of Games and Economic Behavior</w:t>
      </w:r>
      <w:r w:rsidRPr="00B7515D">
        <w:rPr>
          <w:rFonts w:ascii="Times New Roman" w:hAnsi="Times New Roman"/>
          <w:noProof/>
          <w:sz w:val="24"/>
        </w:rPr>
        <w:t xml:space="preserve">. </w:t>
      </w:r>
      <w:r w:rsidRPr="00B7515D">
        <w:rPr>
          <w:rFonts w:ascii="Times New Roman" w:hAnsi="Times New Roman"/>
          <w:i/>
          <w:iCs/>
          <w:noProof/>
          <w:sz w:val="24"/>
        </w:rPr>
        <w:t>Princeton University Press</w:t>
      </w:r>
      <w:r w:rsidRPr="00B7515D">
        <w:rPr>
          <w:rFonts w:ascii="Times New Roman" w:hAnsi="Times New Roman"/>
          <w:noProof/>
          <w:sz w:val="24"/>
        </w:rPr>
        <w:t xml:space="preserve"> (Vol. 2, p. 625). doi:10.1177/1468795X06065810</w:t>
      </w:r>
    </w:p>
    <w:p w14:paraId="251B733B"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Weber, E. U., Goldstein, W. M., &amp; Barlas, S. (1995). And let us not Forget Memory: The Role of Memory Processes and Techniques in the Study of Judgment and Choice. In </w:t>
      </w:r>
      <w:r w:rsidRPr="00B7515D">
        <w:rPr>
          <w:rFonts w:ascii="Times New Roman" w:hAnsi="Times New Roman"/>
          <w:i/>
          <w:iCs/>
          <w:noProof/>
          <w:sz w:val="24"/>
        </w:rPr>
        <w:t>The Psychology of Learning and Motivation</w:t>
      </w:r>
      <w:r w:rsidRPr="00B7515D">
        <w:rPr>
          <w:rFonts w:ascii="Times New Roman" w:hAnsi="Times New Roman"/>
          <w:noProof/>
          <w:sz w:val="24"/>
        </w:rPr>
        <w:t xml:space="preserve"> (Vol. 32, pp. 33–81). doi:10.1016/S0079-7421(08)60307-2</w:t>
      </w:r>
    </w:p>
    <w:p w14:paraId="292075CD"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Weber, E. U., &amp; Johnson, E. J. (2009). Mindful judgment and decision making. </w:t>
      </w:r>
      <w:r w:rsidRPr="00B7515D">
        <w:rPr>
          <w:rFonts w:ascii="Times New Roman" w:hAnsi="Times New Roman"/>
          <w:i/>
          <w:iCs/>
          <w:noProof/>
          <w:sz w:val="24"/>
        </w:rPr>
        <w:t>Annual Review of Psychology</w:t>
      </w:r>
      <w:r w:rsidRPr="00B7515D">
        <w:rPr>
          <w:rFonts w:ascii="Times New Roman" w:hAnsi="Times New Roman"/>
          <w:noProof/>
          <w:sz w:val="24"/>
        </w:rPr>
        <w:t xml:space="preserve">, </w:t>
      </w:r>
      <w:r w:rsidRPr="00B7515D">
        <w:rPr>
          <w:rFonts w:ascii="Times New Roman" w:hAnsi="Times New Roman"/>
          <w:i/>
          <w:iCs/>
          <w:noProof/>
          <w:sz w:val="24"/>
        </w:rPr>
        <w:t>60</w:t>
      </w:r>
      <w:r w:rsidRPr="00B7515D">
        <w:rPr>
          <w:rFonts w:ascii="Times New Roman" w:hAnsi="Times New Roman"/>
          <w:noProof/>
          <w:sz w:val="24"/>
        </w:rPr>
        <w:t>, 53–85. doi:10.1146/annurev.psych.60.110707.163633</w:t>
      </w:r>
    </w:p>
    <w:p w14:paraId="5D540B5E"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Weber, E. U., Johnson, E. J., Milch, K. F., Chang, H., Brodscholl, J. C., &amp; Goldstein, D. G. (2007). Asymmetric discounting in intertemporal choice: a query-theory account. </w:t>
      </w:r>
      <w:r w:rsidRPr="00B7515D">
        <w:rPr>
          <w:rFonts w:ascii="Times New Roman" w:hAnsi="Times New Roman"/>
          <w:i/>
          <w:iCs/>
          <w:noProof/>
          <w:sz w:val="24"/>
        </w:rPr>
        <w:lastRenderedPageBreak/>
        <w:t>Psychological Science : A Journal of the American Psychological Society / APS</w:t>
      </w:r>
      <w:r w:rsidRPr="00B7515D">
        <w:rPr>
          <w:rFonts w:ascii="Times New Roman" w:hAnsi="Times New Roman"/>
          <w:noProof/>
          <w:sz w:val="24"/>
        </w:rPr>
        <w:t xml:space="preserve">, </w:t>
      </w:r>
      <w:r w:rsidRPr="00B7515D">
        <w:rPr>
          <w:rFonts w:ascii="Times New Roman" w:hAnsi="Times New Roman"/>
          <w:i/>
          <w:iCs/>
          <w:noProof/>
          <w:sz w:val="24"/>
        </w:rPr>
        <w:t>18</w:t>
      </w:r>
      <w:r w:rsidRPr="00B7515D">
        <w:rPr>
          <w:rFonts w:ascii="Times New Roman" w:hAnsi="Times New Roman"/>
          <w:noProof/>
          <w:sz w:val="24"/>
        </w:rPr>
        <w:t>, 516–523. doi:10.1111/j.1467-9280.2007.01932.x</w:t>
      </w:r>
    </w:p>
    <w:p w14:paraId="61BB26AB" w14:textId="37EB12D5" w:rsidR="00B90D89" w:rsidRPr="00B90D89" w:rsidRDefault="00117279" w:rsidP="00B7515D">
      <w:pPr>
        <w:pStyle w:val="NormalWeb"/>
        <w:ind w:left="480" w:hanging="480"/>
        <w:divId w:val="2131127963"/>
      </w:pPr>
      <w:r>
        <w:rPr>
          <w:shd w:val="clear" w:color="auto" w:fill="EFF3F8"/>
        </w:rPr>
        <w:fldChar w:fldCharType="end"/>
      </w:r>
    </w:p>
    <w:sectPr w:rsidR="00B90D89" w:rsidRPr="00B90D8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Eric" w:date="2014-04-03T19:38:00Z" w:initials="EJJ">
    <w:p w14:paraId="0FBC90A7" w14:textId="2127B23B" w:rsidR="0065144A" w:rsidRDefault="0065144A">
      <w:pPr>
        <w:pStyle w:val="CommentText"/>
      </w:pPr>
      <w:r>
        <w:rPr>
          <w:rStyle w:val="CommentReference"/>
        </w:rPr>
        <w:annotationRef/>
      </w:r>
      <w:r>
        <w:t>Where? Not here or in SOM.  Do we need it?</w:t>
      </w:r>
    </w:p>
  </w:comment>
  <w:comment w:id="4" w:author="Ayse Zeynep Enkavi" w:date="2014-04-04T14:55:00Z" w:initials="AE">
    <w:p w14:paraId="5A1664CB" w14:textId="46147A92" w:rsidR="0065144A" w:rsidRDefault="0065144A">
      <w:pPr>
        <w:pStyle w:val="CommentText"/>
      </w:pPr>
      <w:r>
        <w:rPr>
          <w:rStyle w:val="CommentReference"/>
        </w:rPr>
        <w:annotationRef/>
      </w:r>
      <w:r>
        <w:t xml:space="preserve">It is not included anywhere yet. I believe Bernd would be providing this </w:t>
      </w:r>
    </w:p>
  </w:comment>
  <w:comment w:id="11" w:author="Elke Weber" w:date="2014-03-18T21:58:00Z" w:initials="EW">
    <w:p w14:paraId="6529E01F" w14:textId="5CEEF14E" w:rsidR="0065144A" w:rsidRDefault="0065144A">
      <w:pPr>
        <w:pStyle w:val="CommentText"/>
      </w:pPr>
      <w:r>
        <w:rPr>
          <w:rStyle w:val="CommentReference"/>
        </w:rPr>
        <w:annotationRef/>
      </w:r>
      <w:proofErr w:type="gramStart"/>
      <w:r>
        <w:t>what</w:t>
      </w:r>
      <w:proofErr w:type="gramEnd"/>
      <w:r>
        <w:t xml:space="preserve"> is that?? </w:t>
      </w:r>
    </w:p>
  </w:comment>
  <w:comment w:id="12" w:author="Ayse Zeynep Enkavi" w:date="2014-03-20T11:04:00Z" w:initials="AE">
    <w:p w14:paraId="1960DF54" w14:textId="5F4B6BF0" w:rsidR="0065144A" w:rsidRDefault="0065144A">
      <w:pPr>
        <w:pStyle w:val="CommentText"/>
      </w:pPr>
      <w:r>
        <w:rPr>
          <w:rStyle w:val="CommentReference"/>
        </w:rPr>
        <w:annotationRef/>
      </w:r>
      <w:r>
        <w:t>A pairwise t-</w:t>
      </w:r>
      <w:proofErr w:type="spellStart"/>
      <w:r>
        <w:t>ttests</w:t>
      </w:r>
      <w:proofErr w:type="spellEnd"/>
      <w:r>
        <w:t xml:space="preserve"> with </w:t>
      </w:r>
      <w:proofErr w:type="spellStart"/>
      <w:r>
        <w:t>bonferroni</w:t>
      </w:r>
      <w:proofErr w:type="spellEnd"/>
      <w:r>
        <w:t xml:space="preserve"> corrections. This is the very end of the wiki page. I wasn’t and still am not sure how to interpret these</w:t>
      </w:r>
      <w:proofErr w:type="gramStart"/>
      <w:r>
        <w:t>..</w:t>
      </w:r>
      <w:proofErr w:type="gramEnd"/>
    </w:p>
  </w:comment>
  <w:comment w:id="14" w:author="Elke Weber" w:date="2014-03-18T23:24:00Z" w:initials="EW">
    <w:p w14:paraId="31243349" w14:textId="52D19601" w:rsidR="0065144A" w:rsidRDefault="0065144A">
      <w:pPr>
        <w:pStyle w:val="CommentText"/>
      </w:pPr>
      <w:r>
        <w:rPr>
          <w:rStyle w:val="CommentReference"/>
        </w:rPr>
        <w:annotationRef/>
      </w:r>
      <w:proofErr w:type="gramStart"/>
      <w:r>
        <w:t>no</w:t>
      </w:r>
      <w:proofErr w:type="gramEnd"/>
      <w:r>
        <w:t xml:space="preserve"> </w:t>
      </w:r>
      <w:proofErr w:type="spellStart"/>
      <w:r>
        <w:t>tsure</w:t>
      </w:r>
      <w:proofErr w:type="spellEnd"/>
      <w:r>
        <w:t xml:space="preserve"> what this means???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64C218" w14:textId="77777777" w:rsidR="0065144A" w:rsidRDefault="0065144A" w:rsidP="007F471C">
      <w:r>
        <w:separator/>
      </w:r>
    </w:p>
  </w:endnote>
  <w:endnote w:type="continuationSeparator" w:id="0">
    <w:p w14:paraId="7A2F4FB9" w14:textId="77777777" w:rsidR="0065144A" w:rsidRDefault="0065144A" w:rsidP="007F4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1F216" w14:textId="77777777" w:rsidR="0065144A" w:rsidRDefault="0065144A" w:rsidP="007F471C">
      <w:r>
        <w:separator/>
      </w:r>
    </w:p>
  </w:footnote>
  <w:footnote w:type="continuationSeparator" w:id="0">
    <w:p w14:paraId="3C674F17" w14:textId="77777777" w:rsidR="0065144A" w:rsidRDefault="0065144A" w:rsidP="007F471C">
      <w:r>
        <w:continuationSeparator/>
      </w:r>
    </w:p>
  </w:footnote>
  <w:footnote w:id="1">
    <w:p w14:paraId="19E911D9" w14:textId="679CF3FA" w:rsidR="0065144A" w:rsidRDefault="0065144A" w:rsidP="007517B9">
      <w:pPr>
        <w:pStyle w:val="FootnoteText"/>
        <w:spacing w:line="240" w:lineRule="auto"/>
      </w:pPr>
      <w:r>
        <w:rPr>
          <w:rStyle w:val="FootnoteReference"/>
        </w:rPr>
        <w:footnoteRef/>
      </w:r>
      <w:r>
        <w:t xml:space="preserve">  On 1.2 % of all trials, the trial timed out before subjects indicated a preference. We repeated all statistics tests while excluding the trials and triplets containing a timed-out choice, and obtained very similar results.</w:t>
      </w:r>
      <w:ins w:id="5" w:author="Ayse Zeynep Enkavi" w:date="2014-04-04T14:58:00Z">
        <w:r>
          <w:t xml:space="preserve"> Details on these can be found in the supplementary materials.</w:t>
        </w:r>
      </w:ins>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18C"/>
    <w:rsid w:val="000175B4"/>
    <w:rsid w:val="00034EB2"/>
    <w:rsid w:val="00037F0B"/>
    <w:rsid w:val="00054516"/>
    <w:rsid w:val="00074B8F"/>
    <w:rsid w:val="00087AEB"/>
    <w:rsid w:val="000E2D96"/>
    <w:rsid w:val="000E3F2A"/>
    <w:rsid w:val="000F0884"/>
    <w:rsid w:val="00105B4E"/>
    <w:rsid w:val="00107978"/>
    <w:rsid w:val="00117279"/>
    <w:rsid w:val="00141EAB"/>
    <w:rsid w:val="0015349E"/>
    <w:rsid w:val="0015746E"/>
    <w:rsid w:val="00163BCF"/>
    <w:rsid w:val="001749D3"/>
    <w:rsid w:val="00181822"/>
    <w:rsid w:val="001870E8"/>
    <w:rsid w:val="001A70C8"/>
    <w:rsid w:val="001B79B2"/>
    <w:rsid w:val="001C1E68"/>
    <w:rsid w:val="001D00E2"/>
    <w:rsid w:val="001D3730"/>
    <w:rsid w:val="001E294D"/>
    <w:rsid w:val="00244984"/>
    <w:rsid w:val="00251380"/>
    <w:rsid w:val="002612C9"/>
    <w:rsid w:val="00274510"/>
    <w:rsid w:val="002A32A8"/>
    <w:rsid w:val="002B33AA"/>
    <w:rsid w:val="002C1833"/>
    <w:rsid w:val="002C6BE7"/>
    <w:rsid w:val="002D0517"/>
    <w:rsid w:val="002E6C7A"/>
    <w:rsid w:val="002F5436"/>
    <w:rsid w:val="002F7278"/>
    <w:rsid w:val="00303FE1"/>
    <w:rsid w:val="00306BF4"/>
    <w:rsid w:val="0032362D"/>
    <w:rsid w:val="00335724"/>
    <w:rsid w:val="00336944"/>
    <w:rsid w:val="00341A25"/>
    <w:rsid w:val="003618F0"/>
    <w:rsid w:val="00377843"/>
    <w:rsid w:val="00383A71"/>
    <w:rsid w:val="003B1F97"/>
    <w:rsid w:val="003C0892"/>
    <w:rsid w:val="003E09B5"/>
    <w:rsid w:val="003E2470"/>
    <w:rsid w:val="003E71B2"/>
    <w:rsid w:val="003F1C10"/>
    <w:rsid w:val="003F5F61"/>
    <w:rsid w:val="00454AD5"/>
    <w:rsid w:val="00454BE1"/>
    <w:rsid w:val="004604F7"/>
    <w:rsid w:val="00463363"/>
    <w:rsid w:val="004659E1"/>
    <w:rsid w:val="00487C58"/>
    <w:rsid w:val="004C4A8A"/>
    <w:rsid w:val="004F3298"/>
    <w:rsid w:val="004F4C20"/>
    <w:rsid w:val="00504154"/>
    <w:rsid w:val="00520128"/>
    <w:rsid w:val="00527F5C"/>
    <w:rsid w:val="005323A0"/>
    <w:rsid w:val="00532F2C"/>
    <w:rsid w:val="0054049D"/>
    <w:rsid w:val="00542F31"/>
    <w:rsid w:val="00553550"/>
    <w:rsid w:val="00576CAC"/>
    <w:rsid w:val="005916A3"/>
    <w:rsid w:val="00592678"/>
    <w:rsid w:val="00594A1C"/>
    <w:rsid w:val="00596529"/>
    <w:rsid w:val="00597354"/>
    <w:rsid w:val="00597417"/>
    <w:rsid w:val="005C78DB"/>
    <w:rsid w:val="005E0A9F"/>
    <w:rsid w:val="005E72D6"/>
    <w:rsid w:val="00612BC2"/>
    <w:rsid w:val="0062504E"/>
    <w:rsid w:val="0062772B"/>
    <w:rsid w:val="0065144A"/>
    <w:rsid w:val="00665890"/>
    <w:rsid w:val="00667E11"/>
    <w:rsid w:val="006939FB"/>
    <w:rsid w:val="006A421E"/>
    <w:rsid w:val="006B5029"/>
    <w:rsid w:val="006D7906"/>
    <w:rsid w:val="006E681B"/>
    <w:rsid w:val="006F120B"/>
    <w:rsid w:val="006F260E"/>
    <w:rsid w:val="006F3C37"/>
    <w:rsid w:val="006F4354"/>
    <w:rsid w:val="006F718C"/>
    <w:rsid w:val="0070576D"/>
    <w:rsid w:val="007438F3"/>
    <w:rsid w:val="007517B9"/>
    <w:rsid w:val="00773758"/>
    <w:rsid w:val="00787FE4"/>
    <w:rsid w:val="007B3BCF"/>
    <w:rsid w:val="007B4512"/>
    <w:rsid w:val="007C21C7"/>
    <w:rsid w:val="007F471C"/>
    <w:rsid w:val="007F7004"/>
    <w:rsid w:val="00802EAC"/>
    <w:rsid w:val="00834205"/>
    <w:rsid w:val="00843B79"/>
    <w:rsid w:val="00853677"/>
    <w:rsid w:val="00861A66"/>
    <w:rsid w:val="00870AE6"/>
    <w:rsid w:val="008757A7"/>
    <w:rsid w:val="008928A3"/>
    <w:rsid w:val="008A50EE"/>
    <w:rsid w:val="008B3F36"/>
    <w:rsid w:val="008B5254"/>
    <w:rsid w:val="008B6F70"/>
    <w:rsid w:val="008C7EE0"/>
    <w:rsid w:val="008D4DC1"/>
    <w:rsid w:val="008E5396"/>
    <w:rsid w:val="008E6FAC"/>
    <w:rsid w:val="008F6404"/>
    <w:rsid w:val="00905821"/>
    <w:rsid w:val="009123A7"/>
    <w:rsid w:val="00915DB5"/>
    <w:rsid w:val="009336AA"/>
    <w:rsid w:val="00934075"/>
    <w:rsid w:val="00946650"/>
    <w:rsid w:val="00955DD9"/>
    <w:rsid w:val="00972034"/>
    <w:rsid w:val="009728FF"/>
    <w:rsid w:val="00993D2D"/>
    <w:rsid w:val="0099404B"/>
    <w:rsid w:val="009944D6"/>
    <w:rsid w:val="00996504"/>
    <w:rsid w:val="009A0D07"/>
    <w:rsid w:val="009A38DC"/>
    <w:rsid w:val="009D0D6F"/>
    <w:rsid w:val="009E36B1"/>
    <w:rsid w:val="009E4B41"/>
    <w:rsid w:val="009E6090"/>
    <w:rsid w:val="00A01A03"/>
    <w:rsid w:val="00A04C78"/>
    <w:rsid w:val="00A055BC"/>
    <w:rsid w:val="00A06EB4"/>
    <w:rsid w:val="00A07EF2"/>
    <w:rsid w:val="00A141E1"/>
    <w:rsid w:val="00A2625E"/>
    <w:rsid w:val="00A444F4"/>
    <w:rsid w:val="00A45389"/>
    <w:rsid w:val="00A57E05"/>
    <w:rsid w:val="00A6769A"/>
    <w:rsid w:val="00AA21D5"/>
    <w:rsid w:val="00AE45BB"/>
    <w:rsid w:val="00AE5976"/>
    <w:rsid w:val="00AF5A06"/>
    <w:rsid w:val="00B5135A"/>
    <w:rsid w:val="00B53D49"/>
    <w:rsid w:val="00B643E2"/>
    <w:rsid w:val="00B74F6D"/>
    <w:rsid w:val="00B7515D"/>
    <w:rsid w:val="00B8485B"/>
    <w:rsid w:val="00B90D89"/>
    <w:rsid w:val="00B92D3C"/>
    <w:rsid w:val="00BA79AF"/>
    <w:rsid w:val="00BB2FCF"/>
    <w:rsid w:val="00BC6BB4"/>
    <w:rsid w:val="00BD1937"/>
    <w:rsid w:val="00BD1E99"/>
    <w:rsid w:val="00BE0EA4"/>
    <w:rsid w:val="00BE2348"/>
    <w:rsid w:val="00C017A4"/>
    <w:rsid w:val="00C067B5"/>
    <w:rsid w:val="00C10D1C"/>
    <w:rsid w:val="00C366E6"/>
    <w:rsid w:val="00C62B62"/>
    <w:rsid w:val="00C64C50"/>
    <w:rsid w:val="00C80955"/>
    <w:rsid w:val="00C950BD"/>
    <w:rsid w:val="00CA30E3"/>
    <w:rsid w:val="00CC63ED"/>
    <w:rsid w:val="00CD5447"/>
    <w:rsid w:val="00CD7257"/>
    <w:rsid w:val="00CE2092"/>
    <w:rsid w:val="00CE69A6"/>
    <w:rsid w:val="00CE7060"/>
    <w:rsid w:val="00CF313D"/>
    <w:rsid w:val="00D03A87"/>
    <w:rsid w:val="00D06C25"/>
    <w:rsid w:val="00D147E2"/>
    <w:rsid w:val="00D217DC"/>
    <w:rsid w:val="00DC28E9"/>
    <w:rsid w:val="00DC570C"/>
    <w:rsid w:val="00DF49CB"/>
    <w:rsid w:val="00DF57C2"/>
    <w:rsid w:val="00E01C70"/>
    <w:rsid w:val="00E07CF7"/>
    <w:rsid w:val="00EB4A6F"/>
    <w:rsid w:val="00EE0206"/>
    <w:rsid w:val="00EE02B2"/>
    <w:rsid w:val="00EE735F"/>
    <w:rsid w:val="00F43805"/>
    <w:rsid w:val="00F66774"/>
    <w:rsid w:val="00F72439"/>
    <w:rsid w:val="00F9457A"/>
    <w:rsid w:val="00F97A3F"/>
    <w:rsid w:val="00FA1F76"/>
    <w:rsid w:val="00FB01DC"/>
    <w:rsid w:val="00FD5C26"/>
    <w:rsid w:val="00FF478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59C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semiHidden/>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semiHidden/>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6521">
      <w:bodyDiv w:val="1"/>
      <w:marLeft w:val="0"/>
      <w:marRight w:val="0"/>
      <w:marTop w:val="0"/>
      <w:marBottom w:val="0"/>
      <w:divBdr>
        <w:top w:val="none" w:sz="0" w:space="0" w:color="auto"/>
        <w:left w:val="none" w:sz="0" w:space="0" w:color="auto"/>
        <w:bottom w:val="none" w:sz="0" w:space="0" w:color="auto"/>
        <w:right w:val="none" w:sz="0" w:space="0" w:color="auto"/>
      </w:divBdr>
      <w:divsChild>
        <w:div w:id="1798790174">
          <w:marLeft w:val="0"/>
          <w:marRight w:val="0"/>
          <w:marTop w:val="0"/>
          <w:marBottom w:val="0"/>
          <w:divBdr>
            <w:top w:val="none" w:sz="0" w:space="0" w:color="auto"/>
            <w:left w:val="none" w:sz="0" w:space="0" w:color="auto"/>
            <w:bottom w:val="none" w:sz="0" w:space="0" w:color="auto"/>
            <w:right w:val="none" w:sz="0" w:space="0" w:color="auto"/>
          </w:divBdr>
        </w:div>
      </w:divsChild>
    </w:div>
    <w:div w:id="60031881">
      <w:bodyDiv w:val="1"/>
      <w:marLeft w:val="0"/>
      <w:marRight w:val="0"/>
      <w:marTop w:val="0"/>
      <w:marBottom w:val="0"/>
      <w:divBdr>
        <w:top w:val="none" w:sz="0" w:space="0" w:color="auto"/>
        <w:left w:val="none" w:sz="0" w:space="0" w:color="auto"/>
        <w:bottom w:val="none" w:sz="0" w:space="0" w:color="auto"/>
        <w:right w:val="none" w:sz="0" w:space="0" w:color="auto"/>
      </w:divBdr>
      <w:divsChild>
        <w:div w:id="192232549">
          <w:marLeft w:val="0"/>
          <w:marRight w:val="0"/>
          <w:marTop w:val="0"/>
          <w:marBottom w:val="0"/>
          <w:divBdr>
            <w:top w:val="none" w:sz="0" w:space="0" w:color="auto"/>
            <w:left w:val="none" w:sz="0" w:space="0" w:color="auto"/>
            <w:bottom w:val="none" w:sz="0" w:space="0" w:color="auto"/>
            <w:right w:val="none" w:sz="0" w:space="0" w:color="auto"/>
          </w:divBdr>
        </w:div>
      </w:divsChild>
    </w:div>
    <w:div w:id="249045550">
      <w:bodyDiv w:val="1"/>
      <w:marLeft w:val="0"/>
      <w:marRight w:val="0"/>
      <w:marTop w:val="0"/>
      <w:marBottom w:val="0"/>
      <w:divBdr>
        <w:top w:val="none" w:sz="0" w:space="0" w:color="auto"/>
        <w:left w:val="none" w:sz="0" w:space="0" w:color="auto"/>
        <w:bottom w:val="none" w:sz="0" w:space="0" w:color="auto"/>
        <w:right w:val="none" w:sz="0" w:space="0" w:color="auto"/>
      </w:divBdr>
      <w:divsChild>
        <w:div w:id="2104956403">
          <w:marLeft w:val="0"/>
          <w:marRight w:val="0"/>
          <w:marTop w:val="0"/>
          <w:marBottom w:val="0"/>
          <w:divBdr>
            <w:top w:val="none" w:sz="0" w:space="0" w:color="auto"/>
            <w:left w:val="none" w:sz="0" w:space="0" w:color="auto"/>
            <w:bottom w:val="none" w:sz="0" w:space="0" w:color="auto"/>
            <w:right w:val="none" w:sz="0" w:space="0" w:color="auto"/>
          </w:divBdr>
        </w:div>
      </w:divsChild>
    </w:div>
    <w:div w:id="346173220">
      <w:bodyDiv w:val="1"/>
      <w:marLeft w:val="0"/>
      <w:marRight w:val="0"/>
      <w:marTop w:val="0"/>
      <w:marBottom w:val="0"/>
      <w:divBdr>
        <w:top w:val="none" w:sz="0" w:space="0" w:color="auto"/>
        <w:left w:val="none" w:sz="0" w:space="0" w:color="auto"/>
        <w:bottom w:val="none" w:sz="0" w:space="0" w:color="auto"/>
        <w:right w:val="none" w:sz="0" w:space="0" w:color="auto"/>
      </w:divBdr>
      <w:divsChild>
        <w:div w:id="654408506">
          <w:marLeft w:val="0"/>
          <w:marRight w:val="0"/>
          <w:marTop w:val="0"/>
          <w:marBottom w:val="0"/>
          <w:divBdr>
            <w:top w:val="none" w:sz="0" w:space="0" w:color="auto"/>
            <w:left w:val="none" w:sz="0" w:space="0" w:color="auto"/>
            <w:bottom w:val="none" w:sz="0" w:space="0" w:color="auto"/>
            <w:right w:val="none" w:sz="0" w:space="0" w:color="auto"/>
          </w:divBdr>
        </w:div>
      </w:divsChild>
    </w:div>
    <w:div w:id="401802208">
      <w:bodyDiv w:val="1"/>
      <w:marLeft w:val="0"/>
      <w:marRight w:val="0"/>
      <w:marTop w:val="0"/>
      <w:marBottom w:val="0"/>
      <w:divBdr>
        <w:top w:val="none" w:sz="0" w:space="0" w:color="auto"/>
        <w:left w:val="none" w:sz="0" w:space="0" w:color="auto"/>
        <w:bottom w:val="none" w:sz="0" w:space="0" w:color="auto"/>
        <w:right w:val="none" w:sz="0" w:space="0" w:color="auto"/>
      </w:divBdr>
    </w:div>
    <w:div w:id="734664802">
      <w:bodyDiv w:val="1"/>
      <w:marLeft w:val="0"/>
      <w:marRight w:val="0"/>
      <w:marTop w:val="0"/>
      <w:marBottom w:val="0"/>
      <w:divBdr>
        <w:top w:val="none" w:sz="0" w:space="0" w:color="auto"/>
        <w:left w:val="none" w:sz="0" w:space="0" w:color="auto"/>
        <w:bottom w:val="none" w:sz="0" w:space="0" w:color="auto"/>
        <w:right w:val="none" w:sz="0" w:space="0" w:color="auto"/>
      </w:divBdr>
    </w:div>
    <w:div w:id="827985085">
      <w:bodyDiv w:val="1"/>
      <w:marLeft w:val="0"/>
      <w:marRight w:val="0"/>
      <w:marTop w:val="0"/>
      <w:marBottom w:val="0"/>
      <w:divBdr>
        <w:top w:val="none" w:sz="0" w:space="0" w:color="auto"/>
        <w:left w:val="none" w:sz="0" w:space="0" w:color="auto"/>
        <w:bottom w:val="none" w:sz="0" w:space="0" w:color="auto"/>
        <w:right w:val="none" w:sz="0" w:space="0" w:color="auto"/>
      </w:divBdr>
      <w:divsChild>
        <w:div w:id="792745367">
          <w:marLeft w:val="0"/>
          <w:marRight w:val="0"/>
          <w:marTop w:val="0"/>
          <w:marBottom w:val="0"/>
          <w:divBdr>
            <w:top w:val="none" w:sz="0" w:space="0" w:color="auto"/>
            <w:left w:val="none" w:sz="0" w:space="0" w:color="auto"/>
            <w:bottom w:val="none" w:sz="0" w:space="0" w:color="auto"/>
            <w:right w:val="none" w:sz="0" w:space="0" w:color="auto"/>
          </w:divBdr>
        </w:div>
      </w:divsChild>
    </w:div>
    <w:div w:id="1020738705">
      <w:bodyDiv w:val="1"/>
      <w:marLeft w:val="0"/>
      <w:marRight w:val="0"/>
      <w:marTop w:val="0"/>
      <w:marBottom w:val="0"/>
      <w:divBdr>
        <w:top w:val="none" w:sz="0" w:space="0" w:color="auto"/>
        <w:left w:val="none" w:sz="0" w:space="0" w:color="auto"/>
        <w:bottom w:val="none" w:sz="0" w:space="0" w:color="auto"/>
        <w:right w:val="none" w:sz="0" w:space="0" w:color="auto"/>
      </w:divBdr>
      <w:divsChild>
        <w:div w:id="558440872">
          <w:marLeft w:val="0"/>
          <w:marRight w:val="0"/>
          <w:marTop w:val="0"/>
          <w:marBottom w:val="0"/>
          <w:divBdr>
            <w:top w:val="none" w:sz="0" w:space="0" w:color="auto"/>
            <w:left w:val="none" w:sz="0" w:space="0" w:color="auto"/>
            <w:bottom w:val="none" w:sz="0" w:space="0" w:color="auto"/>
            <w:right w:val="none" w:sz="0" w:space="0" w:color="auto"/>
          </w:divBdr>
        </w:div>
      </w:divsChild>
    </w:div>
    <w:div w:id="1123228224">
      <w:bodyDiv w:val="1"/>
      <w:marLeft w:val="0"/>
      <w:marRight w:val="0"/>
      <w:marTop w:val="0"/>
      <w:marBottom w:val="0"/>
      <w:divBdr>
        <w:top w:val="none" w:sz="0" w:space="0" w:color="auto"/>
        <w:left w:val="none" w:sz="0" w:space="0" w:color="auto"/>
        <w:bottom w:val="none" w:sz="0" w:space="0" w:color="auto"/>
        <w:right w:val="none" w:sz="0" w:space="0" w:color="auto"/>
      </w:divBdr>
      <w:divsChild>
        <w:div w:id="1705978548">
          <w:marLeft w:val="0"/>
          <w:marRight w:val="0"/>
          <w:marTop w:val="0"/>
          <w:marBottom w:val="0"/>
          <w:divBdr>
            <w:top w:val="none" w:sz="0" w:space="0" w:color="auto"/>
            <w:left w:val="none" w:sz="0" w:space="0" w:color="auto"/>
            <w:bottom w:val="none" w:sz="0" w:space="0" w:color="auto"/>
            <w:right w:val="none" w:sz="0" w:space="0" w:color="auto"/>
          </w:divBdr>
          <w:divsChild>
            <w:div w:id="949315867">
              <w:marLeft w:val="0"/>
              <w:marRight w:val="0"/>
              <w:marTop w:val="0"/>
              <w:marBottom w:val="0"/>
              <w:divBdr>
                <w:top w:val="none" w:sz="0" w:space="0" w:color="auto"/>
                <w:left w:val="none" w:sz="0" w:space="0" w:color="auto"/>
                <w:bottom w:val="none" w:sz="0" w:space="0" w:color="auto"/>
                <w:right w:val="none" w:sz="0" w:space="0" w:color="auto"/>
              </w:divBdr>
              <w:divsChild>
                <w:div w:id="380789618">
                  <w:marLeft w:val="0"/>
                  <w:marRight w:val="0"/>
                  <w:marTop w:val="0"/>
                  <w:marBottom w:val="0"/>
                  <w:divBdr>
                    <w:top w:val="none" w:sz="0" w:space="0" w:color="auto"/>
                    <w:left w:val="none" w:sz="0" w:space="0" w:color="auto"/>
                    <w:bottom w:val="none" w:sz="0" w:space="0" w:color="auto"/>
                    <w:right w:val="none" w:sz="0" w:space="0" w:color="auto"/>
                  </w:divBdr>
                  <w:divsChild>
                    <w:div w:id="2131127963">
                      <w:marLeft w:val="0"/>
                      <w:marRight w:val="0"/>
                      <w:marTop w:val="0"/>
                      <w:marBottom w:val="0"/>
                      <w:divBdr>
                        <w:top w:val="none" w:sz="0" w:space="0" w:color="auto"/>
                        <w:left w:val="none" w:sz="0" w:space="0" w:color="auto"/>
                        <w:bottom w:val="none" w:sz="0" w:space="0" w:color="auto"/>
                        <w:right w:val="none" w:sz="0" w:space="0" w:color="auto"/>
                      </w:divBdr>
                      <w:divsChild>
                        <w:div w:id="12471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782007">
      <w:bodyDiv w:val="1"/>
      <w:marLeft w:val="0"/>
      <w:marRight w:val="0"/>
      <w:marTop w:val="0"/>
      <w:marBottom w:val="0"/>
      <w:divBdr>
        <w:top w:val="none" w:sz="0" w:space="0" w:color="auto"/>
        <w:left w:val="none" w:sz="0" w:space="0" w:color="auto"/>
        <w:bottom w:val="none" w:sz="0" w:space="0" w:color="auto"/>
        <w:right w:val="none" w:sz="0" w:space="0" w:color="auto"/>
      </w:divBdr>
      <w:divsChild>
        <w:div w:id="644432579">
          <w:marLeft w:val="0"/>
          <w:marRight w:val="0"/>
          <w:marTop w:val="0"/>
          <w:marBottom w:val="0"/>
          <w:divBdr>
            <w:top w:val="none" w:sz="0" w:space="0" w:color="auto"/>
            <w:left w:val="none" w:sz="0" w:space="0" w:color="auto"/>
            <w:bottom w:val="none" w:sz="0" w:space="0" w:color="auto"/>
            <w:right w:val="none" w:sz="0" w:space="0" w:color="auto"/>
          </w:divBdr>
        </w:div>
      </w:divsChild>
    </w:div>
    <w:div w:id="157667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hyperlink" Target="http://surfer.nmr.mgh.harvard.edu/"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35593-A534-D640-90BC-9DC2D22E0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Pages>
  <Words>15903</Words>
  <Characters>90650</Characters>
  <Application>Microsoft Macintosh Word</Application>
  <DocSecurity>0</DocSecurity>
  <Lines>755</Lines>
  <Paragraphs>212</Paragraphs>
  <ScaleCrop>false</ScaleCrop>
  <HeadingPairs>
    <vt:vector size="2" baseType="variant">
      <vt:variant>
        <vt:lpstr>Titel</vt:lpstr>
      </vt:variant>
      <vt:variant>
        <vt:i4>1</vt:i4>
      </vt:variant>
    </vt:vector>
  </HeadingPairs>
  <TitlesOfParts>
    <vt:vector size="1" baseType="lpstr">
      <vt:lpstr/>
    </vt:vector>
  </TitlesOfParts>
  <Company>CENS / LuB</Company>
  <LinksUpToDate>false</LinksUpToDate>
  <CharactersWithSpaces>106341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Bernd Weber</dc:creator>
  <cp:lastModifiedBy>Ayse Zeynep Enkavi</cp:lastModifiedBy>
  <cp:revision>3</cp:revision>
  <cp:lastPrinted>2013-09-09T15:06:00Z</cp:lastPrinted>
  <dcterms:created xsi:type="dcterms:W3CDTF">2014-04-04T17:19:00Z</dcterms:created>
  <dcterms:modified xsi:type="dcterms:W3CDTF">2014-04-04T21:16:00Z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citations="8" publications="8"/&gt;&lt;/info&gt;PAPERS2_INFO_END</vt:lpwstr>
  </property>
  <property fmtid="{D5CDD505-2E9C-101B-9397-08002B2CF9AE}" pid="3" name="Mendeley Document_1">
    <vt:lpwstr>True</vt:lpwstr>
  </property>
  <property fmtid="{D5CDD505-2E9C-101B-9397-08002B2CF9AE}" pid="4" name="Mendeley User Name_1">
    <vt:lpwstr>zeynep@decisionsciences.columbia.edu@www.mendeley.com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