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77777777" w:rsidR="005F3180" w:rsidRPr="006B3180" w:rsidRDefault="005F3180" w:rsidP="005F3180">
      <w:pPr>
        <w:jc w:val="center"/>
        <w:rPr>
          <w:rFonts w:ascii="Times" w:hAnsi="Times" w:cs="Arial"/>
          <w:b/>
          <w:sz w:val="28"/>
          <w:szCs w:val="28"/>
        </w:rPr>
      </w:pPr>
      <w:r w:rsidRPr="006B3180">
        <w:rPr>
          <w:rFonts w:ascii="Times" w:hAnsi="Times" w:cs="Arial"/>
          <w:b/>
          <w:sz w:val="28"/>
          <w:szCs w:val="28"/>
        </w:rPr>
        <w:t>Ayse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5E781838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4045FBBA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Department of Psychology</w:t>
      </w:r>
      <w:r w:rsidRPr="006B3180">
        <w:rPr>
          <w:rFonts w:ascii="Times" w:hAnsi="Times" w:cs="Arial"/>
          <w:sz w:val="20"/>
          <w:szCs w:val="20"/>
        </w:rPr>
        <w:tab/>
        <w:t xml:space="preserve">                       zenkavi@stanford.edu</w:t>
      </w:r>
      <w:r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3B21770B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Jordan Hall, 450 Serra Mall</w:t>
      </w:r>
      <w:r w:rsidRPr="006B3180">
        <w:rPr>
          <w:rFonts w:ascii="Times" w:hAnsi="Times" w:cs="Arial"/>
          <w:sz w:val="20"/>
          <w:szCs w:val="20"/>
        </w:rPr>
        <w:tab/>
        <w:t xml:space="preserve">            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Stanford, CA 94305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Neuroeconomics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7C15D095" w14:textId="097204D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2014- </w:t>
      </w:r>
      <w:r w:rsidR="005F3180" w:rsidRPr="006B3180">
        <w:rPr>
          <w:rFonts w:ascii="Times" w:hAnsi="Times" w:cs="Arial"/>
          <w:sz w:val="20"/>
          <w:szCs w:val="20"/>
        </w:rPr>
        <w:t xml:space="preserve">Present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Pr="006B3180" w:rsidRDefault="005F3180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>Russell A. Poldrack</w:t>
      </w:r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762FD5E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Elke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4245C0CA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77777777" w:rsidR="00E557CF" w:rsidRPr="006B3180" w:rsidRDefault="003D1B5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B.A.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Advisor: Joseph W. Kable</w:t>
      </w:r>
    </w:p>
    <w:p w14:paraId="45C799DE" w14:textId="0901DCE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proofErr w:type="gramStart"/>
      <w:r w:rsidRPr="006B3180">
        <w:rPr>
          <w:rFonts w:ascii="Times" w:hAnsi="Times" w:cs="Arial"/>
          <w:sz w:val="20"/>
          <w:szCs w:val="20"/>
        </w:rPr>
        <w:t>hesis</w:t>
      </w:r>
      <w:proofErr w:type="gramEnd"/>
      <w:r w:rsidRPr="006B3180">
        <w:rPr>
          <w:rFonts w:ascii="Times" w:hAnsi="Times" w:cs="Arial"/>
          <w:sz w:val="20"/>
          <w:szCs w:val="20"/>
        </w:rPr>
        <w:t xml:space="preserve"> Title: Asymmetric Dominance Effect in Intertemporal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Friedmann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6DD8A222" w14:textId="77777777" w:rsidR="002D3CD5" w:rsidRPr="001C60C9" w:rsidRDefault="002D3CD5" w:rsidP="002D3CD5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Eisenberg, I. W., Bissett, P. G.,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J.</w:t>
      </w:r>
      <w:proofErr w:type="gramStart"/>
      <w:r w:rsidRPr="006B3180">
        <w:rPr>
          <w:rFonts w:ascii="Times" w:hAnsi="Times" w:cs="Arial"/>
          <w:sz w:val="20"/>
          <w:szCs w:val="20"/>
        </w:rPr>
        <w:t>, ,</w:t>
      </w:r>
      <w:proofErr w:type="gramEnd"/>
      <w:r w:rsidRPr="006B3180">
        <w:rPr>
          <w:rFonts w:ascii="Times" w:hAnsi="Times" w:cs="Arial"/>
          <w:sz w:val="20"/>
          <w:szCs w:val="20"/>
        </w:rPr>
        <w:t xml:space="preserve"> MacKinnon, D. P., Marsch, L. A., Poldrack, R. A., “Uncovering mental structure through data-driven ontology discovery”</w:t>
      </w:r>
      <w:r>
        <w:rPr>
          <w:rFonts w:ascii="Times" w:hAnsi="Times" w:cs="Arial"/>
          <w:i/>
          <w:sz w:val="20"/>
          <w:szCs w:val="20"/>
        </w:rPr>
        <w:t xml:space="preserve"> Under revision.</w:t>
      </w:r>
    </w:p>
    <w:p w14:paraId="2AD0EB70" w14:textId="77777777" w:rsidR="002D3CD5" w:rsidRDefault="002D3CD5" w:rsidP="001C60C9">
      <w:pPr>
        <w:rPr>
          <w:rFonts w:ascii="Times" w:hAnsi="Times" w:cs="Arial"/>
          <w:b/>
          <w:sz w:val="20"/>
          <w:szCs w:val="20"/>
        </w:rPr>
      </w:pPr>
    </w:p>
    <w:p w14:paraId="524F382C" w14:textId="736C3345" w:rsidR="001C60C9" w:rsidRPr="001C60C9" w:rsidRDefault="001C60C9" w:rsidP="001C60C9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Mazza, G. L, MacKinnon, D. P., Marsch, L. A., Poldrack, R. A., “A large scale analysis of test-retest reliabilities of self-regulation measures”</w:t>
      </w:r>
      <w:r>
        <w:rPr>
          <w:rFonts w:ascii="Times" w:hAnsi="Times" w:cs="Arial"/>
          <w:sz w:val="20"/>
          <w:szCs w:val="20"/>
        </w:rPr>
        <w:t xml:space="preserve"> </w:t>
      </w:r>
      <w:r w:rsidR="00123FCB" w:rsidRPr="00123FCB">
        <w:rPr>
          <w:rFonts w:ascii="Times" w:hAnsi="Times" w:cs="Arial"/>
          <w:i/>
          <w:sz w:val="20"/>
          <w:szCs w:val="20"/>
        </w:rPr>
        <w:t>Proceedings of the National Academy of Sciences</w:t>
      </w:r>
      <w:bookmarkStart w:id="0" w:name="_GoBack"/>
      <w:bookmarkEnd w:id="0"/>
      <w:r w:rsidR="002D3CD5">
        <w:rPr>
          <w:rFonts w:ascii="Times" w:hAnsi="Times" w:cs="Arial"/>
          <w:i/>
          <w:sz w:val="20"/>
          <w:szCs w:val="20"/>
        </w:rPr>
        <w:t xml:space="preserve">. </w:t>
      </w:r>
      <w:proofErr w:type="gramStart"/>
      <w:r w:rsidR="002D3CD5">
        <w:rPr>
          <w:rFonts w:ascii="Times" w:hAnsi="Times" w:cs="Arial"/>
          <w:i/>
          <w:sz w:val="20"/>
          <w:szCs w:val="20"/>
        </w:rPr>
        <w:t>In Press.</w:t>
      </w:r>
      <w:proofErr w:type="gramEnd"/>
    </w:p>
    <w:p w14:paraId="50E98704" w14:textId="77777777" w:rsidR="001C60C9" w:rsidRPr="006B3180" w:rsidRDefault="001C60C9" w:rsidP="001C60C9">
      <w:pPr>
        <w:rPr>
          <w:rFonts w:ascii="Times" w:hAnsi="Times" w:cs="Arial"/>
          <w:sz w:val="20"/>
          <w:szCs w:val="20"/>
        </w:rPr>
      </w:pPr>
    </w:p>
    <w:p w14:paraId="710623B5" w14:textId="77777777" w:rsidR="002F5C61" w:rsidRDefault="002F5C61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Bissett, P. G., Canning, J. R., Dallery, J.,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Whitfield-Gabrieli, S., ... &amp; Kim, S. J. (2018). Applying novel technologies and methods to inform the ontology of self-regulation.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 research and therapy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6B3180" w:rsidRDefault="00E20F37" w:rsidP="00E20F37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lastRenderedPageBreak/>
        <w:t>Enkavi, A. 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Zweyer, I., Wagner, J., Elger, C. E., Weber, E. U., &amp; Johnson, E. J. (2017).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Evidence for hippocampal dependence of value-based decisions.</w:t>
      </w:r>
      <w:proofErr w:type="gram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6B3180" w:rsidRDefault="002F5C61" w:rsidP="002F5C61">
      <w:pPr>
        <w:rPr>
          <w:rFonts w:ascii="Times" w:eastAsia="Times New Roman" w:hAnsi="Times"/>
          <w:sz w:val="20"/>
          <w:szCs w:val="20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Sochat, V. V., Eisenberg, I. W.,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Li, J., Bissett, P. G., &amp; Poldrack, R. A. (2016). The experiment factory: standardizing behavioral experiments.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35A5784" w14:textId="1FC7E2A9" w:rsidR="00E20F37" w:rsidRPr="001C60C9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Li, Y., Gao,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 xml:space="preserve">., Zaval, L., Weber, E. U., &amp; Johnson, E. J. (2015). Sound credit scores and financial decisions despite cognitive aging. </w:t>
      </w:r>
      <w:proofErr w:type="gramStart"/>
      <w:r w:rsidRPr="00123FCB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6B3180">
        <w:rPr>
          <w:rFonts w:ascii="Times" w:hAnsi="Times" w:cs="Arial"/>
          <w:sz w:val="20"/>
          <w:szCs w:val="20"/>
        </w:rPr>
        <w:t>, 112(1), 65-69.</w:t>
      </w:r>
      <w:proofErr w:type="gramEnd"/>
    </w:p>
    <w:p w14:paraId="5C1DC3C8" w14:textId="77777777" w:rsidR="001C60C9" w:rsidRDefault="001C60C9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>., Helfinstein, S. M., Mumford</w:t>
      </w:r>
      <w:r w:rsidRPr="006B3180">
        <w:rPr>
          <w:rFonts w:ascii="Times" w:hAnsi="Times" w:cs="Arial"/>
          <w:sz w:val="20"/>
          <w:szCs w:val="20"/>
        </w:rPr>
        <w:t>, J. A., Dunn, M. E., Anthis, J. R.,</w:t>
      </w:r>
      <w:r w:rsidR="00454D0C" w:rsidRPr="006B3180">
        <w:rPr>
          <w:rFonts w:ascii="Times" w:hAnsi="Times" w:cs="Arial"/>
          <w:sz w:val="20"/>
          <w:szCs w:val="20"/>
        </w:rPr>
        <w:t xml:space="preserve"> Leake,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r w:rsidR="00454D0C" w:rsidRPr="006B3180">
        <w:rPr>
          <w:rFonts w:ascii="Times" w:hAnsi="Times" w:cs="Arial"/>
          <w:sz w:val="20"/>
          <w:szCs w:val="20"/>
        </w:rPr>
        <w:t>Fromme, K.,</w:t>
      </w:r>
      <w:r w:rsidRPr="006B3180">
        <w:rPr>
          <w:rFonts w:ascii="Times" w:hAnsi="Times" w:cs="Arial"/>
          <w:sz w:val="20"/>
          <w:szCs w:val="20"/>
        </w:rPr>
        <w:t xml:space="preserve"> Poldrack, R. A., “Improvements in learning from high-variance outcome patterns from childhood to adulthood relate to increases in risk-taking behavior”</w:t>
      </w:r>
    </w:p>
    <w:p w14:paraId="6900DB31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0E5D63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Gao,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Y., Johnson, E. J., Weber, E. U.  “Age and gender differences in risk attitudes.”</w:t>
      </w:r>
    </w:p>
    <w:p w14:paraId="6C58000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07050227" w14:textId="77777777" w:rsidR="00E557CF" w:rsidRPr="006B3180" w:rsidRDefault="00E557CF" w:rsidP="00E557CF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Gao, J., Li, Y., Johnson, E. J., Weber, E. U. “Comparison of risk attitude measures.” 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38CE5556" w14:textId="1C173CA6" w:rsidR="009655FF" w:rsidRPr="00920041" w:rsidRDefault="009655FF" w:rsidP="009655F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Poldrack, R. A. (2018), “</w:t>
      </w:r>
      <w:r>
        <w:rPr>
          <w:rFonts w:ascii="Times" w:hAnsi="Times" w:cs="Arial"/>
          <w:sz w:val="20"/>
          <w:szCs w:val="20"/>
        </w:rPr>
        <w:t>Trait measures of self-regulation from cognitive tasks</w:t>
      </w:r>
      <w:r w:rsidRPr="00920041">
        <w:rPr>
          <w:rFonts w:ascii="Times" w:hAnsi="Times" w:cs="Arial"/>
          <w:sz w:val="20"/>
          <w:szCs w:val="20"/>
        </w:rPr>
        <w:t>”, Cognitive and Neuroscience Seminar Series, Stanford</w:t>
      </w:r>
    </w:p>
    <w:p w14:paraId="5DD46909" w14:textId="77777777" w:rsidR="009655FF" w:rsidRDefault="009655FF" w:rsidP="00920041">
      <w:pPr>
        <w:rPr>
          <w:rFonts w:ascii="Times" w:hAnsi="Times" w:cs="Arial"/>
          <w:b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Neuroeconomics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Society of Judgment and Decision Making Annual Meeting, Vancouver, Canada.</w:t>
      </w:r>
      <w:proofErr w:type="gramEnd"/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Society for Neuroeconomics Annual Meeting, Toronto, Canada.</w:t>
      </w:r>
      <w:proofErr w:type="gramEnd"/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Intertemporal Choice Between Non-Unitary Rewards” 2015. </w:t>
      </w:r>
      <w:proofErr w:type="gramStart"/>
      <w:r w:rsidRPr="006B3180">
        <w:rPr>
          <w:rFonts w:ascii="Times" w:hAnsi="Times" w:cs="Arial"/>
          <w:sz w:val="20"/>
          <w:szCs w:val="20"/>
        </w:rPr>
        <w:t>Society of Judgment and Decision Making Annual Meeting, Chicago, Illinois.</w:t>
      </w:r>
      <w:proofErr w:type="gramEnd"/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Neuroeconomics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Gao,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Zweyer, I., Wagner, J., Elger,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>Preference consistency relies on hippocampal function: Evidence from mediotemporal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Kazinka,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Kable,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Neuroeconomics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Gao, J., Li, Y., Zaval,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Neuroeconomics</w:t>
      </w:r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OHBM Brainhack hackathon</w:t>
      </w:r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Vinh Ton, Stanford University (2016-18)</w:t>
      </w:r>
    </w:p>
    <w:p w14:paraId="7CECC3CB" w14:textId="31EA7CCA" w:rsidR="001C60C9" w:rsidRPr="006B3180" w:rsidRDefault="001C60C9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Dimitrios Konstantellos, MIT (2017)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Joachim Talloen,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1465C175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</w:p>
    <w:p w14:paraId="33B6133B" w14:textId="77777777" w:rsidR="001C60C9" w:rsidRDefault="001C60C9" w:rsidP="00E557CF">
      <w:pPr>
        <w:rPr>
          <w:rFonts w:ascii="Times" w:hAnsi="Times" w:cs="Arial"/>
          <w:sz w:val="20"/>
          <w:szCs w:val="20"/>
        </w:rPr>
        <w:sectPr w:rsidR="001C60C9" w:rsidSect="00E557CF">
          <w:pgSz w:w="12240" w:h="15840"/>
          <w:pgMar w:top="1440" w:right="1440" w:bottom="1440" w:left="1440" w:header="708" w:footer="708" w:gutter="0"/>
          <w:cols w:space="708"/>
        </w:sectPr>
      </w:pPr>
    </w:p>
    <w:p w14:paraId="1EBB7049" w14:textId="0BC22FF2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proofErr w:type="gramStart"/>
      <w:r w:rsidRPr="006B3180">
        <w:rPr>
          <w:rFonts w:ascii="Times" w:hAnsi="Times" w:cs="Arial"/>
          <w:sz w:val="20"/>
          <w:szCs w:val="20"/>
        </w:rPr>
        <w:t>Russell A. Poldrack</w:t>
      </w:r>
      <w:r w:rsidR="00E557CF" w:rsidRPr="006B3180">
        <w:rPr>
          <w:rFonts w:ascii="Times" w:hAnsi="Times" w:cs="Arial"/>
          <w:sz w:val="20"/>
          <w:szCs w:val="20"/>
        </w:rPr>
        <w:t>, Ph.D.</w:t>
      </w:r>
      <w:proofErr w:type="gramEnd"/>
    </w:p>
    <w:p w14:paraId="17CF5EA3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96E5CF3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69F07F9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Eric J. Johnson, Ph.D.</w:t>
      </w:r>
    </w:p>
    <w:p w14:paraId="4A5A946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Columbia Business School</w:t>
      </w:r>
    </w:p>
    <w:p w14:paraId="0FFAF14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90718C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Elke U. Weber, Ph.D.</w:t>
      </w:r>
    </w:p>
    <w:p w14:paraId="104F0216" w14:textId="77777777" w:rsidR="00E557CF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Princeton University</w:t>
      </w:r>
    </w:p>
    <w:p w14:paraId="420FAD6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6E7C3716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Joseph W. Kable, Ph.D.</w:t>
      </w:r>
    </w:p>
    <w:p w14:paraId="5E7F587C" w14:textId="77777777" w:rsidR="001C60C9" w:rsidRDefault="00E557CF" w:rsidP="00E557CF">
      <w:pPr>
        <w:rPr>
          <w:rFonts w:ascii="Times" w:hAnsi="Times" w:cs="Arial"/>
          <w:sz w:val="20"/>
          <w:szCs w:val="20"/>
        </w:rPr>
        <w:sectPr w:rsidR="001C60C9" w:rsidSect="001C60C9">
          <w:type w:val="continuous"/>
          <w:pgSz w:w="12240" w:h="15840"/>
          <w:pgMar w:top="1440" w:right="1440" w:bottom="1440" w:left="1440" w:header="708" w:footer="708" w:gutter="0"/>
          <w:cols w:num="2" w:space="708"/>
        </w:sect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44B2A4C" w14:textId="77777777" w:rsidR="004F1627" w:rsidRPr="006B3180" w:rsidRDefault="004F1627">
      <w:pPr>
        <w:rPr>
          <w:rFonts w:ascii="Times" w:hAnsi="Times" w:cs="Arial"/>
          <w:sz w:val="20"/>
          <w:szCs w:val="20"/>
        </w:rPr>
      </w:pPr>
    </w:p>
    <w:sectPr w:rsidR="004F1627" w:rsidRPr="006B3180" w:rsidSect="001C60C9">
      <w:type w:val="continuous"/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123FCB"/>
    <w:rsid w:val="001C60C9"/>
    <w:rsid w:val="00244FE0"/>
    <w:rsid w:val="002D3CD5"/>
    <w:rsid w:val="002F5C61"/>
    <w:rsid w:val="00314D2A"/>
    <w:rsid w:val="003D1B5C"/>
    <w:rsid w:val="003D7E00"/>
    <w:rsid w:val="00446797"/>
    <w:rsid w:val="00454D0C"/>
    <w:rsid w:val="004655B0"/>
    <w:rsid w:val="004A6D91"/>
    <w:rsid w:val="004F1627"/>
    <w:rsid w:val="0056457F"/>
    <w:rsid w:val="005F2F35"/>
    <w:rsid w:val="005F3180"/>
    <w:rsid w:val="006B3180"/>
    <w:rsid w:val="007021A3"/>
    <w:rsid w:val="0077194A"/>
    <w:rsid w:val="008922E2"/>
    <w:rsid w:val="00920041"/>
    <w:rsid w:val="009655FF"/>
    <w:rsid w:val="00B63AD3"/>
    <w:rsid w:val="00C4689A"/>
    <w:rsid w:val="00CE1623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1094</Words>
  <Characters>6242</Characters>
  <Application>Microsoft Macintosh Word</Application>
  <DocSecurity>0</DocSecurity>
  <Lines>52</Lines>
  <Paragraphs>14</Paragraphs>
  <ScaleCrop>false</ScaleCrop>
  <Company>Stanford University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5</cp:revision>
  <dcterms:created xsi:type="dcterms:W3CDTF">2018-12-12T05:33:00Z</dcterms:created>
  <dcterms:modified xsi:type="dcterms:W3CDTF">2019-02-11T18:04:00Z</dcterms:modified>
</cp:coreProperties>
</file>