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in Psychology (Neuroscience)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2012 - 14</w:t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9)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Poldrack, R. A. (2020) Implications of the lacking relationship between cognitive task and self report measures for psychiatry.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Biological Psychiatry: Cognitive Neuroscience and Neuroimaging, </w:t>
      </w:r>
      <w:r>
        <w:rPr>
          <w:rFonts w:ascii="Times" w:hAnsi="Times" w:cs="Times"/>
          <w:sz w:val="20"/>
          <w:sz-cs w:val="20"/>
          <w:color w:val="222222"/>
        </w:rPr>
        <w:t xml:space="preserve">DOI: 10.1016/j.bpsc.2020.06.010</w:t>
      </w:r>
      <w:r>
        <w:rPr>
          <w:rFonts w:ascii="Times" w:hAnsi="Times" w:cs="Times"/>
          <w:sz w:val="20"/>
          <w:sz-cs w:val="20"/>
          <w:i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DOI: 10.1080/00223891.2020.1732994.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2020</w:t>
        <w:tab/>
        <w:t xml:space="preserve"/>
        <w:tab/>
        <w:t xml:space="preserve">Neuromatch Academy (interactive track)</w:t>
      </w:r>
    </w:p>
    <w:p>
      <w:pPr/>
      <w:r>
        <w:rPr>
          <w:rFonts w:ascii="Times" w:hAnsi="Times" w:cs="Times"/>
          <w:sz w:val="20"/>
          <w:sz-cs w:val="20"/>
        </w:rPr>
        <w:t xml:space="preserve">2020 </w:t>
        <w:tab/>
        <w:t xml:space="preserve"/>
        <w:tab/>
        <w:t xml:space="preserve">OHBM Educational Course: Fundamental Concepts and Methods in Network Neuroscience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Cortex, Biological Psychiatry, Trends in Cognitive Sciences, Nature Human Behaviour, Journal of Neuroscience, Psychology and Economics,  Neuropsychopharmacology, NeuroImage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Last updated: June, 2021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CocoaOOXMLWriter/1894.6</generator>
</meta>
</file>