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color w:val="18181B"/>
          <w:sz w:val="48"/>
          <w:szCs w:val="48"/>
        </w:rPr>
        <w:t xml:space="preserve">PROFIL PERUSAHAAN</w:t>
      </w:r>
    </w:p>
    <w:p>
      <w:pPr>
        <w:spacing w:after="1000" w:before="120"/>
        <w:jc w:val="center"/>
      </w:pPr>
      <w:r>
        <w:rPr>
          <w:b/>
          <w:bCs/>
          <w:color w:val="18181B"/>
          <w:sz w:val="72"/>
          <w:szCs w:val="72"/>
        </w:rPr>
        <w:t xml:space="preserve">ARISEHASH</w:t>
      </w:r>
    </w:p>
    <w:p>
      <w:pPr>
        <w:spacing w:after="2000" w:before="120"/>
        <w:jc w:val="center"/>
      </w:pPr>
      <w:r>
        <w:rPr>
          <w:color w:val="71717A"/>
          <w:sz w:val="28"/>
          <w:szCs w:val="28"/>
        </w:rPr>
        <w:t xml:space="preserve">Platform Pembuatan Prototipe &amp; Aplikasi Web Cepat Berbasis AI</w:t>
      </w:r>
    </w:p>
    <w:p>
      <w:pPr>
        <w:spacing w:after="120" w:before="2000"/>
        <w:jc w:val="center"/>
      </w:pPr>
      <w:r>
        <w:rPr>
          <w:b/>
          <w:bCs/>
        </w:rPr>
        <w:t xml:space="preserve">Dibuat oleh: Tim Manajemen AriseHash</w:t>
      </w:r>
    </w:p>
    <w:p>
      <w:pPr>
        <w:jc w:val="center"/>
      </w:pPr>
      <w:r>
        <w:rPr>
          <w:color w:val="71717A"/>
        </w:rPr>
        <w:t xml:space="preserve">Tahun 2026</w:t>
      </w:r>
    </w:p>
    <w:p>
      <w:r>
        <w:br w:type="page"/>
      </w:r>
    </w:p>
    <w:p>
      <w:pPr>
        <w:pStyle w:val="Heading1"/>
      </w:pPr>
      <w:r>
        <w:t xml:space="preserve">Pendahuluan</w:t>
      </w:r>
    </w:p>
    <w:p>
      <w:pPr>
        <w:spacing w:after="120" w:before="120"/>
      </w:pPr>
      <w:r>
        <w:t xml:space="preserve">AriseHash adalah platform Software-as-a-Service (SaaS) perintis yang berfokus pada otomatisasi alur kerja rekayasa perangkat lunak. Menggunakan model kecerdasan buatan (AI) tercanggih, AriseHash membantu pengembang, bisnis, dan tim produk menyusun dokumen spesifikasi kebutuhan produk (PRD), merancang diagram arsitektur, dan merakit kode prototipe React secara instan langsung di browser.</w:t>
      </w:r>
    </w:p>
    <w:p>
      <w:pPr>
        <w:spacing w:after="120" w:before="120"/>
      </w:pPr>
      <w:r>
        <w:t xml:space="preserve">Dengan mengintegrasikan editor kode interaktif (Sandpack IDE) dan modul kecerdasan buatan, kami menghapus batasan antara perancangan spesifikasi dan penulisan kode awal, sehingga waktu peluncuran produk (Time to Market) dapat ditekan secara signifikan.</w:t>
      </w:r>
    </w:p>
    <w:p>
      <w:pPr>
        <w:pStyle w:val="Heading2"/>
      </w:pPr>
      <w:r>
        <w:t xml:space="preserve">Visi &amp; Misi</w:t>
      </w:r>
    </w:p>
    <w:p>
      <w:pPr>
        <w:spacing w:after="80" w:before="80"/>
      </w:pPr>
      <w:r>
        <w:rPr>
          <w:b/>
          <w:bCs/>
        </w:rPr>
        <w:t xml:space="preserve">Visi:</w:t>
      </w:r>
      <w:r>
        <w:t xml:space="preserve"> Menjadi asisten kecerdasan buatan global standar untuk pembuatan aplikasi web fungsional tercepat di dunia.</w:t>
      </w:r>
    </w:p>
    <w:p>
      <w:pPr>
        <w:spacing w:after="80" w:before="80"/>
      </w:pPr>
      <w:r>
        <w:rPr>
          <w:b/>
          <w:bCs/>
        </w:rPr>
        <w:t xml:space="preserve">Misi:</w:t>
      </w:r>
      <w:r>
        <w:t xml:space="preserve"> Menyediakan lingkungan kerja pengembangan perangkat lunak terintegrasi yang cerdas, kolaboratif, dan mudah diakses oleh pengembang berpengalaman maupun pemula tanpa batasan infrastruktur lokal.</w:t>
      </w:r>
    </w:p>
    <w:p>
      <w:pPr>
        <w:pStyle w:val="Heading2"/>
      </w:pPr>
      <w:r>
        <w:t xml:space="preserve">Fitur Utama Platform</w:t>
      </w:r>
    </w:p>
    <w:p>
      <w:pPr>
        <w:spacing w:after="80" w:before="80"/>
      </w:pPr>
      <w:r>
        <w:rPr>
          <w:b/>
          <w:bCs/>
        </w:rPr>
        <w:t xml:space="preserve">1. AI PRD Generator: </w:t>
      </w:r>
      <w:r>
        <w:t xml:space="preserve">Menyusun dokumen spesifikasi teknis lengkap dari ide mentah.</w:t>
      </w:r>
    </w:p>
    <w:p>
      <w:pPr>
        <w:spacing w:after="80" w:before="80"/>
      </w:pPr>
      <w:r>
        <w:rPr>
          <w:b/>
          <w:bCs/>
        </w:rPr>
        <w:t xml:space="preserve">2. AI Code Generation &amp; Sandbox: </w:t>
      </w:r>
      <w:r>
        <w:t xml:space="preserve">Menulis kode React fungsional secara modular dan langsung merendernya dalam sandbox.</w:t>
      </w:r>
    </w:p>
    <w:p>
      <w:pPr>
        <w:spacing w:after="80" w:before="80"/>
      </w:pPr>
      <w:r>
        <w:rPr>
          <w:b/>
          <w:bCs/>
        </w:rPr>
        <w:t xml:space="preserve">3. Multi-Page &amp; Custom Agent Skills: </w:t>
      </w:r>
      <w:r>
        <w:t xml:space="preserve">Mendukung kustomisasi instruksi pengembangan berdasarkan pedoman desain yang dipilih.</w:t>
      </w:r>
    </w:p>
    <w:p>
      <w:pPr>
        <w:spacing w:after="80" w:before="80"/>
      </w:pPr>
      <w:r>
        <w:rPr>
          <w:b/>
          <w:bCs/>
        </w:rPr>
        <w:t xml:space="preserve">4. Kolaborasi Real-Time: </w:t>
      </w:r>
      <w:r>
        <w:t xml:space="preserve">Mengundang rekan tim untuk menyunting kode secara simultan.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8181B"/>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1818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2026-07-01T16:43:21.570Z</dcterms:created>
  <dcterms:modified xsi:type="dcterms:W3CDTF">2026-07-01T16:43:21.570Z</dcterms:modified>
</cp:coreProperties>
</file>

<file path=docProps/custom.xml><?xml version="1.0" encoding="utf-8"?>
<Properties xmlns="http://schemas.openxmlformats.org/officeDocument/2006/custom-properties" xmlns:vt="http://schemas.openxmlformats.org/officeDocument/2006/docPropsVTypes"/>
</file>