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7F" w:rsidRPr="0053207F" w:rsidRDefault="0053207F" w:rsidP="005320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  <w:r w:rsidRPr="0053207F">
        <w:rPr>
          <w:rFonts w:ascii="굴림" w:eastAsia="맑은 고딕" w:hAnsi="굴림" w:cs="굴림"/>
          <w:color w:val="000000"/>
          <w:kern w:val="0"/>
          <w:sz w:val="28"/>
          <w:szCs w:val="28"/>
        </w:rPr>
        <w:t>결과분석</w:t>
      </w:r>
      <w:r w:rsidRPr="0053207F">
        <w:rPr>
          <w:rFonts w:ascii="굴림" w:eastAsia="맑은 고딕" w:hAnsi="굴림" w:cs="굴림"/>
          <w:color w:val="000000"/>
          <w:kern w:val="0"/>
          <w:sz w:val="28"/>
          <w:szCs w:val="28"/>
        </w:rPr>
        <w:t xml:space="preserve"> </w:t>
      </w: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[Table 1</w:t>
      </w:r>
      <w:r w:rsidRPr="0053207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 Evaluation Result : LUMB(times in second)]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887"/>
        <w:gridCol w:w="888"/>
        <w:gridCol w:w="887"/>
        <w:gridCol w:w="888"/>
        <w:gridCol w:w="1765"/>
        <w:gridCol w:w="1765"/>
      </w:tblGrid>
      <w:tr w:rsidR="0053207F" w:rsidRPr="0053207F" w:rsidTr="0053207F">
        <w:trPr>
          <w:trHeight w:val="313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Warm cache</w:t>
            </w:r>
          </w:p>
        </w:tc>
        <w:tc>
          <w:tcPr>
            <w:tcW w:w="17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Cold cache</w:t>
            </w:r>
          </w:p>
        </w:tc>
        <w:tc>
          <w:tcPr>
            <w:tcW w:w="3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Intermediaate Results</w:t>
            </w:r>
          </w:p>
        </w:tc>
      </w:tr>
      <w:tr w:rsidR="0053207F" w:rsidRPr="0053207F" w:rsidTr="0053207F">
        <w:trPr>
          <w:trHeight w:val="313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q2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q9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q2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q9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q2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q9</w:t>
            </w:r>
          </w:p>
        </w:tc>
      </w:tr>
      <w:tr w:rsidR="0053207F" w:rsidRPr="0053207F" w:rsidTr="0053207F">
        <w:trPr>
          <w:trHeight w:val="313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RDF-3X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26.5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37.0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28.7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43.4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424,747,108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659,968,158</w:t>
            </w:r>
          </w:p>
        </w:tc>
      </w:tr>
      <w:tr w:rsidR="0053207F" w:rsidRPr="0053207F" w:rsidTr="0053207F">
        <w:trPr>
          <w:trHeight w:val="313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NO U-SIP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22.9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31.9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25.0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38.4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424,785,330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662,615,314</w:t>
            </w:r>
          </w:p>
        </w:tc>
      </w:tr>
      <w:tr w:rsidR="0053207F" w:rsidRPr="0053207F" w:rsidTr="0053207F">
        <w:trPr>
          <w:trHeight w:val="633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NO U-SIP RP-Rilter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7.4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32.7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9.6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40.2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308,143,082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620,276,418</w:t>
            </w:r>
          </w:p>
        </w:tc>
      </w:tr>
      <w:tr w:rsidR="0053207F" w:rsidRPr="0053207F" w:rsidTr="0053207F">
        <w:trPr>
          <w:trHeight w:val="313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RP-filter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8.1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36.9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9.3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43.7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233,654,645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617,592,582</w:t>
            </w:r>
          </w:p>
        </w:tc>
      </w:tr>
    </w:tbl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  <w:r w:rsidRPr="0053207F">
        <w:rPr>
          <w:rFonts w:ascii="굴림" w:eastAsia="굴림" w:hAnsi="굴림" w:cs="굴림"/>
          <w:color w:val="000000"/>
          <w:kern w:val="0"/>
          <w:sz w:val="28"/>
          <w:szCs w:val="28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Table 1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실행시간과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각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query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의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중간결과의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수를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나타낸다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. RDF-3X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안에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U-SIP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기술을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가지고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query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측정했다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그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결과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실행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계획은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U-SIP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의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영향으로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많은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해쉬조인이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포함되기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때문에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U-SIP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효율적이지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못했다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. RP-filter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에서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Q2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Q9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다른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결과를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보여주고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. Q2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Q9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보다도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향상된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결과를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보여준다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이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이유로는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Q2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에서는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선택적인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경로패턴이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존재하기하고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Q9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없으며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, Q2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의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중간결과는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Q9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에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비해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훨씬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줄어들었기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때문이다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또한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RP-filter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사용할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때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query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시간이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길어지는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것을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수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이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이유는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중간결과를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줄이는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이득보다도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훨씬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더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큰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오버헤드를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생성하기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 w:val="22"/>
        </w:rPr>
        <w:t>때문이다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[Table 2</w:t>
      </w:r>
      <w:r w:rsidRPr="0053207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 Index statistics]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832"/>
        <w:gridCol w:w="2504"/>
        <w:gridCol w:w="2504"/>
      </w:tblGrid>
      <w:tr w:rsidR="0053207F" w:rsidRPr="0053207F" w:rsidTr="0053207F">
        <w:trPr>
          <w:trHeight w:val="313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size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Number of pattern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Number of visits</w:t>
            </w:r>
          </w:p>
        </w:tc>
      </w:tr>
      <w:tr w:rsidR="0053207F" w:rsidRPr="0053207F" w:rsidTr="0053207F">
        <w:trPr>
          <w:trHeight w:val="896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YAGO2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RP-filter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RG-index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341 MB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1.1 G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486,508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82,534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486,508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416,497</w:t>
            </w:r>
          </w:p>
        </w:tc>
      </w:tr>
      <w:tr w:rsidR="0053207F" w:rsidRPr="0053207F" w:rsidTr="0053207F">
        <w:trPr>
          <w:trHeight w:val="896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LUBM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RP-filter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RG-index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1.4 G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2.4 G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77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118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77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590</w:t>
            </w:r>
          </w:p>
        </w:tc>
      </w:tr>
      <w:tr w:rsidR="0053207F" w:rsidRPr="0053207F" w:rsidTr="0053207F">
        <w:trPr>
          <w:trHeight w:val="896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SP2B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RP-filter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RG-index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1.3 G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1.3 G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68,277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32,436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68,277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149,812</w:t>
            </w:r>
          </w:p>
        </w:tc>
      </w:tr>
    </w:tbl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3207F">
        <w:rPr>
          <w:rFonts w:ascii="굴림" w:eastAsia="굴림" w:hAnsi="굴림" w:cs="굴림"/>
          <w:color w:val="000000"/>
          <w:kern w:val="0"/>
          <w:szCs w:val="20"/>
        </w:rPr>
        <w:tab/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조금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다양한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분석을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위해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데이터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세트를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통해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비교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분석해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보았다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.(Lehigh University Benchmark(LUBM), Yet Anothere Great Ontology 2(YAGO2), SPARQL Performance Benchmark(SP2B)). LUBM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도메인이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대학인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벤치마크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데이터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세트이며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, YAGO2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Wikipedia, 2 WordNet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및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GeoNames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에서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파생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지식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기반이며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, SP2B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DBLP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시나리오를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시뮬레이트하는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벤치마크이다</w:t>
      </w:r>
      <w:r w:rsidR="00CF1DF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="00CF1DFC">
        <w:rPr>
          <w:rFonts w:ascii="맑은 고딕" w:eastAsia="맑은 고딕" w:hAnsi="맑은 고딕" w:cs="굴림"/>
          <w:color w:val="000000"/>
          <w:kern w:val="0"/>
          <w:szCs w:val="20"/>
        </w:rPr>
        <w:t>Table 2</w:t>
      </w:r>
      <w:bookmarkStart w:id="0" w:name="_GoBack"/>
      <w:bookmarkEnd w:id="0"/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위의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데이터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세트에서의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RG-indecs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RP-filter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비교분석한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표이다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차별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비율과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빈도를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사용하여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그래프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패턴을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제거하기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때문에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RG-index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RP-filter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보다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적은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패턴을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인덱스한다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그러나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단일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그래프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패턴이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여러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개의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Visits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가질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때문에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RG-index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Visits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그래프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패턴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수보다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크다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3207F" w:rsidRPr="0053207F" w:rsidRDefault="0053207F" w:rsidP="0053207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3207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[Table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t>3</w:t>
      </w:r>
      <w:r w:rsidRPr="0053207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 Query statistics]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229"/>
        <w:gridCol w:w="1229"/>
        <w:gridCol w:w="1229"/>
        <w:gridCol w:w="1229"/>
        <w:gridCol w:w="1229"/>
      </w:tblGrid>
      <w:tr w:rsidR="0053207F" w:rsidRPr="0053207F" w:rsidTr="0053207F">
        <w:trPr>
          <w:trHeight w:val="313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Group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Total</w:t>
            </w:r>
          </w:p>
        </w:tc>
      </w:tr>
      <w:tr w:rsidR="0053207F" w:rsidRPr="0053207F" w:rsidTr="0053207F">
        <w:trPr>
          <w:trHeight w:val="313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Execution Time(ms)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0~10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10~100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100~1000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1000~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3207F" w:rsidRPr="0053207F" w:rsidTr="0053207F">
        <w:trPr>
          <w:trHeight w:val="313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Count(YAGO2)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638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126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1913</w:t>
            </w:r>
          </w:p>
        </w:tc>
      </w:tr>
      <w:tr w:rsidR="0053207F" w:rsidRPr="0053207F" w:rsidTr="0053207F">
        <w:trPr>
          <w:trHeight w:val="313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Count(LUBM)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71</w:t>
            </w:r>
          </w:p>
        </w:tc>
      </w:tr>
      <w:tr w:rsidR="0053207F" w:rsidRPr="0053207F" w:rsidTr="0053207F">
        <w:trPr>
          <w:trHeight w:val="313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Count(SP2B)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178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203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189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577</w:t>
            </w:r>
          </w:p>
        </w:tc>
      </w:tr>
    </w:tbl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3207F"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Table 3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데이터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세트에서의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쿼리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통계치를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보여주고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쿼리는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RDF-3X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에서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실행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시간에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따라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나누어진다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 YAGO2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작고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많은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술어가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때문에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짧은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실행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시간으로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많은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질의를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그러나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LUBM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에는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적은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술어와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많은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트리플이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때문에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쿼리를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평가하는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오랜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시간이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걸린다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 SP2B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YAGO2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LUBM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사이의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중간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특성을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가지고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3207F" w:rsidRPr="0053207F" w:rsidRDefault="0053207F" w:rsidP="0053207F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3207F" w:rsidRPr="0053207F" w:rsidRDefault="0053207F" w:rsidP="0053207F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[Table 4</w:t>
      </w:r>
      <w:r w:rsidRPr="0053207F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 Query Execution Time(ms)]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</w:tblGrid>
      <w:tr w:rsidR="0053207F" w:rsidRPr="0053207F" w:rsidTr="0053207F">
        <w:trPr>
          <w:trHeight w:val="256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Group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Total</w:t>
            </w:r>
          </w:p>
        </w:tc>
      </w:tr>
      <w:tr w:rsidR="0053207F" w:rsidRPr="0053207F" w:rsidTr="0053207F">
        <w:trPr>
          <w:trHeight w:val="1270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YAGO2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RDF-3X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RP-filter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RG-index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5.09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4.22(17%)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3.56(30%)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28.19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19.38(31%)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14.86(47%)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122.5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59.91(51%)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43.58(64%)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N/A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N/A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21.08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14.58(30%)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11.27(46%)</w:t>
            </w:r>
          </w:p>
        </w:tc>
      </w:tr>
      <w:tr w:rsidR="0053207F" w:rsidRPr="0053207F" w:rsidTr="0053207F">
        <w:trPr>
          <w:trHeight w:val="1270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LUBM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RDF-3X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RP-filter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RG-index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N/A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N/A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53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50(5%)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50(5%)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540.8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479.6(11%)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477.2(11%)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134.490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90.290(32%)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89.587(33%)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114.385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76.808(32%)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76.209(33%)</w:t>
            </w:r>
          </w:p>
        </w:tc>
      </w:tr>
      <w:tr w:rsidR="0053207F" w:rsidRPr="0053207F" w:rsidTr="0053207F">
        <w:trPr>
          <w:trHeight w:val="1270"/>
        </w:trPr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SP2B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RDF-3X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RP-filter</w:t>
            </w:r>
          </w:p>
          <w:p w:rsidR="0053207F" w:rsidRPr="0053207F" w:rsidRDefault="0053207F" w:rsidP="0053207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RG-index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2.65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2.37(10%)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2.32(12%)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31.94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25.78(19%)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16.19(49%)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238.47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168.19(29%)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103.60(56%)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1361.42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547.28(59%)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99.14(92%)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106.68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71.53(32%)</w:t>
            </w:r>
          </w:p>
          <w:p w:rsidR="0053207F" w:rsidRPr="0053207F" w:rsidRDefault="0053207F" w:rsidP="0053207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3207F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41.55(61%)</w:t>
            </w:r>
          </w:p>
        </w:tc>
      </w:tr>
    </w:tbl>
    <w:p w:rsidR="0053207F" w:rsidRPr="0053207F" w:rsidRDefault="0053207F" w:rsidP="0053207F">
      <w:pPr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8"/>
          <w:szCs w:val="28"/>
        </w:rPr>
      </w:pPr>
    </w:p>
    <w:p w:rsidR="0053207F" w:rsidRPr="0053207F" w:rsidRDefault="0053207F" w:rsidP="005320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3207F"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Table 4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평균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실행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시간을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보여준다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RP-filter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및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RG-index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모두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쿼리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성능을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RDF-3X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lastRenderedPageBreak/>
        <w:t>다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약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30%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이상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향상시킨다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또한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RG-index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YAGO2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및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SP2B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RP-filter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보다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효과적임을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알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 LUBM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에서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RP-filter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및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RG-index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유사한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효과를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나타냅니다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이는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LUBM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상대적으로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구조화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데이터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모델을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가지므로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트리플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필터링에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효과적인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그래프패턴이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소량으로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존재하기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때문이다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또한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RG-index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실행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시간이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쿼리의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중간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결과가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많아서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효과적으로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줄일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있기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때문에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실행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시간이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긴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쿼리에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더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53207F">
        <w:rPr>
          <w:rFonts w:ascii="굴림" w:eastAsia="맑은 고딕" w:hAnsi="굴림" w:cs="굴림"/>
          <w:color w:val="000000"/>
          <w:kern w:val="0"/>
          <w:szCs w:val="20"/>
        </w:rPr>
        <w:t>효과적이다</w:t>
      </w:r>
      <w:r w:rsidRPr="0053207F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79214C" w:rsidRPr="0053207F" w:rsidRDefault="0079214C"/>
    <w:sectPr w:rsidR="0079214C" w:rsidRPr="00532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7F"/>
    <w:rsid w:val="0053207F"/>
    <w:rsid w:val="0079214C"/>
    <w:rsid w:val="00906159"/>
    <w:rsid w:val="00C406A1"/>
    <w:rsid w:val="00CF1DFC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BA7F"/>
  <w15:chartTrackingRefBased/>
  <w15:docId w15:val="{49671F87-926F-4566-B486-2D06885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3207F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2</cp:revision>
  <dcterms:created xsi:type="dcterms:W3CDTF">2017-12-07T09:40:00Z</dcterms:created>
  <dcterms:modified xsi:type="dcterms:W3CDTF">2017-12-11T03:58:00Z</dcterms:modified>
</cp:coreProperties>
</file>