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No. 001 </w:t>
      </w:r>
    </w:p>
    <w:p>
      <w:pPr>
        <w:spacing w:after="0"/>
      </w:pPr>
      <w:pPr/>
    </w:p>
    <w:p>
      <w:pPr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Guayaquil, 12 de febrero de 2018</w:t>
      </w:r>
    </w:p>
    <w:p>
      <w:pPr>
        <w:spacing w:after="0"/>
      </w:pPr>
      <w:pPr/>
    </w:p>
    <w:p>
      <w:pPr>
        <w:jc w:val="center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PRODUCCIÓN DE LA OBRA: </w:t>
      </w:r>
    </w:p>
    <w:p>
      <w:pPr>
        <w:spacing w:after="0"/>
      </w:pPr>
      <w:pPr/>
    </w:p>
    <w:p>
      <w:pPr>
        <w:jc w:val="center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Gestión para la formación en gobernabilidad en el escenario ecuatorianos</w:t>
      </w:r>
    </w:p>
    <w:p>
      <w:pPr>
        <w:spacing w:after="0"/>
      </w:pPr>
      <w:pPr/>
    </w:p>
    <w:p>
      <w:pPr>
        <w:jc w:val="both"/>
      </w:pP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Cotización solicitada, en mes de febrero de 2018, de acuerdo con las siguientes características:</w:t>
      </w:r>
    </w:p>
    <w:p>
      <w:pPr>
        <w:spacing w:after="0"/>
      </w:pPr>
      <w:pPr/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Título: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Gestión para la formación en gobernabilidad en el escenario ecuatorianos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Autores: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Mauro Toscanini Segale, Jack Chávez García.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Tamaño: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A3 (297 x 420 mm)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Papel: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bond de 75 grs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Número de páginas: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100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Color: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blanco y negro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Cubierta: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ffff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Solapas: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asdasd</w:t>
      </w:r>
    </w:p>
    <w:p>
      <w:pPr>
        <w:spacing w:after="0"/>
      </w:pPr>
      <w:pPr/>
    </w:p>
    <w:p>
      <w:pPr>
        <w:spacing w:after="0"/>
      </w:pPr>
      <w:pPr/>
    </w:p>
    <w:tbl>
      <w:tblGrid>
        <w:gridCol w:w="5000" w:type="dxa"/>
        <w:gridCol w:w="5000" w:type="dxa"/>
        <w:gridCol w:w="5000" w:type="dxa"/>
        <w:gridCol w:w="5000" w:type="dxa"/>
        <w:gridCol w:w="5000" w:type="dxa"/>
      </w:tblGrid>
      <w:tblPr>
        <w:tblStyle w:val="Estilo Cotizacion"/>
      </w:tblPr>
      <w:tr>
        <w:trPr/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  <w:b/>
                <w:bCs/>
              </w:rPr>
              <w:t xml:space="preserve">IMPRENTA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  <w:b/>
                <w:bCs/>
              </w:rPr>
              <w:t xml:space="preserve">TIRAJE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  <w:b/>
                <w:bCs/>
              </w:rPr>
              <w:t xml:space="preserve">VALOR ($)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  <w:b/>
                <w:bCs/>
              </w:rPr>
              <w:t xml:space="preserve">TOTAL ($)</w:t>
            </w:r>
          </w:p>
        </w:tc>
      </w:tr>
      <w:tr>
        <w:trPr/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OFFSET GRABA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62 ejemplares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$60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$67.2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cotizacion2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20 ejemplares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$60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$60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/>
            </w:r>
          </w:p>
        </w:tc>
      </w:tr>
    </w:tbl>
    <w:p>
      <w:pPr>
        <w:spacing w:after="0"/>
      </w:pPr>
      <w:pPr/>
    </w:p>
    <w:p>
      <w:pPr>
        <w:spacing w:after="0"/>
      </w:pPr>
      <w:pPr/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Observaciones:</w:t>
      </w:r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Considerando la calidad del material, tiempo de entrega, acabados, se selecciona a la Empresa _________________________________________</w:t>
      </w:r>
    </w:p>
    <w:p>
      <w:pPr>
        <w:spacing w:after="0"/>
      </w:pPr>
      <w:pPr/>
    </w:p>
    <w:p>
      <w:pPr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Tramitado por:    			Vto. Bno.			Autorizado</w:t>
      </w:r>
    </w:p>
    <w:p>
      <w:pPr>
        <w:spacing w:after="0"/>
      </w:pPr>
      <w:pPr/>
    </w:p>
    <w:p>
      <w:pPr>
        <w:spacing w:after="0"/>
      </w:pPr>
      <w:pPr/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_____________			      _________________		          ________________</w:t>
      </w:r>
    </w:p>
    <w:p>
      <w:pPr>
        <w:spacing w:after="0"/>
      </w:pPr>
      <w:pPr/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Se adjunta (5) copia(s) de cotizaciones.</w:t>
      </w:r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SO. Trabajo #..........</w:t>
      </w:r>
    </w:p>
    <w:sectPr>
      <w:headerReference w:type="default" r:id="rId7"/>
      <w:footerReference w:type="default" r:id="rId8"/>
      <w:pgSz w:orient="portrait" w:w="11905.511811024" w:h="16837.795275591"/>
      <w:pgMar w:top="1984.251968504" w:right="1700.787401575" w:bottom="1315.275590551" w:left="2267.71653543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15pt; height:0pt; margin-left:0pt; margin-top:0pt; mso-position-horizontal:left; mso-position-vertical:top; mso-position-horizontal-relative:char; mso-position-vertical-relative:line;">
          <w10:wrap type="inline"/>
          <v:stroke weight="1pt"/>
        </v:shape>
      </w:pict>
    </w:r>
  </w:p>
  <w:p>
    <w:pPr>
      <w:jc w:val="center"/>
    </w:pPr>
    <w:r>
      <w:rPr>
        <w:rFonts w:ascii="Arial Narrow" w:hAnsi="Arial Narrow" w:eastAsia="Arial Narrow" w:cs="Arial Narrow"/>
        <w:sz w:val="18"/>
        <w:szCs w:val="18"/>
      </w:rPr>
      <w:t xml:space="preserve">Av .C.J. Arosemena Km. 1,5 Edificio principal, segundo piso. Apartado postal 09-01-4671 Guayaquil – Ecuador
   Telefax: 593-04-2209210 Ext. 2634 Correo electrónico: roberto.garcia02@cu.ucsg.edu.ec
  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5000" w:type="dxa"/>
      <w:gridCol w:w="5000" w:type="dxa"/>
    </w:tblGrid>
    <w:tr>
      <w:trPr/>
      <w:tc>
        <w:tcPr>
          <w:tcW w:w="5000" w:type="dxa"/>
        </w:tcPr>
        <w:p>
          <w:pPr>
            <w:jc w:val="left"/>
          </w:pPr>
          <w:r>
            <w:pict>
              <v:shape type="#_x0000_t75" style="width:160pt; height:45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5000" w:type="dxa"/>
        </w:tcPr>
        <w:p>
          <w:pPr>
            <w:jc w:val="right"/>
          </w:pPr>
          <w:r>
            <w:pict>
              <v:shape type="#_x0000_t75" style="width:113pt; height:56pt; margin-left:0pt; margin-top:0pt; mso-position-horizontal:left; mso-position-vertical:top; mso-position-horizontal-relative:char; mso-position-vertical-relative:line;">
                <w10:wrap type="inline"/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Estilo Cotizacion">
    <w:name w:val="Estilo Cotizacion"/>
    <w:uiPriority w:val="99"/>
    <w:tblPr>
      <w:jc w:val="center"/>
      <w:tblW w:w="0" w:type="auto"/>
      <w:tblBorders>
        <w:top w:val="single" w:sz="6" w:color="#000000"/>
        <w:left w:val="single" w:sz="6" w:color="#000000"/>
        <w:right w:val="single" w:sz="6" w:color="#000000"/>
        <w:bottom w:val="single" w:sz="6" w:color="#000000"/>
        <w:insideH w:val="single" w:sz="6" w:color="#000000"/>
        <w:insideV w:val="single" w:sz="6" w:color="#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2018-02-12T16:33:32-05:00</dcterms:created>
  <dcterms:modified xsi:type="dcterms:W3CDTF">2018-02-12T16:33:32-05:00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