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4FD19" w14:textId="77777777" w:rsidR="00E35566" w:rsidRDefault="00E35566" w:rsidP="00E35566">
      <w:pPr>
        <w:jc w:val="center"/>
        <w:rPr>
          <w:szCs w:val="28"/>
        </w:rPr>
      </w:pPr>
      <w:bookmarkStart w:id="0" w:name="_Hlk42953170"/>
      <w:r>
        <w:rPr>
          <w:szCs w:val="28"/>
        </w:rPr>
        <w:t>Министерство транспорта Российской Федерации</w:t>
      </w:r>
    </w:p>
    <w:p w14:paraId="41AE5FD5" w14:textId="77777777" w:rsidR="00E35566" w:rsidRDefault="00E35566" w:rsidP="00E35566">
      <w:pPr>
        <w:jc w:val="center"/>
        <w:rPr>
          <w:spacing w:val="-2"/>
          <w:szCs w:val="28"/>
        </w:rPr>
      </w:pPr>
      <w:r>
        <w:rPr>
          <w:spacing w:val="-2"/>
          <w:szCs w:val="28"/>
        </w:rPr>
        <w:t>Федеральное агентство железнодорожного транспорта</w:t>
      </w:r>
    </w:p>
    <w:p w14:paraId="599F32C0" w14:textId="77777777" w:rsidR="00E35566" w:rsidRDefault="00E35566" w:rsidP="00E35566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B6AD31B" w14:textId="77777777" w:rsidR="00E35566" w:rsidRDefault="00E35566" w:rsidP="00E35566">
      <w:pPr>
        <w:jc w:val="center"/>
        <w:rPr>
          <w:szCs w:val="28"/>
        </w:rPr>
      </w:pPr>
      <w:r>
        <w:rPr>
          <w:szCs w:val="28"/>
        </w:rPr>
        <w:t>«Дальневосточный государственный университет путей сообщения»</w:t>
      </w:r>
    </w:p>
    <w:p w14:paraId="5C31871A" w14:textId="77777777" w:rsidR="00E35566" w:rsidRDefault="00E35566" w:rsidP="00E35566">
      <w:pPr>
        <w:pStyle w:val="23"/>
        <w:spacing w:after="0" w:line="240" w:lineRule="auto"/>
        <w:jc w:val="center"/>
        <w:rPr>
          <w:szCs w:val="28"/>
        </w:rPr>
      </w:pPr>
    </w:p>
    <w:p w14:paraId="7318D78B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1B11ED4E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5A10257F" w14:textId="77777777" w:rsidR="00E35566" w:rsidRDefault="00E35566" w:rsidP="00303FED">
      <w:pPr>
        <w:pStyle w:val="Default"/>
        <w:rPr>
          <w:sz w:val="28"/>
          <w:szCs w:val="28"/>
        </w:rPr>
      </w:pPr>
    </w:p>
    <w:p w14:paraId="387B693B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7180CC14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75221EB0" w14:textId="77777777" w:rsidR="00E35566" w:rsidRDefault="00E35566" w:rsidP="00E35566">
      <w:pPr>
        <w:jc w:val="right"/>
        <w:rPr>
          <w:szCs w:val="28"/>
        </w:rPr>
      </w:pPr>
      <w:r>
        <w:rPr>
          <w:szCs w:val="28"/>
        </w:rPr>
        <w:t>Кафедра: «</w:t>
      </w:r>
      <w:proofErr w:type="spellStart"/>
      <w:r>
        <w:rPr>
          <w:szCs w:val="28"/>
        </w:rPr>
        <w:t>Техносферная</w:t>
      </w:r>
      <w:proofErr w:type="spellEnd"/>
      <w:r>
        <w:rPr>
          <w:szCs w:val="28"/>
        </w:rPr>
        <w:t xml:space="preserve"> безопасность»</w:t>
      </w:r>
    </w:p>
    <w:p w14:paraId="390036DB" w14:textId="77777777" w:rsidR="00E35566" w:rsidRDefault="00E35566" w:rsidP="00E35566">
      <w:pPr>
        <w:pStyle w:val="Default"/>
        <w:ind w:firstLine="540"/>
        <w:jc w:val="right"/>
      </w:pPr>
    </w:p>
    <w:p w14:paraId="771D3AD4" w14:textId="77777777" w:rsidR="00E35566" w:rsidRDefault="00E35566" w:rsidP="00E35566">
      <w:pPr>
        <w:pStyle w:val="Default"/>
        <w:ind w:firstLine="540"/>
        <w:jc w:val="right"/>
      </w:pPr>
    </w:p>
    <w:p w14:paraId="3766BF18" w14:textId="77777777" w:rsidR="00E35566" w:rsidRDefault="00E35566" w:rsidP="00E35566">
      <w:pPr>
        <w:pStyle w:val="Default"/>
        <w:ind w:firstLine="540"/>
        <w:jc w:val="right"/>
      </w:pPr>
    </w:p>
    <w:p w14:paraId="7BBDBABB" w14:textId="77777777" w:rsidR="00E35566" w:rsidRDefault="00E35566" w:rsidP="00E35566">
      <w:pPr>
        <w:pStyle w:val="Default"/>
        <w:ind w:firstLine="540"/>
        <w:jc w:val="right"/>
      </w:pPr>
    </w:p>
    <w:p w14:paraId="38B18EEC" w14:textId="77777777" w:rsidR="00E35566" w:rsidRDefault="00E35566" w:rsidP="00E35566">
      <w:pPr>
        <w:pStyle w:val="Default"/>
        <w:ind w:firstLine="540"/>
        <w:jc w:val="right"/>
      </w:pPr>
    </w:p>
    <w:p w14:paraId="0EC4B84C" w14:textId="462736A5" w:rsidR="00E35566" w:rsidRPr="00303FED" w:rsidRDefault="00E35566" w:rsidP="00E35566">
      <w:pPr>
        <w:jc w:val="center"/>
        <w:rPr>
          <w:szCs w:val="28"/>
        </w:rPr>
      </w:pPr>
      <w:r>
        <w:rPr>
          <w:szCs w:val="28"/>
        </w:rPr>
        <w:t xml:space="preserve">Отчёт по </w:t>
      </w:r>
      <w:r w:rsidR="00303FED">
        <w:rPr>
          <w:szCs w:val="28"/>
        </w:rPr>
        <w:t xml:space="preserve">части </w:t>
      </w:r>
      <w:r w:rsidR="00303FED" w:rsidRPr="00303FED">
        <w:rPr>
          <w:szCs w:val="28"/>
        </w:rPr>
        <w:t>“</w:t>
      </w:r>
      <w:r w:rsidR="00303FED">
        <w:rPr>
          <w:lang w:bidi="ru-RU"/>
        </w:rPr>
        <w:t>Безопасность жизнедеятельности</w:t>
      </w:r>
      <w:r w:rsidR="00303FED" w:rsidRPr="00303FED">
        <w:rPr>
          <w:lang w:bidi="ru-RU"/>
        </w:rPr>
        <w:t xml:space="preserve">” </w:t>
      </w:r>
      <w:r w:rsidR="00303FED">
        <w:rPr>
          <w:lang w:bidi="ru-RU"/>
        </w:rPr>
        <w:t>для ВКР</w:t>
      </w:r>
    </w:p>
    <w:p w14:paraId="71338389" w14:textId="77777777" w:rsidR="00303FED" w:rsidRDefault="00E35566" w:rsidP="00E35566">
      <w:pPr>
        <w:jc w:val="center"/>
        <w:rPr>
          <w:szCs w:val="28"/>
        </w:rPr>
      </w:pPr>
      <w:r>
        <w:rPr>
          <w:szCs w:val="28"/>
        </w:rPr>
        <w:t xml:space="preserve">на тему: </w:t>
      </w:r>
      <w:r w:rsidR="00303FED" w:rsidRPr="00303FED">
        <w:rPr>
          <w:szCs w:val="28"/>
        </w:rPr>
        <w:t xml:space="preserve">Разработка программного модуля для защиты информации </w:t>
      </w:r>
    </w:p>
    <w:p w14:paraId="2BDEF6CE" w14:textId="604A142E" w:rsidR="00E35566" w:rsidRDefault="00303FED" w:rsidP="00E35566">
      <w:pPr>
        <w:jc w:val="center"/>
        <w:rPr>
          <w:szCs w:val="28"/>
        </w:rPr>
      </w:pPr>
      <w:r w:rsidRPr="00303FED">
        <w:rPr>
          <w:szCs w:val="28"/>
        </w:rPr>
        <w:t xml:space="preserve">криптографическими и нетрадиционными методами </w:t>
      </w:r>
      <w:proofErr w:type="gramStart"/>
      <w:r w:rsidRPr="00303FED">
        <w:rPr>
          <w:szCs w:val="28"/>
        </w:rPr>
        <w:t>при</w:t>
      </w:r>
      <w:proofErr w:type="gramEnd"/>
      <w:r w:rsidRPr="00303FED">
        <w:rPr>
          <w:szCs w:val="28"/>
        </w:rPr>
        <w:t xml:space="preserve"> ее передачи</w:t>
      </w:r>
    </w:p>
    <w:p w14:paraId="23AF0358" w14:textId="77777777" w:rsidR="00E35566" w:rsidRDefault="00E35566" w:rsidP="00E35566">
      <w:pPr>
        <w:pStyle w:val="Default"/>
        <w:ind w:firstLine="540"/>
        <w:jc w:val="center"/>
      </w:pPr>
    </w:p>
    <w:p w14:paraId="0C201DE4" w14:textId="77777777" w:rsidR="00E35566" w:rsidRDefault="00E35566" w:rsidP="00E35566">
      <w:pPr>
        <w:pStyle w:val="Default"/>
        <w:ind w:firstLine="540"/>
        <w:jc w:val="center"/>
      </w:pPr>
    </w:p>
    <w:p w14:paraId="4F475C3A" w14:textId="77777777" w:rsidR="008D2EC1" w:rsidRDefault="008D2EC1" w:rsidP="00E35566">
      <w:pPr>
        <w:pStyle w:val="Default"/>
        <w:ind w:firstLine="540"/>
        <w:jc w:val="center"/>
      </w:pPr>
    </w:p>
    <w:p w14:paraId="7FAA0D02" w14:textId="77777777" w:rsidR="008D2EC1" w:rsidRDefault="008D2EC1" w:rsidP="00E35566">
      <w:pPr>
        <w:pStyle w:val="Default"/>
        <w:ind w:firstLine="540"/>
        <w:jc w:val="center"/>
      </w:pPr>
    </w:p>
    <w:p w14:paraId="6A6C5FBC" w14:textId="77777777" w:rsidR="00E35566" w:rsidRDefault="00E35566" w:rsidP="00E35566">
      <w:pPr>
        <w:pStyle w:val="Default"/>
        <w:ind w:firstLine="540"/>
        <w:jc w:val="center"/>
      </w:pPr>
    </w:p>
    <w:p w14:paraId="5AA1914D" w14:textId="77777777" w:rsidR="00E35566" w:rsidRDefault="00E35566" w:rsidP="00E35566">
      <w:pPr>
        <w:pStyle w:val="Default"/>
        <w:ind w:firstLine="540"/>
        <w:jc w:val="center"/>
      </w:pPr>
    </w:p>
    <w:p w14:paraId="0350274B" w14:textId="77777777" w:rsidR="00E35566" w:rsidRDefault="00E35566" w:rsidP="00E35566">
      <w:pPr>
        <w:pStyle w:val="Default"/>
        <w:ind w:firstLine="540"/>
        <w:jc w:val="center"/>
      </w:pPr>
    </w:p>
    <w:tbl>
      <w:tblPr>
        <w:tblW w:w="924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971"/>
        <w:gridCol w:w="3269"/>
      </w:tblGrid>
      <w:tr w:rsidR="00E35566" w14:paraId="6CBE237E" w14:textId="77777777" w:rsidTr="0004413D">
        <w:trPr>
          <w:trHeight w:val="655"/>
        </w:trPr>
        <w:tc>
          <w:tcPr>
            <w:tcW w:w="5971" w:type="dxa"/>
            <w:hideMark/>
          </w:tcPr>
          <w:p w14:paraId="35002670" w14:textId="77777777" w:rsidR="00E35566" w:rsidRDefault="00E35566" w:rsidP="00D91366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 xml:space="preserve">Студент гр. СО251КОБ </w:t>
            </w:r>
          </w:p>
        </w:tc>
        <w:tc>
          <w:tcPr>
            <w:tcW w:w="3269" w:type="dxa"/>
            <w:hideMark/>
          </w:tcPr>
          <w:p w14:paraId="757BFA94" w14:textId="3048F99A" w:rsidR="0004413D" w:rsidRDefault="00303FED" w:rsidP="0004413D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>Ильченко М.А</w:t>
            </w:r>
            <w:r w:rsidR="00E35566">
              <w:rPr>
                <w:szCs w:val="20"/>
              </w:rPr>
              <w:t>.</w:t>
            </w:r>
          </w:p>
          <w:p w14:paraId="61CF6763" w14:textId="3048F99A" w:rsidR="0004413D" w:rsidRDefault="0004413D" w:rsidP="00D91366">
            <w:pPr>
              <w:spacing w:line="256" w:lineRule="auto"/>
              <w:rPr>
                <w:szCs w:val="20"/>
              </w:rPr>
            </w:pPr>
          </w:p>
        </w:tc>
      </w:tr>
      <w:tr w:rsidR="0004413D" w14:paraId="2C35E60B" w14:textId="77777777" w:rsidTr="0004413D">
        <w:trPr>
          <w:trHeight w:val="557"/>
        </w:trPr>
        <w:tc>
          <w:tcPr>
            <w:tcW w:w="5971" w:type="dxa"/>
          </w:tcPr>
          <w:p w14:paraId="2559464C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r w:rsidRPr="00303FED">
              <w:rPr>
                <w:szCs w:val="20"/>
              </w:rPr>
              <w:t xml:space="preserve">Консультант по безопасности </w:t>
            </w:r>
          </w:p>
          <w:p w14:paraId="6CEA963E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r w:rsidRPr="00303FED">
              <w:rPr>
                <w:szCs w:val="20"/>
              </w:rPr>
              <w:t>жизнедеятельности</w:t>
            </w:r>
            <w:r>
              <w:rPr>
                <w:szCs w:val="20"/>
              </w:rPr>
              <w:t xml:space="preserve"> </w:t>
            </w:r>
          </w:p>
          <w:p w14:paraId="7E92B10B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r w:rsidRPr="00303FED">
              <w:rPr>
                <w:szCs w:val="20"/>
              </w:rPr>
              <w:t>(доцент)</w:t>
            </w:r>
          </w:p>
        </w:tc>
        <w:tc>
          <w:tcPr>
            <w:tcW w:w="3269" w:type="dxa"/>
          </w:tcPr>
          <w:p w14:paraId="5C9F022F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proofErr w:type="spellStart"/>
            <w:r>
              <w:rPr>
                <w:szCs w:val="20"/>
              </w:rPr>
              <w:t>Рапопорт</w:t>
            </w:r>
            <w:proofErr w:type="spellEnd"/>
            <w:r>
              <w:rPr>
                <w:szCs w:val="20"/>
              </w:rPr>
              <w:t xml:space="preserve"> И.В.</w:t>
            </w:r>
          </w:p>
          <w:p w14:paraId="5B23A368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</w:p>
          <w:p w14:paraId="0140C0ED" w14:textId="77777777" w:rsidR="0004413D" w:rsidRDefault="0004413D" w:rsidP="0004413D">
            <w:pPr>
              <w:spacing w:line="256" w:lineRule="auto"/>
              <w:rPr>
                <w:szCs w:val="20"/>
              </w:rPr>
            </w:pPr>
          </w:p>
        </w:tc>
      </w:tr>
    </w:tbl>
    <w:p w14:paraId="4C9741B9" w14:textId="77777777" w:rsidR="0004413D" w:rsidRDefault="0004413D" w:rsidP="0004413D"/>
    <w:p w14:paraId="7D6930FE" w14:textId="77777777" w:rsidR="00303FED" w:rsidRDefault="00303FED" w:rsidP="00E35566">
      <w:pPr>
        <w:jc w:val="right"/>
      </w:pPr>
    </w:p>
    <w:p w14:paraId="7C19F0B4" w14:textId="77777777" w:rsidR="00E35566" w:rsidRDefault="00E35566" w:rsidP="00E35566">
      <w:pPr>
        <w:jc w:val="right"/>
      </w:pPr>
    </w:p>
    <w:p w14:paraId="78179E44" w14:textId="77777777" w:rsidR="00303FED" w:rsidRDefault="00303FED" w:rsidP="00E35566">
      <w:pPr>
        <w:jc w:val="right"/>
      </w:pPr>
    </w:p>
    <w:p w14:paraId="0A342626" w14:textId="77777777" w:rsidR="00E35566" w:rsidRDefault="00E35566" w:rsidP="00E35566">
      <w:pPr>
        <w:ind w:firstLine="0"/>
      </w:pPr>
    </w:p>
    <w:p w14:paraId="0DA843EB" w14:textId="77777777" w:rsidR="00E35566" w:rsidRDefault="00E35566" w:rsidP="00E35566">
      <w:pPr>
        <w:jc w:val="center"/>
        <w:rPr>
          <w:szCs w:val="28"/>
        </w:rPr>
      </w:pPr>
      <w:r>
        <w:rPr>
          <w:szCs w:val="28"/>
        </w:rPr>
        <w:t>г. Хабаровск, 2021 г.</w:t>
      </w:r>
    </w:p>
    <w:sdt>
      <w:sdtPr>
        <w:rPr>
          <w:rFonts w:eastAsiaTheme="minorHAnsi" w:cstheme="minorBidi"/>
          <w:szCs w:val="22"/>
          <w:lang w:eastAsia="en-US"/>
        </w:rPr>
        <w:id w:val="-160866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4C904" w14:textId="39C2142A" w:rsidR="00AB4B6D" w:rsidRDefault="00AB4B6D" w:rsidP="008D2EC1">
          <w:pPr>
            <w:pStyle w:val="af4"/>
          </w:pPr>
          <w:r>
            <w:t>Оглавление</w:t>
          </w:r>
        </w:p>
        <w:p w14:paraId="0E80B50B" w14:textId="77777777" w:rsidR="004A13FB" w:rsidRPr="00AB4B6D" w:rsidRDefault="004A13FB" w:rsidP="00F07BA7">
          <w:pPr>
            <w:ind w:firstLine="0"/>
            <w:rPr>
              <w:lang w:eastAsia="ru-RU"/>
            </w:rPr>
          </w:pPr>
        </w:p>
        <w:p w14:paraId="65A2752C" w14:textId="77777777" w:rsidR="008D2EC1" w:rsidRDefault="0087520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1399" w:history="1">
            <w:r w:rsidR="008D2EC1" w:rsidRPr="00AC4B89">
              <w:rPr>
                <w:rStyle w:val="ac"/>
                <w:noProof/>
                <w:lang w:bidi="ru-RU"/>
              </w:rPr>
              <w:t>1</w:t>
            </w:r>
            <w:r w:rsidR="008D2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2EC1" w:rsidRPr="00AC4B89">
              <w:rPr>
                <w:rStyle w:val="ac"/>
                <w:noProof/>
                <w:lang w:bidi="ru-RU"/>
              </w:rPr>
              <w:t>Электромагнитные поля и излучения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_Toc73021399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3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24760628" w14:textId="77777777" w:rsidR="008D2EC1" w:rsidRDefault="0041694F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0" w:history="1">
            <w:r w:rsidR="008D2EC1" w:rsidRPr="00AC4B89">
              <w:rPr>
                <w:rStyle w:val="ac"/>
                <w:noProof/>
                <w:lang w:bidi="ru-RU"/>
              </w:rPr>
              <w:t>1.1 Природные ЭМП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_Toc73021400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3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5ED6F8F5" w14:textId="77777777" w:rsidR="008D2EC1" w:rsidRDefault="0041694F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1" w:history="1">
            <w:r w:rsidR="008D2EC1" w:rsidRPr="00AC4B89">
              <w:rPr>
                <w:rStyle w:val="ac"/>
                <w:noProof/>
                <w:lang w:bidi="ru-RU"/>
              </w:rPr>
              <w:t>1.2 Антропогенные ЭМП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_Toc73021401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3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7819B354" w14:textId="77777777" w:rsidR="008D2EC1" w:rsidRDefault="0041694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2" w:history="1">
            <w:r w:rsidR="008D2EC1" w:rsidRPr="00AC4B89">
              <w:rPr>
                <w:rStyle w:val="ac"/>
                <w:noProof/>
                <w:lang w:bidi="ru-RU"/>
              </w:rPr>
              <w:t>2</w:t>
            </w:r>
            <w:r w:rsidR="008D2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2EC1" w:rsidRPr="00AC4B89">
              <w:rPr>
                <w:rStyle w:val="ac"/>
                <w:noProof/>
                <w:lang w:bidi="ru-RU"/>
              </w:rPr>
              <w:t>Воздействие на человека и нормированные ЭМП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_Toc73021402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5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0D01A60A" w14:textId="77777777" w:rsidR="008D2EC1" w:rsidRDefault="0041694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3" w:history="1">
            <w:r w:rsidR="008D2EC1" w:rsidRPr="00AC4B89">
              <w:rPr>
                <w:rStyle w:val="ac"/>
                <w:noProof/>
                <w:lang w:bidi="ru-RU"/>
              </w:rPr>
              <w:t>3</w:t>
            </w:r>
            <w:r w:rsidR="008D2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2EC1" w:rsidRPr="00AC4B89">
              <w:rPr>
                <w:rStyle w:val="ac"/>
                <w:noProof/>
                <w:lang w:bidi="ru-RU"/>
              </w:rPr>
              <w:t>Защита от статических полей и излучений промышленной частоты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_Toc73021403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10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134B7F50" w14:textId="77777777" w:rsidR="008D2EC1" w:rsidRDefault="0041694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4" w:history="1">
            <w:r w:rsidR="008D2EC1" w:rsidRPr="00AC4B89">
              <w:rPr>
                <w:rStyle w:val="ac"/>
                <w:noProof/>
                <w:lang w:bidi="ru-RU"/>
              </w:rPr>
              <w:t>4</w:t>
            </w:r>
            <w:r w:rsidR="008D2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2EC1" w:rsidRPr="00AC4B89">
              <w:rPr>
                <w:rStyle w:val="ac"/>
                <w:noProof/>
                <w:lang w:bidi="ru-RU"/>
              </w:rPr>
              <w:t>Средства защиты от ЭМИ радиочастот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_Toc73021404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11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525FE3F2" w14:textId="77777777" w:rsidR="008D2EC1" w:rsidRDefault="0041694F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5" w:history="1">
            <w:r w:rsidR="008D2EC1" w:rsidRPr="00AC4B89">
              <w:rPr>
                <w:rStyle w:val="ac"/>
                <w:noProof/>
              </w:rPr>
              <w:t>Список использованных источников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_Toc73021405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14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49747031" w14:textId="77777777" w:rsidR="00E35566" w:rsidRDefault="0087520B" w:rsidP="00E35566">
          <w:pPr>
            <w:pStyle w:val="12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03BE0EAD" w14:textId="452577DF" w:rsidR="00E35566" w:rsidRDefault="00E35566" w:rsidP="00E35566">
      <w:pPr>
        <w:pStyle w:val="12"/>
      </w:pPr>
      <w:r>
        <w:br w:type="page"/>
      </w:r>
    </w:p>
    <w:p w14:paraId="7AC1C76C" w14:textId="77777777" w:rsidR="00E35566" w:rsidRPr="00AE18D6" w:rsidRDefault="00E35566" w:rsidP="00CB62F6">
      <w:pPr>
        <w:pStyle w:val="2"/>
        <w:rPr>
          <w:lang w:bidi="ru-RU"/>
        </w:rPr>
      </w:pPr>
      <w:bookmarkStart w:id="1" w:name="_Toc43251213"/>
      <w:bookmarkStart w:id="2" w:name="_Toc73007708"/>
      <w:bookmarkStart w:id="3" w:name="_Toc73021399"/>
      <w:r w:rsidRPr="00AE18D6">
        <w:rPr>
          <w:lang w:bidi="ru-RU"/>
        </w:rPr>
        <w:lastRenderedPageBreak/>
        <w:t>Электромагнитные поля и излучения</w:t>
      </w:r>
      <w:bookmarkEnd w:id="1"/>
      <w:bookmarkEnd w:id="2"/>
      <w:bookmarkEnd w:id="3"/>
    </w:p>
    <w:p w14:paraId="770C8034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Спектр электромагнитных колебаний достигает 10</w:t>
      </w:r>
      <w:r w:rsidRPr="00151D4A">
        <w:rPr>
          <w:vertAlign w:val="superscript"/>
          <w:lang w:bidi="ru-RU"/>
        </w:rPr>
        <w:t>21</w:t>
      </w:r>
      <w:r w:rsidRPr="00151D4A">
        <w:rPr>
          <w:lang w:bidi="ru-RU"/>
        </w:rPr>
        <w:t xml:space="preserve"> Гц. Его подраздел</w:t>
      </w:r>
      <w:r w:rsidRPr="00151D4A">
        <w:rPr>
          <w:lang w:bidi="ru-RU"/>
        </w:rPr>
        <w:t>я</w:t>
      </w:r>
      <w:r w:rsidRPr="00151D4A">
        <w:rPr>
          <w:lang w:bidi="ru-RU"/>
        </w:rPr>
        <w:t>ют по энергии квантов (фотонов) на ионизирующие и неионизирующие и</w:t>
      </w:r>
      <w:r w:rsidRPr="00151D4A">
        <w:rPr>
          <w:lang w:bidi="ru-RU"/>
        </w:rPr>
        <w:t>з</w:t>
      </w:r>
      <w:r w:rsidRPr="00151D4A">
        <w:rPr>
          <w:lang w:bidi="ru-RU"/>
        </w:rPr>
        <w:t xml:space="preserve">лучения. </w:t>
      </w:r>
    </w:p>
    <w:p w14:paraId="359F426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гигиенической практике к неионизирующим излучениям относят эле</w:t>
      </w:r>
      <w:r w:rsidRPr="00151D4A">
        <w:rPr>
          <w:lang w:bidi="ru-RU"/>
        </w:rPr>
        <w:t>к</w:t>
      </w:r>
      <w:r w:rsidRPr="00151D4A">
        <w:rPr>
          <w:lang w:bidi="ru-RU"/>
        </w:rPr>
        <w:t>трические и магнитные поля, которые носят природный и антропогенный х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рактер. </w:t>
      </w:r>
    </w:p>
    <w:p w14:paraId="39C33878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>По воздействию на человеческий организм электромагнитные поля (</w:t>
      </w:r>
      <w:r>
        <w:rPr>
          <w:lang w:bidi="ru-RU"/>
        </w:rPr>
        <w:t xml:space="preserve">далее – </w:t>
      </w:r>
      <w:r w:rsidRPr="00151D4A">
        <w:rPr>
          <w:lang w:bidi="ru-RU"/>
        </w:rPr>
        <w:t>ЭМП) принято подразделять на статические и квазистатические ЭМП, ЭМП промышленной частоты и радиочастотного диапазона.</w:t>
      </w:r>
      <w:proofErr w:type="gramEnd"/>
    </w:p>
    <w:p w14:paraId="115A1F46" w14:textId="77777777" w:rsidR="00E35566" w:rsidRPr="00AE18D6" w:rsidRDefault="00E35566" w:rsidP="00CB62F6">
      <w:pPr>
        <w:pStyle w:val="3"/>
        <w:rPr>
          <w:lang w:bidi="ru-RU"/>
        </w:rPr>
      </w:pPr>
      <w:bookmarkStart w:id="4" w:name="_Toc43251214"/>
      <w:bookmarkStart w:id="5" w:name="_Toc73007709"/>
      <w:bookmarkStart w:id="6" w:name="_Toc73021400"/>
      <w:r w:rsidRPr="00AE18D6">
        <w:rPr>
          <w:lang w:bidi="ru-RU"/>
        </w:rPr>
        <w:t>Природные ЭМП</w:t>
      </w:r>
      <w:bookmarkEnd w:id="4"/>
      <w:bookmarkEnd w:id="5"/>
      <w:bookmarkEnd w:id="6"/>
    </w:p>
    <w:p w14:paraId="496E8570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>Природное</w:t>
      </w:r>
      <w:proofErr w:type="gramEnd"/>
      <w:r w:rsidRPr="00151D4A">
        <w:rPr>
          <w:lang w:bidi="ru-RU"/>
        </w:rPr>
        <w:t xml:space="preserve"> ЭМП состоит в основном из магнитной компоненты, форм</w:t>
      </w:r>
      <w:r w:rsidRPr="00151D4A">
        <w:rPr>
          <w:lang w:bidi="ru-RU"/>
        </w:rPr>
        <w:t>и</w:t>
      </w:r>
      <w:r w:rsidRPr="00151D4A">
        <w:rPr>
          <w:lang w:bidi="ru-RU"/>
        </w:rPr>
        <w:t>руемой за счет действия Земли как постоянного магнита, и некоторых других компонент, которые связаны с влиянием солнечной активности и атмосфе</w:t>
      </w:r>
      <w:r w:rsidRPr="00151D4A">
        <w:rPr>
          <w:lang w:bidi="ru-RU"/>
        </w:rPr>
        <w:t>р</w:t>
      </w:r>
      <w:r w:rsidRPr="00151D4A">
        <w:rPr>
          <w:lang w:bidi="ru-RU"/>
        </w:rPr>
        <w:t>ных бурь.</w:t>
      </w:r>
    </w:p>
    <w:p w14:paraId="3001FEB1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Одновременно на земном шаре существует около 2000 гроз, во время к</w:t>
      </w:r>
      <w:r w:rsidRPr="00151D4A">
        <w:rPr>
          <w:lang w:bidi="ru-RU"/>
        </w:rPr>
        <w:t>о</w:t>
      </w:r>
      <w:r w:rsidRPr="00151D4A">
        <w:rPr>
          <w:lang w:bidi="ru-RU"/>
        </w:rPr>
        <w:t>торых молния ударяет в земную поверхность около 16 раз в секунду. Возн</w:t>
      </w:r>
      <w:r w:rsidRPr="00151D4A">
        <w:rPr>
          <w:lang w:bidi="ru-RU"/>
        </w:rPr>
        <w:t>и</w:t>
      </w:r>
      <w:r w:rsidRPr="00151D4A">
        <w:rPr>
          <w:lang w:bidi="ru-RU"/>
        </w:rPr>
        <w:t>кающая на уровне земли сила тока может достигать 2 * 10</w:t>
      </w:r>
      <w:r w:rsidRPr="00151D4A">
        <w:rPr>
          <w:vertAlign w:val="superscript"/>
          <w:lang w:bidi="ru-RU"/>
        </w:rPr>
        <w:t>5</w:t>
      </w:r>
      <w:proofErr w:type="gramStart"/>
      <w:r w:rsidRPr="00151D4A">
        <w:rPr>
          <w:lang w:bidi="ru-RU"/>
        </w:rPr>
        <w:t xml:space="preserve"> А</w:t>
      </w:r>
      <w:proofErr w:type="gramEnd"/>
      <w:r w:rsidRPr="00151D4A">
        <w:rPr>
          <w:lang w:bidi="ru-RU"/>
        </w:rPr>
        <w:t>, при этом во</w:t>
      </w:r>
      <w:r w:rsidRPr="00151D4A">
        <w:rPr>
          <w:lang w:bidi="ru-RU"/>
        </w:rPr>
        <w:t>з</w:t>
      </w:r>
      <w:r w:rsidRPr="00151D4A">
        <w:rPr>
          <w:lang w:bidi="ru-RU"/>
        </w:rPr>
        <w:t>никают ЭМП с очень широким частотным спектром (от нескольких Гц до н</w:t>
      </w:r>
      <w:r w:rsidRPr="00151D4A">
        <w:rPr>
          <w:lang w:bidi="ru-RU"/>
        </w:rPr>
        <w:t>е</w:t>
      </w:r>
      <w:r w:rsidRPr="00151D4A">
        <w:rPr>
          <w:lang w:bidi="ru-RU"/>
        </w:rPr>
        <w:t>скольких МГц) и распространяются на большие расстояния.</w:t>
      </w:r>
    </w:p>
    <w:p w14:paraId="5794A072" w14:textId="77777777" w:rsidR="00E35566" w:rsidRPr="00AE18D6" w:rsidRDefault="00E35566" w:rsidP="00CB62F6">
      <w:pPr>
        <w:pStyle w:val="3"/>
        <w:rPr>
          <w:lang w:bidi="ru-RU"/>
        </w:rPr>
      </w:pPr>
      <w:bookmarkStart w:id="7" w:name="_Toc43251215"/>
      <w:bookmarkStart w:id="8" w:name="_Toc73007710"/>
      <w:bookmarkStart w:id="9" w:name="_Toc73021401"/>
      <w:r w:rsidRPr="00AE18D6">
        <w:rPr>
          <w:lang w:bidi="ru-RU"/>
        </w:rPr>
        <w:t>Антропогенные ЭМП</w:t>
      </w:r>
      <w:bookmarkEnd w:id="7"/>
      <w:bookmarkEnd w:id="8"/>
      <w:bookmarkEnd w:id="9"/>
    </w:p>
    <w:p w14:paraId="7BDC0E9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Постоянные и переменные ЭМП, образуемые антропогенными источн</w:t>
      </w:r>
      <w:r w:rsidRPr="00151D4A">
        <w:rPr>
          <w:lang w:bidi="ru-RU"/>
        </w:rPr>
        <w:t>и</w:t>
      </w:r>
      <w:r w:rsidRPr="00151D4A">
        <w:rPr>
          <w:lang w:bidi="ru-RU"/>
        </w:rPr>
        <w:t>ками, как правило, имеют более высокую интенсивность, чем природные п</w:t>
      </w:r>
      <w:r w:rsidRPr="00151D4A">
        <w:rPr>
          <w:lang w:bidi="ru-RU"/>
        </w:rPr>
        <w:t>о</w:t>
      </w:r>
      <w:r w:rsidRPr="00151D4A">
        <w:rPr>
          <w:lang w:bidi="ru-RU"/>
        </w:rPr>
        <w:t>ля.</w:t>
      </w:r>
    </w:p>
    <w:p w14:paraId="4428237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Источниками статических и квазистатических (с частотой до 50 Гц) ЭМП являются электризующиеся поверхности, искусственные магнитные матер</w:t>
      </w:r>
      <w:r w:rsidRPr="00151D4A">
        <w:rPr>
          <w:lang w:bidi="ru-RU"/>
        </w:rPr>
        <w:t>и</w:t>
      </w:r>
      <w:r w:rsidRPr="00151D4A">
        <w:rPr>
          <w:lang w:bidi="ru-RU"/>
        </w:rPr>
        <w:lastRenderedPageBreak/>
        <w:t>алы, электромагниты, электролитические технологические процессы, тран</w:t>
      </w:r>
      <w:r w:rsidRPr="00151D4A">
        <w:rPr>
          <w:lang w:bidi="ru-RU"/>
        </w:rPr>
        <w:t>с</w:t>
      </w:r>
      <w:r w:rsidRPr="00151D4A">
        <w:rPr>
          <w:lang w:bidi="ru-RU"/>
        </w:rPr>
        <w:t>портные средства с магнитной подвеской, медицинские установки и т. д.</w:t>
      </w:r>
    </w:p>
    <w:p w14:paraId="52E4CAF8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К источникам ЭМП промышленной частоты относятся и линии электр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передач (ЛЭП) напряжением до 1150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, открытые распределительные устройства, коммутационные аппараты, устройства защиты и автоматики, измерительные приборы, бытовые приборы, транспорт и т. д.</w:t>
      </w:r>
    </w:p>
    <w:p w14:paraId="2E4B5DEB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Источниками ЭПМ радиочастотного диапазона являются различные установки, начиная от мощных телевизионных, радиовещательных, радиол</w:t>
      </w:r>
      <w:r w:rsidRPr="00151D4A">
        <w:rPr>
          <w:lang w:bidi="ru-RU"/>
        </w:rPr>
        <w:t>о</w:t>
      </w:r>
      <w:r w:rsidRPr="00151D4A">
        <w:rPr>
          <w:lang w:bidi="ru-RU"/>
        </w:rPr>
        <w:t>кационных станций промышленных установок высокочастотного нагрева и кончая неограниченным количеством измерительных контрольных, лабор</w:t>
      </w:r>
      <w:r w:rsidRPr="00151D4A">
        <w:rPr>
          <w:lang w:bidi="ru-RU"/>
        </w:rPr>
        <w:t>а</w:t>
      </w:r>
      <w:r w:rsidRPr="00151D4A">
        <w:rPr>
          <w:lang w:bidi="ru-RU"/>
        </w:rPr>
        <w:t>торных и бытовых приборов различного назначения. Электромагнитная энергия излучается через неэкранированные смотровые окна, отверстия, ж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люзи, щели и </w:t>
      </w:r>
      <w:proofErr w:type="spellStart"/>
      <w:r w:rsidRPr="00151D4A">
        <w:rPr>
          <w:lang w:bidi="ru-RU"/>
        </w:rPr>
        <w:t>неплотности</w:t>
      </w:r>
      <w:proofErr w:type="spellEnd"/>
      <w:r w:rsidRPr="00151D4A">
        <w:rPr>
          <w:lang w:bidi="ru-RU"/>
        </w:rPr>
        <w:t xml:space="preserve"> кожухов радиоэлектронной аппаратуры, а также через отверстия, по которым проходят оси органов управления.</w:t>
      </w:r>
    </w:p>
    <w:p w14:paraId="1C5EC156" w14:textId="77777777" w:rsidR="00E35566" w:rsidRPr="00151D4A" w:rsidRDefault="00E35566" w:rsidP="00CB62F6">
      <w:pPr>
        <w:pStyle w:val="2"/>
        <w:rPr>
          <w:lang w:bidi="ru-RU"/>
        </w:rPr>
      </w:pPr>
      <w:bookmarkStart w:id="10" w:name="_Toc43251216"/>
      <w:bookmarkStart w:id="11" w:name="_Toc73007711"/>
      <w:bookmarkStart w:id="12" w:name="_Toc73021402"/>
      <w:r w:rsidRPr="00151D4A">
        <w:rPr>
          <w:lang w:bidi="ru-RU"/>
        </w:rPr>
        <w:t xml:space="preserve">Воздействие на человека и </w:t>
      </w:r>
      <w:proofErr w:type="gramStart"/>
      <w:r w:rsidRPr="00151D4A">
        <w:rPr>
          <w:lang w:bidi="ru-RU"/>
        </w:rPr>
        <w:t>нормированные</w:t>
      </w:r>
      <w:proofErr w:type="gramEnd"/>
      <w:r w:rsidRPr="00151D4A">
        <w:rPr>
          <w:lang w:bidi="ru-RU"/>
        </w:rPr>
        <w:t xml:space="preserve"> ЭМП</w:t>
      </w:r>
      <w:bookmarkEnd w:id="10"/>
      <w:bookmarkEnd w:id="11"/>
      <w:bookmarkEnd w:id="12"/>
      <w:r w:rsidRPr="00151D4A">
        <w:rPr>
          <w:lang w:bidi="ru-RU"/>
        </w:rPr>
        <w:t xml:space="preserve"> </w:t>
      </w:r>
    </w:p>
    <w:p w14:paraId="7A2BC639" w14:textId="2F47EC1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Воздействие электростатического поля (</w:t>
      </w:r>
      <w:r>
        <w:rPr>
          <w:lang w:bidi="ru-RU"/>
        </w:rPr>
        <w:t xml:space="preserve">далее – </w:t>
      </w:r>
      <w:r w:rsidRPr="00151D4A">
        <w:rPr>
          <w:lang w:bidi="ru-RU"/>
        </w:rPr>
        <w:t xml:space="preserve">ЭСП) – статического электричества – на человека связано с протеканием через него слабого тока (несколько микроампер). При этом </w:t>
      </w:r>
      <w:proofErr w:type="spellStart"/>
      <w:r w:rsidRPr="00151D4A">
        <w:rPr>
          <w:lang w:bidi="ru-RU"/>
        </w:rPr>
        <w:t>электротравм</w:t>
      </w:r>
      <w:proofErr w:type="spellEnd"/>
      <w:r w:rsidRPr="00151D4A">
        <w:rPr>
          <w:lang w:bidi="ru-RU"/>
        </w:rPr>
        <w:t xml:space="preserve"> никогда не наблюдается. </w:t>
      </w:r>
    </w:p>
    <w:p w14:paraId="7C606B92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Однако, вследствие рефлекторной реакции на ток (резкое отстранение от заряженного тела) возможна механическая травма при ударе о рядом расп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ложенные элементы конструкций, падение с высоты и т. д. </w:t>
      </w:r>
    </w:p>
    <w:p w14:paraId="1A0BAB6A" w14:textId="670AD79B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Исследование биологических эффектов показало, что наиболее чувств</w:t>
      </w:r>
      <w:r w:rsidRPr="00151D4A">
        <w:rPr>
          <w:lang w:bidi="ru-RU"/>
        </w:rPr>
        <w:t>и</w:t>
      </w:r>
      <w:r w:rsidRPr="00151D4A">
        <w:rPr>
          <w:lang w:bidi="ru-RU"/>
        </w:rPr>
        <w:t xml:space="preserve">тельны к электростатическому полю центральная нервная система, </w:t>
      </w:r>
      <w:proofErr w:type="gramStart"/>
      <w:r w:rsidRPr="00151D4A">
        <w:rPr>
          <w:lang w:bidi="ru-RU"/>
        </w:rPr>
        <w:t>сердечн</w:t>
      </w:r>
      <w:r w:rsidR="0035276E">
        <w:rPr>
          <w:lang w:bidi="ru-RU"/>
        </w:rPr>
        <w:t>о-</w:t>
      </w:r>
      <w:r w:rsidRPr="00151D4A">
        <w:rPr>
          <w:lang w:bidi="ru-RU"/>
        </w:rPr>
        <w:t>сосудистая</w:t>
      </w:r>
      <w:proofErr w:type="gramEnd"/>
      <w:r w:rsidRPr="00151D4A">
        <w:rPr>
          <w:lang w:bidi="ru-RU"/>
        </w:rPr>
        <w:t xml:space="preserve"> система, анализаторы. Люди, работающие в зоне воздействия ЭСП</w:t>
      </w:r>
      <w:r w:rsidR="0035276E">
        <w:rPr>
          <w:lang w:bidi="ru-RU"/>
        </w:rPr>
        <w:t>,</w:t>
      </w:r>
      <w:r w:rsidRPr="00151D4A">
        <w:rPr>
          <w:lang w:bidi="ru-RU"/>
        </w:rPr>
        <w:t xml:space="preserve"> жалуются на раздражительность, головную боль, нарушение сна и др. Характерны своеобразные «фобии», обусловленные страхом ожидаемого разряда, склонность к психосоматическим расстройствам с повышенной эм</w:t>
      </w:r>
      <w:r w:rsidRPr="00151D4A">
        <w:rPr>
          <w:lang w:bidi="ru-RU"/>
        </w:rPr>
        <w:t>о</w:t>
      </w:r>
      <w:r w:rsidRPr="00151D4A">
        <w:rPr>
          <w:lang w:bidi="ru-RU"/>
        </w:rPr>
        <w:t>циональной возбудимостью и быстрой истощаемостью, неустойчивость п</w:t>
      </w:r>
      <w:r w:rsidRPr="00151D4A">
        <w:rPr>
          <w:lang w:bidi="ru-RU"/>
        </w:rPr>
        <w:t>о</w:t>
      </w:r>
      <w:r w:rsidRPr="00151D4A">
        <w:rPr>
          <w:lang w:bidi="ru-RU"/>
        </w:rPr>
        <w:t>казателей пульса и артериального давления.</w:t>
      </w:r>
    </w:p>
    <w:p w14:paraId="4CBBC039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lastRenderedPageBreak/>
        <w:t>Нормирование уровней напряженности ЭСП осуществляют в соотве</w:t>
      </w:r>
      <w:r w:rsidRPr="00151D4A">
        <w:rPr>
          <w:lang w:bidi="ru-RU"/>
        </w:rPr>
        <w:t>т</w:t>
      </w:r>
      <w:r w:rsidRPr="00151D4A">
        <w:rPr>
          <w:lang w:bidi="ru-RU"/>
        </w:rPr>
        <w:t>ствии с ГОСТ 12.1.045-84</w:t>
      </w:r>
      <w:r>
        <w:rPr>
          <w:lang w:bidi="ru-RU"/>
        </w:rPr>
        <w:t xml:space="preserve"> «</w:t>
      </w:r>
      <w:r w:rsidRPr="00151D4A">
        <w:rPr>
          <w:lang w:bidi="ru-RU"/>
        </w:rPr>
        <w:t>Система стандартов безопасности труда. Эле</w:t>
      </w:r>
      <w:r w:rsidRPr="00151D4A">
        <w:rPr>
          <w:lang w:bidi="ru-RU"/>
        </w:rPr>
        <w:t>к</w:t>
      </w:r>
      <w:r w:rsidRPr="00151D4A">
        <w:rPr>
          <w:lang w:bidi="ru-RU"/>
        </w:rPr>
        <w:t>тростатические поля. Допустимые у</w:t>
      </w:r>
      <w:bookmarkStart w:id="13" w:name="_GoBack"/>
      <w:bookmarkEnd w:id="13"/>
      <w:r w:rsidRPr="00151D4A">
        <w:rPr>
          <w:lang w:bidi="ru-RU"/>
        </w:rPr>
        <w:t>ровни на рабочих местах и требования к проведению контроля в зависимости от времени пребывания персонала на рабочих местах</w:t>
      </w:r>
      <w:r>
        <w:rPr>
          <w:lang w:bidi="ru-RU"/>
        </w:rPr>
        <w:t>»</w:t>
      </w:r>
      <w:r w:rsidRPr="00151D4A">
        <w:rPr>
          <w:lang w:bidi="ru-RU"/>
        </w:rPr>
        <w:t xml:space="preserve">. Предельно допустимый уровень напряженности ЭСП </w:t>
      </w:r>
      <w:proofErr w:type="spellStart"/>
      <w:r w:rsidRPr="00151D4A">
        <w:rPr>
          <w:lang w:bidi="ru-RU"/>
        </w:rPr>
        <w:t>Е</w:t>
      </w:r>
      <w:r w:rsidRPr="00151D4A">
        <w:rPr>
          <w:vertAlign w:val="subscript"/>
          <w:lang w:bidi="ru-RU"/>
        </w:rPr>
        <w:t>пред</w:t>
      </w:r>
      <w:proofErr w:type="spellEnd"/>
      <w:r w:rsidRPr="00151D4A">
        <w:rPr>
          <w:lang w:bidi="ru-RU"/>
        </w:rPr>
        <w:t xml:space="preserve"> равен 60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 xml:space="preserve">/м в течение одного часа. При напряженности менее 20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/м вр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мя пребывания в ЭСП не регламентируется. В диапазоне напряженности 20…60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/м допустимое время пребывания персонала в ЭСП без средств з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щиты (ч) </w:t>
      </w:r>
      <w:proofErr w:type="spellStart"/>
      <w:proofErr w:type="gramStart"/>
      <w:r w:rsidRPr="00151D4A">
        <w:rPr>
          <w:lang w:bidi="ru-RU"/>
        </w:rPr>
        <w:t>t</w:t>
      </w:r>
      <w:proofErr w:type="gramEnd"/>
      <w:r w:rsidRPr="00151D4A">
        <w:rPr>
          <w:vertAlign w:val="subscript"/>
          <w:lang w:bidi="ru-RU"/>
        </w:rPr>
        <w:t>доп</w:t>
      </w:r>
      <w:proofErr w:type="spellEnd"/>
      <w:r w:rsidRPr="00151D4A">
        <w:rPr>
          <w:lang w:bidi="ru-RU"/>
        </w:rPr>
        <w:t>=Е</w:t>
      </w:r>
      <w:r w:rsidRPr="00151D4A">
        <w:rPr>
          <w:vertAlign w:val="superscript"/>
          <w:lang w:bidi="ru-RU"/>
        </w:rPr>
        <w:t>2</w:t>
      </w:r>
      <w:r w:rsidRPr="00151D4A">
        <w:rPr>
          <w:vertAlign w:val="subscript"/>
          <w:lang w:bidi="ru-RU"/>
        </w:rPr>
        <w:t>пред</w:t>
      </w:r>
      <w:r w:rsidRPr="00151D4A">
        <w:rPr>
          <w:lang w:bidi="ru-RU"/>
        </w:rPr>
        <w:t xml:space="preserve"> / Е</w:t>
      </w:r>
      <w:r w:rsidRPr="00151D4A">
        <w:rPr>
          <w:vertAlign w:val="superscript"/>
          <w:lang w:bidi="ru-RU"/>
        </w:rPr>
        <w:t>2</w:t>
      </w:r>
      <w:r w:rsidRPr="00151D4A">
        <w:rPr>
          <w:vertAlign w:val="subscript"/>
          <w:lang w:bidi="ru-RU"/>
        </w:rPr>
        <w:t>факт</w:t>
      </w:r>
      <w:r w:rsidRPr="00151D4A">
        <w:rPr>
          <w:lang w:bidi="ru-RU"/>
        </w:rPr>
        <w:t xml:space="preserve">, где </w:t>
      </w:r>
      <w:proofErr w:type="spellStart"/>
      <w:r w:rsidRPr="00151D4A">
        <w:rPr>
          <w:lang w:bidi="ru-RU"/>
        </w:rPr>
        <w:t>Е</w:t>
      </w:r>
      <w:r w:rsidRPr="00151D4A">
        <w:rPr>
          <w:vertAlign w:val="subscript"/>
          <w:lang w:bidi="ru-RU"/>
        </w:rPr>
        <w:t>факт</w:t>
      </w:r>
      <w:proofErr w:type="spellEnd"/>
      <w:r w:rsidRPr="00151D4A">
        <w:rPr>
          <w:lang w:bidi="ru-RU"/>
        </w:rPr>
        <w:t xml:space="preserve"> – фактическое значение напряженности электрического поля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 xml:space="preserve">/м. </w:t>
      </w:r>
    </w:p>
    <w:p w14:paraId="59CA25D2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Допустимые уровни напряженности ЭСП и плотности ионного потока для персонала подстанций и высоковольтных линий постоянного тока ул</w:t>
      </w:r>
      <w:r w:rsidRPr="00151D4A">
        <w:rPr>
          <w:lang w:bidi="ru-RU"/>
        </w:rPr>
        <w:t>ь</w:t>
      </w:r>
      <w:r w:rsidRPr="00151D4A">
        <w:rPr>
          <w:lang w:bidi="ru-RU"/>
        </w:rPr>
        <w:t>травысокого напряжения установлены СН №6032-91</w:t>
      </w:r>
      <w:r>
        <w:rPr>
          <w:lang w:bidi="ru-RU"/>
        </w:rPr>
        <w:t xml:space="preserve"> «</w:t>
      </w:r>
      <w:r w:rsidRPr="005C6EBA">
        <w:rPr>
          <w:lang w:bidi="ru-RU"/>
        </w:rPr>
        <w:t>Допустимые уровни напряженности электростатических полей и плотности ионного тока для пе</w:t>
      </w:r>
      <w:r w:rsidRPr="005C6EBA">
        <w:rPr>
          <w:lang w:bidi="ru-RU"/>
        </w:rPr>
        <w:t>р</w:t>
      </w:r>
      <w:r w:rsidRPr="005C6EBA">
        <w:rPr>
          <w:lang w:bidi="ru-RU"/>
        </w:rPr>
        <w:t xml:space="preserve">сонала подстанций и </w:t>
      </w:r>
      <w:proofErr w:type="gramStart"/>
      <w:r w:rsidRPr="005C6EBA">
        <w:rPr>
          <w:lang w:bidi="ru-RU"/>
        </w:rPr>
        <w:t>ВЛ</w:t>
      </w:r>
      <w:proofErr w:type="gramEnd"/>
      <w:r w:rsidRPr="005C6EBA">
        <w:rPr>
          <w:lang w:bidi="ru-RU"/>
        </w:rPr>
        <w:t xml:space="preserve"> постоянного тока ультравысокого напряжения</w:t>
      </w:r>
      <w:r>
        <w:rPr>
          <w:lang w:bidi="ru-RU"/>
        </w:rPr>
        <w:t>»</w:t>
      </w:r>
      <w:r w:rsidRPr="00151D4A">
        <w:rPr>
          <w:lang w:bidi="ru-RU"/>
        </w:rPr>
        <w:t>.</w:t>
      </w:r>
    </w:p>
    <w:p w14:paraId="3B19BE5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Магнитные поля могут быть постоянными (</w:t>
      </w:r>
      <w:r>
        <w:rPr>
          <w:lang w:bidi="ru-RU"/>
        </w:rPr>
        <w:t xml:space="preserve">далее – </w:t>
      </w:r>
      <w:r w:rsidRPr="00151D4A">
        <w:rPr>
          <w:lang w:bidi="ru-RU"/>
        </w:rPr>
        <w:t>П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П) от искусстве</w:t>
      </w:r>
      <w:r w:rsidRPr="00151D4A">
        <w:rPr>
          <w:lang w:bidi="ru-RU"/>
        </w:rPr>
        <w:t>н</w:t>
      </w:r>
      <w:r w:rsidRPr="00151D4A">
        <w:rPr>
          <w:lang w:bidi="ru-RU"/>
        </w:rPr>
        <w:t>ных магнитных   материалов   и систем, импульсными (</w:t>
      </w:r>
      <w:r w:rsidRPr="005C6EBA">
        <w:rPr>
          <w:lang w:bidi="ru-RU"/>
        </w:rPr>
        <w:t xml:space="preserve">далее – </w:t>
      </w:r>
      <w:r w:rsidRPr="00151D4A">
        <w:rPr>
          <w:lang w:bidi="ru-RU"/>
        </w:rPr>
        <w:t xml:space="preserve">ИМП), </w:t>
      </w:r>
      <w:proofErr w:type="spellStart"/>
      <w:r w:rsidRPr="00151D4A">
        <w:rPr>
          <w:lang w:bidi="ru-RU"/>
        </w:rPr>
        <w:t>и</w:t>
      </w:r>
      <w:r w:rsidRPr="00151D4A">
        <w:rPr>
          <w:lang w:bidi="ru-RU"/>
        </w:rPr>
        <w:t>н</w:t>
      </w:r>
      <w:r w:rsidRPr="00151D4A">
        <w:rPr>
          <w:lang w:bidi="ru-RU"/>
        </w:rPr>
        <w:t>франизкочастотными</w:t>
      </w:r>
      <w:proofErr w:type="spellEnd"/>
      <w:r w:rsidRPr="00151D4A">
        <w:rPr>
          <w:lang w:bidi="ru-RU"/>
        </w:rPr>
        <w:t xml:space="preserve"> (с частотами до 50 Гц), переменными (</w:t>
      </w:r>
      <w:r w:rsidRPr="005C6EBA">
        <w:rPr>
          <w:lang w:bidi="ru-RU"/>
        </w:rPr>
        <w:t xml:space="preserve">далее – </w:t>
      </w:r>
      <w:proofErr w:type="spellStart"/>
      <w:r w:rsidRPr="00151D4A">
        <w:rPr>
          <w:lang w:bidi="ru-RU"/>
        </w:rPr>
        <w:t>ПеMП</w:t>
      </w:r>
      <w:proofErr w:type="spellEnd"/>
      <w:r w:rsidRPr="00151D4A">
        <w:rPr>
          <w:lang w:bidi="ru-RU"/>
        </w:rPr>
        <w:t>). Действие магнитных полей может быть непрерывным и прерывистым.</w:t>
      </w:r>
    </w:p>
    <w:p w14:paraId="65A7A2EF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Степень воздействия магнитного поля (</w:t>
      </w:r>
      <w:r w:rsidRPr="005C6EBA">
        <w:rPr>
          <w:lang w:bidi="ru-RU"/>
        </w:rPr>
        <w:t xml:space="preserve">далее –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П) на работающих зав</w:t>
      </w:r>
      <w:r w:rsidRPr="00151D4A">
        <w:rPr>
          <w:lang w:bidi="ru-RU"/>
        </w:rPr>
        <w:t>и</w:t>
      </w:r>
      <w:r w:rsidRPr="00151D4A">
        <w:rPr>
          <w:lang w:bidi="ru-RU"/>
        </w:rPr>
        <w:t xml:space="preserve">сит от максимальной напряженности его в рабочем пространстве магнитного устройства или в зоне влияния искусственного магнита. Доза, полученная человеком, зависит от расположения рабочего места по отношению к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 и режимом труда. Каких-либо субъективных воздействий П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 xml:space="preserve">П не вызывают. При действии </w:t>
      </w:r>
      <w:proofErr w:type="spellStart"/>
      <w:r w:rsidRPr="00151D4A">
        <w:rPr>
          <w:lang w:bidi="ru-RU"/>
        </w:rPr>
        <w:t>Пе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</w:t>
      </w:r>
      <w:proofErr w:type="spellEnd"/>
      <w:r w:rsidRPr="00151D4A">
        <w:rPr>
          <w:lang w:bidi="ru-RU"/>
        </w:rPr>
        <w:t xml:space="preserve"> наблюдаются характерные зрительные ощущения, так называемые фосфены, которые исчезают в момент прекращения действия.</w:t>
      </w:r>
    </w:p>
    <w:p w14:paraId="6B22A5C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 xml:space="preserve">При постоянной работе в условиях хронического воздействия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П, пр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вышающих предельно допустимые уровни, развиваются нарушения функций нервной, сердечно-сосудистой и дыхательной систем, пищеварительного тракта, изменения в крови. При преимущественно локальном воздействии </w:t>
      </w:r>
      <w:r w:rsidRPr="00151D4A">
        <w:rPr>
          <w:lang w:bidi="ru-RU"/>
        </w:rPr>
        <w:lastRenderedPageBreak/>
        <w:t xml:space="preserve">могут развиваться вегетативные и трофические нарушения, как правило, в областях тела, находящихся под непосредственным воздействием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 xml:space="preserve">П (чаще всего рук). Они проявляются ощущением зуда, бледностью или </w:t>
      </w:r>
      <w:proofErr w:type="spellStart"/>
      <w:r w:rsidRPr="00151D4A">
        <w:rPr>
          <w:lang w:bidi="ru-RU"/>
        </w:rPr>
        <w:t>синюшн</w:t>
      </w:r>
      <w:r w:rsidRPr="00151D4A">
        <w:rPr>
          <w:lang w:bidi="ru-RU"/>
        </w:rPr>
        <w:t>о</w:t>
      </w:r>
      <w:r w:rsidRPr="00151D4A">
        <w:rPr>
          <w:lang w:bidi="ru-RU"/>
        </w:rPr>
        <w:t>стью</w:t>
      </w:r>
      <w:proofErr w:type="spellEnd"/>
      <w:r w:rsidRPr="00151D4A">
        <w:rPr>
          <w:lang w:bidi="ru-RU"/>
        </w:rPr>
        <w:t xml:space="preserve"> кожных покровов, отёчностью или уплотнением кожи, в некоторых случаях развивается гиперкератоз (ороговелость).</w:t>
      </w:r>
    </w:p>
    <w:p w14:paraId="2B3EC64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соответствии с СанПиН 2.2.4.3359-16 напряженность MП на рабочем месте не должна превышать 8 кА/м. Напряженность MП линии электропер</w:t>
      </w:r>
      <w:r w:rsidRPr="00151D4A">
        <w:rPr>
          <w:lang w:bidi="ru-RU"/>
        </w:rPr>
        <w:t>е</w:t>
      </w:r>
      <w:r w:rsidRPr="00151D4A">
        <w:rPr>
          <w:lang w:bidi="ru-RU"/>
        </w:rPr>
        <w:t>дачи напряжением до 750 КВ обычно не превышает 20...25</w:t>
      </w:r>
      <w:proofErr w:type="gramStart"/>
      <w:r w:rsidRPr="00151D4A">
        <w:rPr>
          <w:lang w:bidi="ru-RU"/>
        </w:rPr>
        <w:t xml:space="preserve"> А</w:t>
      </w:r>
      <w:proofErr w:type="gramEnd"/>
      <w:r w:rsidRPr="00151D4A">
        <w:rPr>
          <w:lang w:bidi="ru-RU"/>
        </w:rPr>
        <w:t>/м, что не пре</w:t>
      </w:r>
      <w:r w:rsidRPr="00151D4A">
        <w:rPr>
          <w:lang w:bidi="ru-RU"/>
        </w:rPr>
        <w:t>д</w:t>
      </w:r>
      <w:r w:rsidRPr="00151D4A">
        <w:rPr>
          <w:lang w:bidi="ru-RU"/>
        </w:rPr>
        <w:t>ставляет опасности для человека. Для сравнения, магнитное поле Земли им</w:t>
      </w:r>
      <w:r w:rsidRPr="00151D4A">
        <w:rPr>
          <w:lang w:bidi="ru-RU"/>
        </w:rPr>
        <w:t>е</w:t>
      </w:r>
      <w:r w:rsidRPr="00151D4A">
        <w:rPr>
          <w:lang w:bidi="ru-RU"/>
        </w:rPr>
        <w:t>ет напряженность 10</w:t>
      </w:r>
      <w:proofErr w:type="gramStart"/>
      <w:r w:rsidRPr="00151D4A">
        <w:rPr>
          <w:lang w:bidi="ru-RU"/>
        </w:rPr>
        <w:t xml:space="preserve"> А</w:t>
      </w:r>
      <w:proofErr w:type="gramEnd"/>
      <w:r w:rsidRPr="00151D4A">
        <w:rPr>
          <w:lang w:bidi="ru-RU"/>
        </w:rPr>
        <w:t>/м.</w:t>
      </w:r>
    </w:p>
    <w:p w14:paraId="22490C07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 xml:space="preserve">Реальное воздействие магнитных полей на работающих при изготовлении постоянных магнитов в течение 1,5 - 2 ч. составляет на уровне рук 40 кА/м, а на уровне туловища – 1 - 7 кА/м. У лиц, занятых сборкой магнитных систем, руки находятся в магнитном поле, индукция которого составляет 17,2 … 36,7 </w:t>
      </w:r>
      <w:proofErr w:type="spellStart"/>
      <w:r w:rsidRPr="00151D4A">
        <w:rPr>
          <w:lang w:bidi="ru-RU"/>
        </w:rPr>
        <w:t>мТл</w:t>
      </w:r>
      <w:proofErr w:type="spellEnd"/>
      <w:r w:rsidRPr="00151D4A">
        <w:rPr>
          <w:lang w:bidi="ru-RU"/>
        </w:rPr>
        <w:t>.</w:t>
      </w:r>
      <w:proofErr w:type="gramEnd"/>
      <w:r w:rsidRPr="00151D4A">
        <w:rPr>
          <w:lang w:bidi="ru-RU"/>
        </w:rPr>
        <w:t xml:space="preserve"> </w:t>
      </w:r>
      <w:proofErr w:type="gramStart"/>
      <w:r w:rsidRPr="00151D4A">
        <w:rPr>
          <w:lang w:bidi="ru-RU"/>
        </w:rPr>
        <w:t>При работе на установках ядерного магнитного резонанса на уровне рук магнитное поле достигает 80 - 200 кА/м, на уровне головы, груди и живота – 4 …20 кА/м. Длительное воздействие полей промышленной частоты (50 Гц) приводит к расстройствам, которые субъективно выражаются жалобами на головную боль в височной и затылочной области, вялость, расстройство сна, снижение памяти, повышенную раздражительность, апатию, боли в области</w:t>
      </w:r>
      <w:proofErr w:type="gramEnd"/>
      <w:r w:rsidRPr="00151D4A">
        <w:rPr>
          <w:lang w:bidi="ru-RU"/>
        </w:rPr>
        <w:t xml:space="preserve"> сердца. Для хронического воздействия ЭМП промышленной частоты хара</w:t>
      </w:r>
      <w:r w:rsidRPr="00151D4A">
        <w:rPr>
          <w:lang w:bidi="ru-RU"/>
        </w:rPr>
        <w:t>к</w:t>
      </w:r>
      <w:r w:rsidRPr="00151D4A">
        <w:rPr>
          <w:lang w:bidi="ru-RU"/>
        </w:rPr>
        <w:t>терны нарушение ритма и замедление частоты сердечных сокращений. У р</w:t>
      </w:r>
      <w:r w:rsidRPr="00151D4A">
        <w:rPr>
          <w:lang w:bidi="ru-RU"/>
        </w:rPr>
        <w:t>а</w:t>
      </w:r>
      <w:r w:rsidRPr="00151D4A">
        <w:rPr>
          <w:lang w:bidi="ru-RU"/>
        </w:rPr>
        <w:t>ботающих с ЭМП промышленной частоты могут наблюдаться функционал</w:t>
      </w:r>
      <w:r w:rsidRPr="00151D4A">
        <w:rPr>
          <w:lang w:bidi="ru-RU"/>
        </w:rPr>
        <w:t>ь</w:t>
      </w:r>
      <w:r w:rsidRPr="00151D4A">
        <w:rPr>
          <w:lang w:bidi="ru-RU"/>
        </w:rPr>
        <w:t xml:space="preserve">ные нарушения в центральной нервной и сердечно-сосудистой </w:t>
      </w:r>
      <w:proofErr w:type="gramStart"/>
      <w:r w:rsidRPr="00151D4A">
        <w:rPr>
          <w:lang w:bidi="ru-RU"/>
        </w:rPr>
        <w:t>системах</w:t>
      </w:r>
      <w:proofErr w:type="gramEnd"/>
      <w:r w:rsidRPr="00151D4A">
        <w:rPr>
          <w:lang w:bidi="ru-RU"/>
        </w:rPr>
        <w:t>, в составе крови. Поэтому необходимо ограничивать время пребывания челов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ка в зоне действия электрического поля, создаваемого токами промышленной частоты напряжением свыше 400 </w:t>
      </w:r>
      <w:proofErr w:type="spellStart"/>
      <w:r w:rsidRPr="00151D4A">
        <w:rPr>
          <w:lang w:bidi="ru-RU"/>
        </w:rPr>
        <w:t>кВ.</w:t>
      </w:r>
      <w:proofErr w:type="spellEnd"/>
    </w:p>
    <w:p w14:paraId="675F1C8B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Нормирование ЭМП промышленной частоты осуществляют по предельно допустимым уровням напряженности электрического и магнитного полей ч</w:t>
      </w:r>
      <w:r w:rsidRPr="00151D4A">
        <w:rPr>
          <w:lang w:bidi="ru-RU"/>
        </w:rPr>
        <w:t>а</w:t>
      </w:r>
      <w:r w:rsidRPr="00151D4A">
        <w:rPr>
          <w:lang w:bidi="ru-RU"/>
        </w:rPr>
        <w:t>стотой 50 Гц в зависимости от времени пребывания в нём и регламентирую</w:t>
      </w:r>
      <w:r w:rsidRPr="00151D4A">
        <w:rPr>
          <w:lang w:bidi="ru-RU"/>
        </w:rPr>
        <w:t>т</w:t>
      </w:r>
      <w:r w:rsidRPr="00151D4A">
        <w:rPr>
          <w:lang w:bidi="ru-RU"/>
        </w:rPr>
        <w:lastRenderedPageBreak/>
        <w:t>ся «Санитарно-эпидемиологическими требованиями к физическим факторам на рабочих местах» и ГОСТ 12.1.002-84.</w:t>
      </w:r>
    </w:p>
    <w:p w14:paraId="46D6DC9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 xml:space="preserve">Пребывание в ЭП напряженностью до 5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/м включительно допускается в течение всего рабочего дня. Допустимое время пребывания в ЭП напр</w:t>
      </w:r>
      <w:r w:rsidRPr="00151D4A">
        <w:rPr>
          <w:lang w:bidi="ru-RU"/>
        </w:rPr>
        <w:t>я</w:t>
      </w:r>
      <w:r w:rsidRPr="00151D4A">
        <w:rPr>
          <w:lang w:bidi="ru-RU"/>
        </w:rPr>
        <w:t xml:space="preserve">жённостью 5 - 20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 xml:space="preserve">/м в часах. </w:t>
      </w:r>
    </w:p>
    <w:p w14:paraId="3BD92309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Большую часть спектра неионизирующих электромагнитных излучений (ЭМИ) составляют радиоволны (3 Гц – 3000ГГц), меньшую часть – колеб</w:t>
      </w:r>
      <w:r w:rsidRPr="00151D4A">
        <w:rPr>
          <w:lang w:bidi="ru-RU"/>
        </w:rPr>
        <w:t>а</w:t>
      </w:r>
      <w:r w:rsidRPr="00151D4A">
        <w:rPr>
          <w:lang w:bidi="ru-RU"/>
        </w:rPr>
        <w:t>ния оптического диапазона (инфракрасное, видимое, ультрафиолетовое изл</w:t>
      </w:r>
      <w:r w:rsidRPr="00151D4A">
        <w:rPr>
          <w:lang w:bidi="ru-RU"/>
        </w:rPr>
        <w:t>у</w:t>
      </w:r>
      <w:r w:rsidRPr="00151D4A">
        <w:rPr>
          <w:lang w:bidi="ru-RU"/>
        </w:rPr>
        <w:t>чения). В зависимости от частоты падающего электромагнитного излучения ткани организма проявляют различные электрические свойства и ведут себя как проводник или как диэлектрик.</w:t>
      </w:r>
    </w:p>
    <w:p w14:paraId="1421E11F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 учетом радиофизических характеристик условно выделяют пять диап</w:t>
      </w:r>
      <w:r w:rsidRPr="00151D4A">
        <w:rPr>
          <w:lang w:bidi="ru-RU"/>
        </w:rPr>
        <w:t>а</w:t>
      </w:r>
      <w:r w:rsidRPr="00151D4A">
        <w:rPr>
          <w:lang w:bidi="ru-RU"/>
        </w:rPr>
        <w:t>зонов частот: от единиц до нескольких тысяч Гц, от нескольких тысяч до 30 МГц, 30 МГц – 10 ГГц, 10 ГГц – 200 ГГц и 200 ГГц – 300 ГГц.</w:t>
      </w:r>
    </w:p>
    <w:p w14:paraId="72C6155C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Действующим началом колебаний первого диапазона являются протек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ющие токи соответствующей частоты через тело как хороший проводник; для второго диапазона характерно быстрое убывание с уменьшением частоты поглощения энергии, </w:t>
      </w:r>
      <w:proofErr w:type="gramStart"/>
      <w:r w:rsidRPr="00151D4A">
        <w:rPr>
          <w:lang w:bidi="ru-RU"/>
        </w:rPr>
        <w:t>а</w:t>
      </w:r>
      <w:proofErr w:type="gramEnd"/>
      <w:r w:rsidRPr="00151D4A">
        <w:rPr>
          <w:lang w:bidi="ru-RU"/>
        </w:rPr>
        <w:t xml:space="preserve"> следовательно, и поглощенной мощности; особенн</w:t>
      </w:r>
      <w:r w:rsidRPr="00151D4A">
        <w:rPr>
          <w:lang w:bidi="ru-RU"/>
        </w:rPr>
        <w:t>о</w:t>
      </w:r>
      <w:r w:rsidRPr="00151D4A">
        <w:rPr>
          <w:lang w:bidi="ru-RU"/>
        </w:rPr>
        <w:t>стью третьего диапазона является резонансное поглощение. У человека такой характер поглощения возникает при действии ЭМИ с частотой близкой к 70 МГц; для четвертого и пятого диапазонов характерно максимальное погл</w:t>
      </w:r>
      <w:r w:rsidRPr="00151D4A">
        <w:rPr>
          <w:lang w:bidi="ru-RU"/>
        </w:rPr>
        <w:t>о</w:t>
      </w:r>
      <w:r w:rsidRPr="00151D4A">
        <w:rPr>
          <w:lang w:bidi="ru-RU"/>
        </w:rPr>
        <w:t>щение энергии поверхностным и тканями, преимущественно кожей.</w:t>
      </w:r>
    </w:p>
    <w:p w14:paraId="342E65FB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целом по всему спектру поглощение энергии ЭМИ зависит от частоты колебаний, электрических и магнитных свой</w:t>
      </w:r>
      <w:proofErr w:type="gramStart"/>
      <w:r w:rsidRPr="00151D4A">
        <w:rPr>
          <w:lang w:bidi="ru-RU"/>
        </w:rPr>
        <w:t>ств ср</w:t>
      </w:r>
      <w:proofErr w:type="gramEnd"/>
      <w:r w:rsidRPr="00151D4A">
        <w:rPr>
          <w:lang w:bidi="ru-RU"/>
        </w:rPr>
        <w:t>еды. При одинаковых зн</w:t>
      </w:r>
      <w:r w:rsidRPr="00151D4A">
        <w:rPr>
          <w:lang w:bidi="ru-RU"/>
        </w:rPr>
        <w:t>а</w:t>
      </w:r>
      <w:r w:rsidRPr="00151D4A">
        <w:rPr>
          <w:lang w:bidi="ru-RU"/>
        </w:rPr>
        <w:t>чениях напряженности поля коэффициент поглощения в тканях с высоким содержанием воды примерно в 60 раз выше, чем в тканях с низким содерж</w:t>
      </w:r>
      <w:r w:rsidRPr="00151D4A">
        <w:rPr>
          <w:lang w:bidi="ru-RU"/>
        </w:rPr>
        <w:t>а</w:t>
      </w:r>
      <w:r w:rsidRPr="00151D4A">
        <w:rPr>
          <w:lang w:bidi="ru-RU"/>
        </w:rPr>
        <w:t>нием. С уменьшением частоты глубина проникновения ЭМИ возрастает; ра</w:t>
      </w:r>
      <w:r w:rsidRPr="00151D4A">
        <w:rPr>
          <w:lang w:bidi="ru-RU"/>
        </w:rPr>
        <w:t>з</w:t>
      </w:r>
      <w:r w:rsidRPr="00151D4A">
        <w:rPr>
          <w:lang w:bidi="ru-RU"/>
        </w:rPr>
        <w:t>личие диэлектрических свойств тканей приводит к неравномерности их нагрева, возникновению макр</w:t>
      </w:r>
      <w:proofErr w:type="gramStart"/>
      <w:r w:rsidRPr="00151D4A">
        <w:rPr>
          <w:lang w:bidi="ru-RU"/>
        </w:rPr>
        <w:t>о-</w:t>
      </w:r>
      <w:proofErr w:type="gramEnd"/>
      <w:r w:rsidRPr="00151D4A">
        <w:rPr>
          <w:lang w:bidi="ru-RU"/>
        </w:rPr>
        <w:t xml:space="preserve"> и </w:t>
      </w:r>
      <w:proofErr w:type="spellStart"/>
      <w:r w:rsidRPr="00151D4A">
        <w:rPr>
          <w:lang w:bidi="ru-RU"/>
        </w:rPr>
        <w:t>микротепловых</w:t>
      </w:r>
      <w:proofErr w:type="spellEnd"/>
      <w:r w:rsidRPr="00151D4A">
        <w:rPr>
          <w:lang w:bidi="ru-RU"/>
        </w:rPr>
        <w:t xml:space="preserve"> эффектов со значительным перепадом температур.</w:t>
      </w:r>
    </w:p>
    <w:p w14:paraId="730B15E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lastRenderedPageBreak/>
        <w:t>В зависимости от места и условий воздействия ЭМИ различают четыре вида облучения: профессиональное, непрофессиональное, облучение в быту и облучение, осуществляемое в лечебных целях, а по характеру обучения – общее и местное.</w:t>
      </w:r>
    </w:p>
    <w:p w14:paraId="0B539F2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Степень и характер воздействия ЭМИ на организм определяется плотн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стью потока энергии, частотой излучения, продолжительностью воздействия, режимом облучения (непрерывный, прерывный, импульсный), размерами облучаемой поверхности, индивидуальными особенностями организма, наличием сопутствующих факторов (повышенная температура окружающего воздуха, свыше 28 </w:t>
      </w:r>
      <w:proofErr w:type="spellStart"/>
      <w:r w:rsidRPr="00151D4A">
        <w:rPr>
          <w:vertAlign w:val="superscript"/>
          <w:lang w:bidi="ru-RU"/>
        </w:rPr>
        <w:t>о</w:t>
      </w:r>
      <w:r w:rsidRPr="00151D4A">
        <w:rPr>
          <w:lang w:bidi="ru-RU"/>
        </w:rPr>
        <w:t>С</w:t>
      </w:r>
      <w:proofErr w:type="spellEnd"/>
      <w:r w:rsidRPr="00151D4A">
        <w:rPr>
          <w:lang w:bidi="ru-RU"/>
        </w:rPr>
        <w:t xml:space="preserve">, наличие рентгеновского излучения). Наряду с </w:t>
      </w:r>
      <w:proofErr w:type="spellStart"/>
      <w:r w:rsidRPr="00151D4A">
        <w:rPr>
          <w:lang w:bidi="ru-RU"/>
        </w:rPr>
        <w:t>инте</w:t>
      </w:r>
      <w:r w:rsidRPr="00151D4A">
        <w:rPr>
          <w:lang w:bidi="ru-RU"/>
        </w:rPr>
        <w:t>н</w:t>
      </w:r>
      <w:r w:rsidRPr="00151D4A">
        <w:rPr>
          <w:lang w:bidi="ru-RU"/>
        </w:rPr>
        <w:t>сивностно</w:t>
      </w:r>
      <w:proofErr w:type="spellEnd"/>
      <w:r w:rsidRPr="00151D4A">
        <w:rPr>
          <w:lang w:bidi="ru-RU"/>
        </w:rPr>
        <w:t>-временными параметрами воздействия имеют значение режимы модуляции (амплитудный, частотный или смешанный) и условия облучения. Установлено, что относительная биологическая активность импульсных и</w:t>
      </w:r>
      <w:r w:rsidRPr="00151D4A">
        <w:rPr>
          <w:lang w:bidi="ru-RU"/>
        </w:rPr>
        <w:t>з</w:t>
      </w:r>
      <w:r w:rsidRPr="00151D4A">
        <w:rPr>
          <w:lang w:bidi="ru-RU"/>
        </w:rPr>
        <w:t>лучений выше непрерывных.</w:t>
      </w:r>
    </w:p>
    <w:p w14:paraId="220D4E0C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Биологические эффекты от воздействия ЭМИ могут проявляться в ра</w:t>
      </w:r>
      <w:r w:rsidRPr="00151D4A">
        <w:rPr>
          <w:lang w:bidi="ru-RU"/>
        </w:rPr>
        <w:t>з</w:t>
      </w:r>
      <w:r w:rsidRPr="00151D4A">
        <w:rPr>
          <w:lang w:bidi="ru-RU"/>
        </w:rPr>
        <w:t>личной форме: от незначительных функциональных сдвигов до нарушений, свидетельствующих о развитии явной патологии. Следствием поглощения энергии ЭМИ является тепловой эффект. Избыточная теплота, выделяюща</w:t>
      </w:r>
      <w:r w:rsidRPr="00151D4A">
        <w:rPr>
          <w:lang w:bidi="ru-RU"/>
        </w:rPr>
        <w:t>я</w:t>
      </w:r>
      <w:r w:rsidRPr="00151D4A">
        <w:rPr>
          <w:lang w:bidi="ru-RU"/>
        </w:rPr>
        <w:t xml:space="preserve">ся в организме человека, отводится путем увеличения нагрузки на механизм терморегуляции; начиная с определенного предела </w:t>
      </w:r>
      <w:proofErr w:type="gramStart"/>
      <w:r w:rsidRPr="00151D4A">
        <w:rPr>
          <w:lang w:bidi="ru-RU"/>
        </w:rPr>
        <w:t>организм</w:t>
      </w:r>
      <w:proofErr w:type="gramEnd"/>
      <w:r w:rsidRPr="00151D4A">
        <w:rPr>
          <w:lang w:bidi="ru-RU"/>
        </w:rPr>
        <w:t xml:space="preserve"> не справляется с отводом теплоты от отдельных органов, и температура их может повышат</w:t>
      </w:r>
      <w:r w:rsidRPr="00151D4A">
        <w:rPr>
          <w:lang w:bidi="ru-RU"/>
        </w:rPr>
        <w:t>ь</w:t>
      </w:r>
      <w:r w:rsidRPr="00151D4A">
        <w:rPr>
          <w:lang w:bidi="ru-RU"/>
        </w:rPr>
        <w:t>ся. Воздействие ЭМИ особенно вредно для тканей со слаборазвитым кров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обращением (глаза, мозг, почки, желудок, желчный и мочевой пузырь). </w:t>
      </w:r>
    </w:p>
    <w:p w14:paraId="7377E2A5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>Для длительного действия ЭМИ различных диапазонов длин волн при умеренной интенсивности (выше ПДУ) характерным считают развитие функциональных расстройств в центральной нервной системы с не резко в</w:t>
      </w:r>
      <w:r w:rsidRPr="00151D4A">
        <w:rPr>
          <w:lang w:bidi="ru-RU"/>
        </w:rPr>
        <w:t>ы</w:t>
      </w:r>
      <w:r w:rsidRPr="00151D4A">
        <w:rPr>
          <w:lang w:bidi="ru-RU"/>
        </w:rPr>
        <w:t>раженными сдвигами эндокринно-обменных процессов состава крови.</w:t>
      </w:r>
      <w:proofErr w:type="gramEnd"/>
      <w:r w:rsidRPr="00151D4A">
        <w:rPr>
          <w:lang w:bidi="ru-RU"/>
        </w:rPr>
        <w:t xml:space="preserve"> В св</w:t>
      </w:r>
      <w:r w:rsidRPr="00151D4A">
        <w:rPr>
          <w:lang w:bidi="ru-RU"/>
        </w:rPr>
        <w:t>я</w:t>
      </w:r>
      <w:r w:rsidRPr="00151D4A">
        <w:rPr>
          <w:lang w:bidi="ru-RU"/>
        </w:rPr>
        <w:t>зи с этим могут появиться головные боли, повышение или понижение давл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ния </w:t>
      </w:r>
      <w:proofErr w:type="spellStart"/>
      <w:r w:rsidRPr="00151D4A">
        <w:rPr>
          <w:lang w:bidi="ru-RU"/>
        </w:rPr>
        <w:t>урежение</w:t>
      </w:r>
      <w:proofErr w:type="spellEnd"/>
      <w:r w:rsidRPr="00151D4A">
        <w:rPr>
          <w:lang w:bidi="ru-RU"/>
        </w:rPr>
        <w:t xml:space="preserve"> пульса, изменение проводимости в сердечной мышце, нервно-психические расстройства, быстрое развитие утомления.  Возможны троф</w:t>
      </w:r>
      <w:r w:rsidRPr="00151D4A">
        <w:rPr>
          <w:lang w:bidi="ru-RU"/>
        </w:rPr>
        <w:t>и</w:t>
      </w:r>
      <w:r w:rsidRPr="00151D4A">
        <w:rPr>
          <w:lang w:bidi="ru-RU"/>
        </w:rPr>
        <w:lastRenderedPageBreak/>
        <w:t>ческие нарушения: выпадение волос, ломкость ногтей, снижение массы тела. Наблюдаются изменения возбудимости обонятельного, зрительного и вест</w:t>
      </w:r>
      <w:r w:rsidRPr="00151D4A">
        <w:rPr>
          <w:lang w:bidi="ru-RU"/>
        </w:rPr>
        <w:t>и</w:t>
      </w:r>
      <w:r w:rsidRPr="00151D4A">
        <w:rPr>
          <w:lang w:bidi="ru-RU"/>
        </w:rPr>
        <w:t>булярного анализаторов. На ранней стадии изменения носят обратимый х</w:t>
      </w:r>
      <w:r w:rsidRPr="00151D4A">
        <w:rPr>
          <w:lang w:bidi="ru-RU"/>
        </w:rPr>
        <w:t>а</w:t>
      </w:r>
      <w:r w:rsidRPr="00151D4A">
        <w:rPr>
          <w:lang w:bidi="ru-RU"/>
        </w:rPr>
        <w:t>рактер, при продолжающемся воздействии ЭМИ происходит стойкое сниж</w:t>
      </w:r>
      <w:r w:rsidRPr="00151D4A">
        <w:rPr>
          <w:lang w:bidi="ru-RU"/>
        </w:rPr>
        <w:t>е</w:t>
      </w:r>
      <w:r w:rsidRPr="00151D4A">
        <w:rPr>
          <w:lang w:bidi="ru-RU"/>
        </w:rPr>
        <w:t>ние работоспособности.</w:t>
      </w:r>
    </w:p>
    <w:p w14:paraId="593ECE4C" w14:textId="77777777" w:rsidR="00E35566" w:rsidRPr="00151D4A" w:rsidRDefault="00E35566" w:rsidP="00CB62F6">
      <w:pPr>
        <w:pStyle w:val="2"/>
        <w:rPr>
          <w:lang w:bidi="ru-RU"/>
        </w:rPr>
      </w:pPr>
      <w:bookmarkStart w:id="14" w:name="_Toc43251217"/>
      <w:bookmarkStart w:id="15" w:name="_Toc73007712"/>
      <w:bookmarkStart w:id="16" w:name="_Toc73021403"/>
      <w:r w:rsidRPr="00151D4A">
        <w:rPr>
          <w:lang w:bidi="ru-RU"/>
        </w:rPr>
        <w:t>Защита от статических полей и излучений промышленной частоты</w:t>
      </w:r>
      <w:bookmarkEnd w:id="14"/>
      <w:bookmarkEnd w:id="15"/>
      <w:bookmarkEnd w:id="16"/>
    </w:p>
    <w:p w14:paraId="597D2B46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Для защиты от действия электрического, магнитного поля или ЭМП пр</w:t>
      </w:r>
      <w:r w:rsidRPr="00151D4A">
        <w:rPr>
          <w:lang w:bidi="ru-RU"/>
        </w:rPr>
        <w:t>о</w:t>
      </w:r>
      <w:r w:rsidRPr="00151D4A">
        <w:rPr>
          <w:lang w:bidi="ru-RU"/>
        </w:rPr>
        <w:t>мышленной частоты, в зависимости от характеристик и местоположения и</w:t>
      </w:r>
      <w:r w:rsidRPr="00151D4A">
        <w:rPr>
          <w:lang w:bidi="ru-RU"/>
        </w:rPr>
        <w:t>с</w:t>
      </w:r>
      <w:r w:rsidRPr="00151D4A">
        <w:rPr>
          <w:lang w:bidi="ru-RU"/>
        </w:rPr>
        <w:t>точников полей, условий облучения людей на производстве, применяют ра</w:t>
      </w:r>
      <w:r w:rsidRPr="00151D4A">
        <w:rPr>
          <w:lang w:bidi="ru-RU"/>
        </w:rPr>
        <w:t>з</w:t>
      </w:r>
      <w:r w:rsidRPr="00151D4A">
        <w:rPr>
          <w:lang w:bidi="ru-RU"/>
        </w:rPr>
        <w:t>ные методы и средства: защиту временем пребывания, расстоянием; выбор оптимальных конструктивных параметров установок, проводов воздушных линий и шин открытых распределительных устройств; стационарные и пер</w:t>
      </w:r>
      <w:r w:rsidRPr="00151D4A">
        <w:rPr>
          <w:lang w:bidi="ru-RU"/>
        </w:rPr>
        <w:t>е</w:t>
      </w:r>
      <w:r w:rsidRPr="00151D4A">
        <w:rPr>
          <w:lang w:bidi="ru-RU"/>
        </w:rPr>
        <w:t>носные экраны от электромагнитных полей из металлических сеток, а от магнитных полей — из электротехнической стали или пермаллоя; специал</w:t>
      </w:r>
      <w:r w:rsidRPr="00151D4A">
        <w:rPr>
          <w:lang w:bidi="ru-RU"/>
        </w:rPr>
        <w:t>ь</w:t>
      </w:r>
      <w:r w:rsidRPr="00151D4A">
        <w:rPr>
          <w:lang w:bidi="ru-RU"/>
        </w:rPr>
        <w:t>ную экранизирующую одежду.</w:t>
      </w:r>
    </w:p>
    <w:p w14:paraId="31F20B5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 xml:space="preserve">Защита от воздействия магнитных полей сводится к защите расстоянием и экранированию. Экран изготавливают из </w:t>
      </w:r>
      <w:proofErr w:type="spellStart"/>
      <w:r w:rsidRPr="00151D4A">
        <w:rPr>
          <w:lang w:bidi="ru-RU"/>
        </w:rPr>
        <w:t>магнитомягких</w:t>
      </w:r>
      <w:proofErr w:type="spellEnd"/>
      <w:r w:rsidRPr="00151D4A">
        <w:rPr>
          <w:lang w:bidi="ru-RU"/>
        </w:rPr>
        <w:t xml:space="preserve"> (легко намагнич</w:t>
      </w:r>
      <w:r w:rsidRPr="00151D4A">
        <w:rPr>
          <w:lang w:bidi="ru-RU"/>
        </w:rPr>
        <w:t>и</w:t>
      </w:r>
      <w:r w:rsidRPr="00151D4A">
        <w:rPr>
          <w:lang w:bidi="ru-RU"/>
        </w:rPr>
        <w:t>вающихся) материалов, причём он должен быть замкнут. Вместе с тем ма</w:t>
      </w:r>
      <w:r w:rsidRPr="00151D4A">
        <w:rPr>
          <w:lang w:bidi="ru-RU"/>
        </w:rPr>
        <w:t>г</w:t>
      </w:r>
      <w:r w:rsidRPr="00151D4A">
        <w:rPr>
          <w:lang w:bidi="ru-RU"/>
        </w:rPr>
        <w:t>нитное поле (постоянное и низкочастотное) быстро убывает по мере удал</w:t>
      </w:r>
      <w:r w:rsidRPr="00151D4A">
        <w:rPr>
          <w:lang w:bidi="ru-RU"/>
        </w:rPr>
        <w:t>е</w:t>
      </w:r>
      <w:r w:rsidRPr="00151D4A">
        <w:rPr>
          <w:lang w:bidi="ru-RU"/>
        </w:rPr>
        <w:t>ния от источника. Поэтому при работе с постоянными магнитами, магни</w:t>
      </w:r>
      <w:r w:rsidRPr="00151D4A">
        <w:rPr>
          <w:lang w:bidi="ru-RU"/>
        </w:rPr>
        <w:t>т</w:t>
      </w:r>
      <w:r w:rsidRPr="00151D4A">
        <w:rPr>
          <w:lang w:bidi="ru-RU"/>
        </w:rPr>
        <w:t>ными дефектоскопами и др. защита в ряде случаев сводится к выведению р</w:t>
      </w:r>
      <w:r w:rsidRPr="00151D4A">
        <w:rPr>
          <w:lang w:bidi="ru-RU"/>
        </w:rPr>
        <w:t>а</w:t>
      </w:r>
      <w:r w:rsidRPr="00151D4A">
        <w:rPr>
          <w:lang w:bidi="ru-RU"/>
        </w:rPr>
        <w:t>ботающего из этого повышенного магнитного поля.</w:t>
      </w:r>
    </w:p>
    <w:p w14:paraId="2DA94266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Административные меры. Для защиты персонала возле больших магни</w:t>
      </w:r>
      <w:r w:rsidRPr="00151D4A">
        <w:rPr>
          <w:lang w:bidi="ru-RU"/>
        </w:rPr>
        <w:t>т</w:t>
      </w:r>
      <w:r w:rsidRPr="00151D4A">
        <w:rPr>
          <w:lang w:bidi="ru-RU"/>
        </w:rPr>
        <w:t>ных установок необходимо широко применяться предупредительные надп</w:t>
      </w:r>
      <w:r w:rsidRPr="00151D4A">
        <w:rPr>
          <w:lang w:bidi="ru-RU"/>
        </w:rPr>
        <w:t>и</w:t>
      </w:r>
      <w:r w:rsidRPr="00151D4A">
        <w:rPr>
          <w:lang w:bidi="ru-RU"/>
        </w:rPr>
        <w:t>си и знаки, а также устанавливаются зоны с ограниченным доступом. Адм</w:t>
      </w:r>
      <w:r w:rsidRPr="00151D4A">
        <w:rPr>
          <w:lang w:bidi="ru-RU"/>
        </w:rPr>
        <w:t>и</w:t>
      </w:r>
      <w:r w:rsidRPr="00151D4A">
        <w:rPr>
          <w:lang w:bidi="ru-RU"/>
        </w:rPr>
        <w:t>нистративный контроль предпочтительнее экранирования, т.к. он значител</w:t>
      </w:r>
      <w:r w:rsidRPr="00151D4A">
        <w:rPr>
          <w:lang w:bidi="ru-RU"/>
        </w:rPr>
        <w:t>ь</w:t>
      </w:r>
      <w:r w:rsidRPr="00151D4A">
        <w:rPr>
          <w:lang w:bidi="ru-RU"/>
        </w:rPr>
        <w:t xml:space="preserve">но дешевле. В некоторых случаях чтобы </w:t>
      </w:r>
      <w:proofErr w:type="gramStart"/>
      <w:r w:rsidRPr="00151D4A">
        <w:rPr>
          <w:lang w:bidi="ru-RU"/>
        </w:rPr>
        <w:t>избежать разрушительных эффектов мощных ЭМП необходимо сочетать</w:t>
      </w:r>
      <w:proofErr w:type="gramEnd"/>
      <w:r w:rsidRPr="00151D4A">
        <w:rPr>
          <w:lang w:bidi="ru-RU"/>
        </w:rPr>
        <w:t xml:space="preserve"> экранирование, ограничение доступа и использование детекторов металлов, незакрепленные </w:t>
      </w:r>
      <w:proofErr w:type="spellStart"/>
      <w:r w:rsidRPr="00151D4A">
        <w:rPr>
          <w:lang w:bidi="ru-RU"/>
        </w:rPr>
        <w:t>ферромагнитные</w:t>
      </w:r>
      <w:proofErr w:type="spellEnd"/>
      <w:r w:rsidRPr="00151D4A">
        <w:rPr>
          <w:lang w:bidi="ru-RU"/>
        </w:rPr>
        <w:t xml:space="preserve"> об</w:t>
      </w:r>
      <w:r w:rsidRPr="00151D4A">
        <w:rPr>
          <w:lang w:bidi="ru-RU"/>
        </w:rPr>
        <w:t>ъ</w:t>
      </w:r>
      <w:r w:rsidRPr="00151D4A">
        <w:rPr>
          <w:lang w:bidi="ru-RU"/>
        </w:rPr>
        <w:lastRenderedPageBreak/>
        <w:t>екты могут стать опасными снарядами при воздействии интенсивных град</w:t>
      </w:r>
      <w:r w:rsidRPr="00151D4A">
        <w:rPr>
          <w:lang w:bidi="ru-RU"/>
        </w:rPr>
        <w:t>и</w:t>
      </w:r>
      <w:r w:rsidRPr="00151D4A">
        <w:rPr>
          <w:lang w:bidi="ru-RU"/>
        </w:rPr>
        <w:t>ентов ЭМП. Избежать этого можно только удалив эти объекты из опасной зоны. Такие предметы как ножницы, маникюрные наборы, скальпели, ключи никогда не должны находиться в непосредственной близости от мощных магнитных установок.</w:t>
      </w:r>
    </w:p>
    <w:p w14:paraId="51651553" w14:textId="77777777" w:rsidR="00E35566" w:rsidRPr="00151D4A" w:rsidRDefault="00E35566" w:rsidP="00CB62F6">
      <w:pPr>
        <w:pStyle w:val="2"/>
        <w:rPr>
          <w:lang w:bidi="ru-RU"/>
        </w:rPr>
      </w:pPr>
      <w:bookmarkStart w:id="17" w:name="_Toc43251218"/>
      <w:bookmarkStart w:id="18" w:name="_Toc73007713"/>
      <w:bookmarkStart w:id="19" w:name="_Toc73021404"/>
      <w:r w:rsidRPr="00151D4A">
        <w:rPr>
          <w:lang w:bidi="ru-RU"/>
        </w:rPr>
        <w:t>Средства защиты от ЭМИ радиочастот</w:t>
      </w:r>
      <w:bookmarkEnd w:id="17"/>
      <w:bookmarkEnd w:id="18"/>
      <w:bookmarkEnd w:id="19"/>
    </w:p>
    <w:p w14:paraId="2DEFFBED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Защита персонала от воздействия ЭМИ РЧ осуществляется путем пров</w:t>
      </w:r>
      <w:r w:rsidRPr="00151D4A">
        <w:rPr>
          <w:lang w:bidi="ru-RU"/>
        </w:rPr>
        <w:t>е</w:t>
      </w:r>
      <w:r w:rsidRPr="00151D4A">
        <w:rPr>
          <w:lang w:bidi="ru-RU"/>
        </w:rPr>
        <w:t>дения организационных и инженерно-технических, лечебн</w:t>
      </w:r>
      <w:proofErr w:type="gramStart"/>
      <w:r w:rsidRPr="00151D4A">
        <w:rPr>
          <w:lang w:bidi="ru-RU"/>
        </w:rPr>
        <w:t>о-</w:t>
      </w:r>
      <w:proofErr w:type="gramEnd"/>
      <w:r w:rsidRPr="00151D4A">
        <w:rPr>
          <w:lang w:bidi="ru-RU"/>
        </w:rPr>
        <w:t xml:space="preserve"> профилактич</w:t>
      </w:r>
      <w:r w:rsidRPr="00151D4A">
        <w:rPr>
          <w:lang w:bidi="ru-RU"/>
        </w:rPr>
        <w:t>е</w:t>
      </w:r>
      <w:r w:rsidRPr="00151D4A">
        <w:rPr>
          <w:lang w:bidi="ru-RU"/>
        </w:rPr>
        <w:t>ских мероприятий, а также использования средств индивидуальной защиты.</w:t>
      </w:r>
    </w:p>
    <w:p w14:paraId="6AA086B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К организационным мероприятиям относятся:</w:t>
      </w:r>
    </w:p>
    <w:p w14:paraId="2B5D0F98" w14:textId="77777777" w:rsidR="00E35566" w:rsidRPr="00151D4A" w:rsidRDefault="00E35566" w:rsidP="00E35566">
      <w:pPr>
        <w:numPr>
          <w:ilvl w:val="0"/>
          <w:numId w:val="14"/>
        </w:numPr>
        <w:ind w:left="0" w:firstLine="426"/>
        <w:rPr>
          <w:lang w:bidi="ru-RU"/>
        </w:rPr>
      </w:pPr>
      <w:r>
        <w:rPr>
          <w:lang w:bidi="ru-RU"/>
        </w:rPr>
        <w:t>в</w:t>
      </w:r>
      <w:r w:rsidRPr="00151D4A">
        <w:rPr>
          <w:lang w:bidi="ru-RU"/>
        </w:rPr>
        <w:t>ыбор рациональных режимов работы оборудования;</w:t>
      </w:r>
    </w:p>
    <w:p w14:paraId="2C2C1063" w14:textId="77777777" w:rsidR="00E35566" w:rsidRPr="00151D4A" w:rsidRDefault="00E35566" w:rsidP="00E35566">
      <w:pPr>
        <w:numPr>
          <w:ilvl w:val="0"/>
          <w:numId w:val="14"/>
        </w:numPr>
        <w:ind w:left="0" w:firstLine="426"/>
        <w:rPr>
          <w:lang w:bidi="ru-RU"/>
        </w:rPr>
      </w:pPr>
      <w:r>
        <w:rPr>
          <w:lang w:bidi="ru-RU"/>
        </w:rPr>
        <w:t>о</w:t>
      </w:r>
      <w:r w:rsidRPr="00151D4A">
        <w:rPr>
          <w:lang w:bidi="ru-RU"/>
        </w:rPr>
        <w:t>граничение места и времени нахождения персонала в зоне возде</w:t>
      </w:r>
      <w:r w:rsidRPr="00151D4A">
        <w:rPr>
          <w:lang w:bidi="ru-RU"/>
        </w:rPr>
        <w:t>й</w:t>
      </w:r>
      <w:r w:rsidRPr="00151D4A">
        <w:rPr>
          <w:lang w:bidi="ru-RU"/>
        </w:rPr>
        <w:t>ствия ЭМИ РЧ (защита расстоянием и временем) и т.п.</w:t>
      </w:r>
    </w:p>
    <w:p w14:paraId="317D7B76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Инженерно-технические мероприятия включают: рациональное размещ</w:t>
      </w:r>
      <w:r w:rsidRPr="00151D4A">
        <w:rPr>
          <w:lang w:bidi="ru-RU"/>
        </w:rPr>
        <w:t>е</w:t>
      </w:r>
      <w:r w:rsidRPr="00151D4A">
        <w:rPr>
          <w:lang w:bidi="ru-RU"/>
        </w:rPr>
        <w:t>ние оборудования; использование средств, ограничивающих поступление электромагнитной энергии на рабочие места персонала (поглотители мощн</w:t>
      </w:r>
      <w:r w:rsidRPr="00151D4A">
        <w:rPr>
          <w:lang w:bidi="ru-RU"/>
        </w:rPr>
        <w:t>о</w:t>
      </w:r>
      <w:r w:rsidRPr="00151D4A">
        <w:rPr>
          <w:lang w:bidi="ru-RU"/>
        </w:rPr>
        <w:t>сти, экранирование, использование минимальной необходимой мощности г</w:t>
      </w:r>
      <w:r w:rsidRPr="00151D4A">
        <w:rPr>
          <w:lang w:bidi="ru-RU"/>
        </w:rPr>
        <w:t>е</w:t>
      </w:r>
      <w:r w:rsidRPr="00151D4A">
        <w:rPr>
          <w:lang w:bidi="ru-RU"/>
        </w:rPr>
        <w:t>нератора); обозначение и ограждение зон с повышенным уровнем ЭМИ РЧ.</w:t>
      </w:r>
    </w:p>
    <w:p w14:paraId="35F61B02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Лечебно-профилактические мероприятия осуществляются в целях пред</w:t>
      </w:r>
      <w:r w:rsidRPr="00151D4A">
        <w:rPr>
          <w:lang w:bidi="ru-RU"/>
        </w:rPr>
        <w:t>у</w:t>
      </w:r>
      <w:r w:rsidRPr="00151D4A">
        <w:rPr>
          <w:lang w:bidi="ru-RU"/>
        </w:rPr>
        <w:t>преждения, ранней диагностики и лечения нарушений в состоянии здоровья работника, связанные с воздействием ЭМИ РЧ и включают предварительные при наступлении на работу и периодические медицинские</w:t>
      </w:r>
    </w:p>
    <w:p w14:paraId="3D76FDF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К средствам индивидуальной защиты относятся очки, щитки, шлемы, з</w:t>
      </w:r>
      <w:r w:rsidRPr="00151D4A">
        <w:rPr>
          <w:lang w:bidi="ru-RU"/>
        </w:rPr>
        <w:t>а</w:t>
      </w:r>
      <w:r w:rsidRPr="00151D4A">
        <w:rPr>
          <w:lang w:bidi="ru-RU"/>
        </w:rPr>
        <w:t>щитная одежда (комбинезоны, халаты и т.д.).</w:t>
      </w:r>
    </w:p>
    <w:p w14:paraId="18F97EDE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Способ защиты в каждом конкретном случае должен определяться с уч</w:t>
      </w:r>
      <w:r w:rsidRPr="00151D4A">
        <w:rPr>
          <w:lang w:bidi="ru-RU"/>
        </w:rPr>
        <w:t>е</w:t>
      </w:r>
      <w:r w:rsidRPr="00151D4A">
        <w:rPr>
          <w:lang w:bidi="ru-RU"/>
        </w:rPr>
        <w:t>том рабочего диапазона частот, характера выполняемых работ, необходимой эффективной защиты.</w:t>
      </w:r>
    </w:p>
    <w:p w14:paraId="3684BC7A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lastRenderedPageBreak/>
        <w:t>В поглощающих экранах используются специальные материалы, обесп</w:t>
      </w:r>
      <w:r w:rsidRPr="00151D4A">
        <w:rPr>
          <w:lang w:bidi="ru-RU"/>
        </w:rPr>
        <w:t>е</w:t>
      </w:r>
      <w:r w:rsidRPr="00151D4A">
        <w:rPr>
          <w:lang w:bidi="ru-RU"/>
        </w:rPr>
        <w:t>чивающие поглощение излучения соответствующей длины волны. В завис</w:t>
      </w:r>
      <w:r w:rsidRPr="00151D4A">
        <w:rPr>
          <w:lang w:bidi="ru-RU"/>
        </w:rPr>
        <w:t>и</w:t>
      </w:r>
      <w:r w:rsidRPr="00151D4A">
        <w:rPr>
          <w:lang w:bidi="ru-RU"/>
        </w:rPr>
        <w:t>мости от излучаемой мощности и возможного расположения источника и р</w:t>
      </w:r>
      <w:r w:rsidRPr="00151D4A">
        <w:rPr>
          <w:lang w:bidi="ru-RU"/>
        </w:rPr>
        <w:t>а</w:t>
      </w:r>
      <w:r w:rsidRPr="00151D4A">
        <w:rPr>
          <w:lang w:bidi="ru-RU"/>
        </w:rPr>
        <w:t>бочих мест конструктивное решение экрана может быть различным (замкн</w:t>
      </w:r>
      <w:r w:rsidRPr="00151D4A">
        <w:rPr>
          <w:lang w:bidi="ru-RU"/>
        </w:rPr>
        <w:t>у</w:t>
      </w:r>
      <w:r w:rsidRPr="00151D4A">
        <w:rPr>
          <w:lang w:bidi="ru-RU"/>
        </w:rPr>
        <w:t>тая камера, щит, чехол, шторы и т.д.).</w:t>
      </w:r>
    </w:p>
    <w:p w14:paraId="1D3F662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Экранирование смотровых окон, приборных панелей проводится с пом</w:t>
      </w:r>
      <w:r w:rsidRPr="00151D4A">
        <w:rPr>
          <w:lang w:bidi="ru-RU"/>
        </w:rPr>
        <w:t>о</w:t>
      </w:r>
      <w:r w:rsidRPr="00151D4A">
        <w:rPr>
          <w:lang w:bidi="ru-RU"/>
        </w:rPr>
        <w:t>щью радиозащитного стекла.</w:t>
      </w:r>
    </w:p>
    <w:p w14:paraId="243E5A68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Средства индивидуальной защиты следует использовать в случаях, когда снижение уровня ЭМИ РЧ с помощью общей защиты технически невозмо</w:t>
      </w:r>
      <w:r w:rsidRPr="00151D4A">
        <w:rPr>
          <w:lang w:bidi="ru-RU"/>
        </w:rPr>
        <w:t>ж</w:t>
      </w:r>
      <w:r w:rsidRPr="00151D4A">
        <w:rPr>
          <w:lang w:bidi="ru-RU"/>
        </w:rPr>
        <w:t>но.</w:t>
      </w:r>
    </w:p>
    <w:p w14:paraId="071F0DC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Защита временем предусматривает ограничение времени пребывания ч</w:t>
      </w:r>
      <w:r w:rsidRPr="00151D4A">
        <w:rPr>
          <w:lang w:bidi="ru-RU"/>
        </w:rPr>
        <w:t>е</w:t>
      </w:r>
      <w:r w:rsidRPr="00151D4A">
        <w:rPr>
          <w:lang w:bidi="ru-RU"/>
        </w:rPr>
        <w:t>ловека в ЭМП и применяется, когда нет возможности снизить интенсивность излучения до допустимых значений.</w:t>
      </w:r>
    </w:p>
    <w:p w14:paraId="4D5FE4B4" w14:textId="77777777" w:rsidR="00E35566" w:rsidRDefault="00E35566" w:rsidP="00E35566">
      <w:pPr>
        <w:rPr>
          <w:lang w:bidi="ru-RU"/>
        </w:rPr>
      </w:pPr>
      <w:r w:rsidRPr="00151D4A">
        <w:rPr>
          <w:lang w:bidi="ru-RU"/>
        </w:rPr>
        <w:t>Значения предельно допустимых уровней напряжённости электрической (Е</w:t>
      </w:r>
      <w:r w:rsidRPr="00151D4A">
        <w:rPr>
          <w:vertAlign w:val="subscript"/>
          <w:lang w:bidi="ru-RU"/>
        </w:rPr>
        <w:t>ПДУ</w:t>
      </w:r>
      <w:r w:rsidRPr="00151D4A">
        <w:rPr>
          <w:lang w:bidi="ru-RU"/>
        </w:rPr>
        <w:t>) и магнитной (Н</w:t>
      </w:r>
      <w:r w:rsidRPr="00151D4A">
        <w:rPr>
          <w:vertAlign w:val="subscript"/>
          <w:lang w:bidi="ru-RU"/>
        </w:rPr>
        <w:t>ПДУ</w:t>
      </w:r>
      <w:r w:rsidRPr="00151D4A">
        <w:rPr>
          <w:lang w:bidi="ru-RU"/>
        </w:rPr>
        <w:t>) составляющих в диапазоне частот 30 кГц – 300 МГц в зависимости от продолжительности воздействия приведены ниже.</w:t>
      </w:r>
    </w:p>
    <w:p w14:paraId="72D5B8AF" w14:textId="77777777" w:rsidR="00E35566" w:rsidRDefault="00E35566" w:rsidP="00E35566">
      <w:pPr>
        <w:pStyle w:val="a3"/>
      </w:pPr>
      <w:r>
        <w:t xml:space="preserve">Таблица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Значения предельно допустимых уровней напряженности</w:t>
      </w:r>
    </w:p>
    <w:tbl>
      <w:tblPr>
        <w:tblStyle w:val="TableNormal"/>
        <w:tblW w:w="9356" w:type="dxa"/>
        <w:tblInd w:w="-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113"/>
        <w:gridCol w:w="1536"/>
        <w:gridCol w:w="1417"/>
        <w:gridCol w:w="1701"/>
        <w:gridCol w:w="1276"/>
      </w:tblGrid>
      <w:tr w:rsidR="00E35566" w:rsidRPr="00FB131E" w14:paraId="21705008" w14:textId="77777777" w:rsidTr="00D91366">
        <w:trPr>
          <w:trHeight w:val="435"/>
        </w:trPr>
        <w:tc>
          <w:tcPr>
            <w:tcW w:w="2313" w:type="dxa"/>
            <w:vMerge w:val="restart"/>
            <w:tcBorders>
              <w:bottom w:val="single" w:sz="6" w:space="0" w:color="0C0C0C"/>
            </w:tcBorders>
            <w:vAlign w:val="center"/>
          </w:tcPr>
          <w:p w14:paraId="0C1B15FA" w14:textId="77777777" w:rsidR="00E35566" w:rsidRPr="00FB131E" w:rsidRDefault="00E35566" w:rsidP="00D91366">
            <w:pPr>
              <w:ind w:left="124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</w:pP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Продолжител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ь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ность возде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й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ствия,</w:t>
            </w:r>
          </w:p>
          <w:p w14:paraId="0626C9CD" w14:textId="77777777" w:rsidR="00E35566" w:rsidRPr="003A4C56" w:rsidRDefault="00E35566" w:rsidP="00D91366">
            <w:pPr>
              <w:ind w:left="12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t, ч</w:t>
            </w:r>
          </w:p>
        </w:tc>
        <w:tc>
          <w:tcPr>
            <w:tcW w:w="4066" w:type="dxa"/>
            <w:gridSpan w:val="3"/>
            <w:tcBorders>
              <w:bottom w:val="single" w:sz="6" w:space="0" w:color="0C0C0C"/>
            </w:tcBorders>
            <w:vAlign w:val="center"/>
          </w:tcPr>
          <w:p w14:paraId="191876DF" w14:textId="77777777" w:rsidR="00E35566" w:rsidRPr="003A4C56" w:rsidRDefault="00E35566" w:rsidP="00D91366">
            <w:pPr>
              <w:spacing w:line="300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Е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vertAlign w:val="subscript"/>
                <w:lang w:val="ru-RU"/>
              </w:rPr>
              <w:t>ПДУ</w:t>
            </w: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, В/</w:t>
            </w:r>
            <w:proofErr w:type="gramStart"/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2977" w:type="dxa"/>
            <w:gridSpan w:val="2"/>
            <w:tcBorders>
              <w:bottom w:val="single" w:sz="6" w:space="0" w:color="0C0C0C"/>
            </w:tcBorders>
            <w:vAlign w:val="center"/>
          </w:tcPr>
          <w:p w14:paraId="5A9501BB" w14:textId="77777777" w:rsidR="00E35566" w:rsidRPr="003A4C56" w:rsidRDefault="00E35566" w:rsidP="00D91366">
            <w:pPr>
              <w:spacing w:line="300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4442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Н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vertAlign w:val="subscript"/>
                <w:lang w:val="ru-RU"/>
              </w:rPr>
              <w:t>ПДУ</w:t>
            </w: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, А/</w:t>
            </w:r>
            <w:proofErr w:type="gramStart"/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м</w:t>
            </w:r>
            <w:proofErr w:type="gramEnd"/>
          </w:p>
        </w:tc>
      </w:tr>
      <w:tr w:rsidR="00E35566" w:rsidRPr="00FB131E" w14:paraId="3BE48BA0" w14:textId="77777777" w:rsidTr="00D91366">
        <w:trPr>
          <w:trHeight w:val="1189"/>
        </w:trPr>
        <w:tc>
          <w:tcPr>
            <w:tcW w:w="2313" w:type="dxa"/>
            <w:vMerge/>
            <w:vAlign w:val="center"/>
          </w:tcPr>
          <w:p w14:paraId="6CBB085D" w14:textId="77777777" w:rsidR="00E35566" w:rsidRPr="003A4C56" w:rsidRDefault="00E35566" w:rsidP="00D91366">
            <w:pPr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5E3CC03C" w14:textId="77777777" w:rsidR="00E35566" w:rsidRPr="003A4C56" w:rsidRDefault="00E35566" w:rsidP="00D91366">
            <w:pPr>
              <w:spacing w:line="281" w:lineRule="exact"/>
              <w:ind w:left="-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0,03</w:t>
            </w: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 xml:space="preserve"> – </w:t>
            </w:r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3</w:t>
            </w:r>
            <w:r w:rsidRPr="003A4C56">
              <w:rPr>
                <w:rFonts w:ascii="Times New Roman" w:eastAsia="Times New Roman" w:hAnsi="Times New Roman" w:cs="Times New Roman"/>
                <w:spacing w:val="12"/>
                <w:w w:val="90"/>
                <w:sz w:val="28"/>
                <w:szCs w:val="28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МГ</w:t>
            </w:r>
            <w:r w:rsidRPr="00FB131E">
              <w:rPr>
                <w:rFonts w:ascii="Times New Roman" w:eastAsia="Times New Roman" w:hAnsi="Times New Roman" w:cs="Times New Roman"/>
                <w:w w:val="90"/>
                <w:sz w:val="28"/>
                <w:szCs w:val="28"/>
                <w:lang w:val="ru-RU"/>
              </w:rPr>
              <w:t>ц</w:t>
            </w:r>
          </w:p>
        </w:tc>
        <w:tc>
          <w:tcPr>
            <w:tcW w:w="1536" w:type="dxa"/>
            <w:vAlign w:val="center"/>
          </w:tcPr>
          <w:p w14:paraId="5BA79FBA" w14:textId="77777777" w:rsidR="00E35566" w:rsidRPr="003A4C56" w:rsidRDefault="00E35566" w:rsidP="00D91366">
            <w:pPr>
              <w:spacing w:line="281" w:lineRule="exact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w w:val="104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w w:val="104"/>
                <w:sz w:val="28"/>
                <w:szCs w:val="28"/>
                <w:lang w:val="ru-RU"/>
              </w:rPr>
              <w:t xml:space="preserve"> – </w:t>
            </w: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B13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МГц</w:t>
            </w:r>
          </w:p>
        </w:tc>
        <w:tc>
          <w:tcPr>
            <w:tcW w:w="1417" w:type="dxa"/>
            <w:vAlign w:val="center"/>
          </w:tcPr>
          <w:p w14:paraId="48A78BEB" w14:textId="77777777" w:rsidR="00E35566" w:rsidRPr="003A4C56" w:rsidRDefault="00E35566" w:rsidP="00D91366">
            <w:pPr>
              <w:spacing w:line="281" w:lineRule="exact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Pr="00FB13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FB13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701" w:type="dxa"/>
            <w:vAlign w:val="center"/>
          </w:tcPr>
          <w:p w14:paraId="5EAF9F0B" w14:textId="77777777" w:rsidR="00E35566" w:rsidRPr="003A4C56" w:rsidRDefault="00E35566" w:rsidP="00D91366">
            <w:pPr>
              <w:spacing w:line="281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0,03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–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0"/>
                <w:w w:val="9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276" w:type="dxa"/>
            <w:vAlign w:val="center"/>
          </w:tcPr>
          <w:p w14:paraId="12755FB0" w14:textId="77777777" w:rsidR="00E35566" w:rsidRPr="003A4C56" w:rsidRDefault="00E35566" w:rsidP="00D913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 – 50 МГц</w:t>
            </w:r>
          </w:p>
        </w:tc>
      </w:tr>
      <w:tr w:rsidR="00E35566" w:rsidRPr="003A4C56" w14:paraId="4449F52D" w14:textId="77777777" w:rsidTr="00D91366">
        <w:trPr>
          <w:trHeight w:val="93"/>
        </w:trPr>
        <w:tc>
          <w:tcPr>
            <w:tcW w:w="2313" w:type="dxa"/>
            <w:vAlign w:val="center"/>
          </w:tcPr>
          <w:p w14:paraId="49CD44CD" w14:textId="77777777" w:rsidR="00E35566" w:rsidRPr="003A4C56" w:rsidRDefault="00E35566" w:rsidP="00D91366">
            <w:pPr>
              <w:spacing w:line="279" w:lineRule="exact"/>
              <w:ind w:left="1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8,0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более</w:t>
            </w:r>
          </w:p>
        </w:tc>
        <w:tc>
          <w:tcPr>
            <w:tcW w:w="1113" w:type="dxa"/>
            <w:vAlign w:val="center"/>
          </w:tcPr>
          <w:p w14:paraId="62D557D8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50</w:t>
            </w:r>
          </w:p>
        </w:tc>
        <w:tc>
          <w:tcPr>
            <w:tcW w:w="1536" w:type="dxa"/>
            <w:vAlign w:val="center"/>
          </w:tcPr>
          <w:p w14:paraId="2D97DE79" w14:textId="77777777" w:rsidR="00E35566" w:rsidRPr="003A4C56" w:rsidRDefault="00E35566" w:rsidP="00D91366">
            <w:pPr>
              <w:spacing w:line="279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7" w:type="dxa"/>
            <w:vAlign w:val="center"/>
          </w:tcPr>
          <w:p w14:paraId="363E9C1A" w14:textId="77777777" w:rsidR="00E35566" w:rsidRPr="003A4C56" w:rsidRDefault="00E35566" w:rsidP="00D91366">
            <w:pPr>
              <w:spacing w:line="279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14:paraId="1AF76A9D" w14:textId="77777777" w:rsidR="00E35566" w:rsidRPr="003A4C56" w:rsidRDefault="00E35566" w:rsidP="00D91366">
            <w:pPr>
              <w:spacing w:line="279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5,0</w:t>
            </w:r>
          </w:p>
        </w:tc>
        <w:tc>
          <w:tcPr>
            <w:tcW w:w="1276" w:type="dxa"/>
            <w:vAlign w:val="center"/>
          </w:tcPr>
          <w:p w14:paraId="20C1C25C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0,30</w:t>
            </w:r>
          </w:p>
        </w:tc>
      </w:tr>
      <w:tr w:rsidR="00E35566" w:rsidRPr="003A4C56" w14:paraId="51C9DF0A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644F8A33" w14:textId="77777777" w:rsidR="00E35566" w:rsidRPr="003A4C56" w:rsidRDefault="00E35566" w:rsidP="00D91366">
            <w:pPr>
              <w:spacing w:line="279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113" w:type="dxa"/>
            <w:vAlign w:val="center"/>
          </w:tcPr>
          <w:p w14:paraId="5A75B1F9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52</w:t>
            </w:r>
          </w:p>
        </w:tc>
        <w:tc>
          <w:tcPr>
            <w:tcW w:w="1536" w:type="dxa"/>
            <w:vAlign w:val="center"/>
          </w:tcPr>
          <w:p w14:paraId="7039896D" w14:textId="77777777" w:rsidR="00E35566" w:rsidRPr="003A4C56" w:rsidRDefault="00E35566" w:rsidP="00D91366">
            <w:pPr>
              <w:spacing w:line="279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31</w:t>
            </w:r>
          </w:p>
        </w:tc>
        <w:tc>
          <w:tcPr>
            <w:tcW w:w="1417" w:type="dxa"/>
            <w:vAlign w:val="center"/>
          </w:tcPr>
          <w:p w14:paraId="6A5A10FB" w14:textId="77777777" w:rsidR="00E35566" w:rsidRPr="003A4C56" w:rsidRDefault="00E35566" w:rsidP="00D91366">
            <w:pPr>
              <w:spacing w:line="279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14:paraId="1C4A6D17" w14:textId="77777777" w:rsidR="00E35566" w:rsidRPr="003A4C56" w:rsidRDefault="00E35566" w:rsidP="00D91366">
            <w:pPr>
              <w:spacing w:line="279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5,0</w:t>
            </w:r>
          </w:p>
        </w:tc>
        <w:tc>
          <w:tcPr>
            <w:tcW w:w="1276" w:type="dxa"/>
            <w:vAlign w:val="center"/>
          </w:tcPr>
          <w:p w14:paraId="6E47C127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0,31</w:t>
            </w:r>
          </w:p>
        </w:tc>
      </w:tr>
      <w:tr w:rsidR="00E35566" w:rsidRPr="003A4C56" w14:paraId="401BE80D" w14:textId="77777777" w:rsidTr="00D91366">
        <w:trPr>
          <w:trHeight w:val="344"/>
        </w:trPr>
        <w:tc>
          <w:tcPr>
            <w:tcW w:w="2313" w:type="dxa"/>
            <w:vAlign w:val="center"/>
          </w:tcPr>
          <w:p w14:paraId="487E75CC" w14:textId="77777777" w:rsidR="00E35566" w:rsidRPr="003A4C56" w:rsidRDefault="00E35566" w:rsidP="00D91366">
            <w:pPr>
              <w:spacing w:line="28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7,0</w:t>
            </w:r>
          </w:p>
        </w:tc>
        <w:tc>
          <w:tcPr>
            <w:tcW w:w="1113" w:type="dxa"/>
            <w:vAlign w:val="center"/>
          </w:tcPr>
          <w:p w14:paraId="3679F3EB" w14:textId="77777777" w:rsidR="00E35566" w:rsidRPr="003A4C56" w:rsidRDefault="00E35566" w:rsidP="00D91366">
            <w:pPr>
              <w:spacing w:line="281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36" w:type="dxa"/>
            <w:vAlign w:val="center"/>
          </w:tcPr>
          <w:p w14:paraId="7F8F4BEB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32</w:t>
            </w:r>
          </w:p>
        </w:tc>
        <w:tc>
          <w:tcPr>
            <w:tcW w:w="1417" w:type="dxa"/>
            <w:vAlign w:val="center"/>
          </w:tcPr>
          <w:p w14:paraId="37607680" w14:textId="77777777" w:rsidR="00E35566" w:rsidRPr="003A4C56" w:rsidRDefault="00E35566" w:rsidP="00D91366">
            <w:pPr>
              <w:spacing w:line="281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vAlign w:val="center"/>
          </w:tcPr>
          <w:p w14:paraId="0AAED75B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1276" w:type="dxa"/>
            <w:vAlign w:val="center"/>
          </w:tcPr>
          <w:p w14:paraId="70888324" w14:textId="77777777" w:rsidR="00E35566" w:rsidRPr="003A4C56" w:rsidRDefault="00E35566" w:rsidP="00D91366">
            <w:pPr>
              <w:spacing w:line="28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0,32</w:t>
            </w:r>
          </w:p>
        </w:tc>
      </w:tr>
      <w:tr w:rsidR="00E35566" w:rsidRPr="003A4C56" w14:paraId="3BA2763B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09A20AD3" w14:textId="77777777" w:rsidR="00E35566" w:rsidRPr="003A4C56" w:rsidRDefault="00E35566" w:rsidP="00D91366">
            <w:pPr>
              <w:spacing w:line="296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113" w:type="dxa"/>
            <w:vAlign w:val="center"/>
          </w:tcPr>
          <w:p w14:paraId="2885FACC" w14:textId="77777777" w:rsidR="00E35566" w:rsidRPr="003A4C56" w:rsidRDefault="00E35566" w:rsidP="00D91366">
            <w:pPr>
              <w:spacing w:line="29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55</w:t>
            </w:r>
          </w:p>
        </w:tc>
        <w:tc>
          <w:tcPr>
            <w:tcW w:w="1536" w:type="dxa"/>
            <w:vAlign w:val="center"/>
          </w:tcPr>
          <w:p w14:paraId="36F33C27" w14:textId="77777777" w:rsidR="00E35566" w:rsidRPr="003A4C56" w:rsidRDefault="00E35566" w:rsidP="00D91366">
            <w:pPr>
              <w:spacing w:line="296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417" w:type="dxa"/>
            <w:vAlign w:val="center"/>
          </w:tcPr>
          <w:p w14:paraId="2C57680E" w14:textId="77777777" w:rsidR="00E35566" w:rsidRPr="003A4C56" w:rsidRDefault="00E35566" w:rsidP="00D91366">
            <w:pPr>
              <w:spacing w:line="296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vAlign w:val="center"/>
          </w:tcPr>
          <w:p w14:paraId="303FAA4B" w14:textId="77777777" w:rsidR="00E35566" w:rsidRPr="003A4C56" w:rsidRDefault="00E35566" w:rsidP="00D91366">
            <w:pPr>
              <w:spacing w:line="296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5,5</w:t>
            </w:r>
          </w:p>
        </w:tc>
        <w:tc>
          <w:tcPr>
            <w:tcW w:w="1276" w:type="dxa"/>
            <w:vAlign w:val="center"/>
          </w:tcPr>
          <w:p w14:paraId="1574C47C" w14:textId="77777777" w:rsidR="00E35566" w:rsidRPr="003A4C56" w:rsidRDefault="00E35566" w:rsidP="00D91366">
            <w:pPr>
              <w:spacing w:line="29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0,33</w:t>
            </w:r>
          </w:p>
        </w:tc>
      </w:tr>
      <w:tr w:rsidR="00E35566" w:rsidRPr="003A4C56" w14:paraId="7A8D00DB" w14:textId="77777777" w:rsidTr="00D91366">
        <w:trPr>
          <w:trHeight w:val="359"/>
        </w:trPr>
        <w:tc>
          <w:tcPr>
            <w:tcW w:w="2313" w:type="dxa"/>
            <w:vAlign w:val="center"/>
          </w:tcPr>
          <w:p w14:paraId="629E7D37" w14:textId="77777777" w:rsidR="00E35566" w:rsidRPr="003A4C56" w:rsidRDefault="00E35566" w:rsidP="00D91366">
            <w:pPr>
              <w:spacing w:line="291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6,0</w:t>
            </w:r>
          </w:p>
        </w:tc>
        <w:tc>
          <w:tcPr>
            <w:tcW w:w="1113" w:type="dxa"/>
            <w:vAlign w:val="center"/>
          </w:tcPr>
          <w:p w14:paraId="75368144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36" w:type="dxa"/>
            <w:vAlign w:val="center"/>
          </w:tcPr>
          <w:p w14:paraId="470A092F" w14:textId="77777777" w:rsidR="00E35566" w:rsidRPr="003A4C56" w:rsidRDefault="00E35566" w:rsidP="00D91366">
            <w:pPr>
              <w:spacing w:line="29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417" w:type="dxa"/>
            <w:vAlign w:val="center"/>
          </w:tcPr>
          <w:p w14:paraId="670F3719" w14:textId="77777777" w:rsidR="00E35566" w:rsidRPr="003A4C56" w:rsidRDefault="00E35566" w:rsidP="00D91366">
            <w:pPr>
              <w:spacing w:line="291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  <w:vAlign w:val="center"/>
          </w:tcPr>
          <w:p w14:paraId="4DC1B0EB" w14:textId="77777777" w:rsidR="00E35566" w:rsidRPr="003A4C56" w:rsidRDefault="00E35566" w:rsidP="00D91366">
            <w:pPr>
              <w:spacing w:line="291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5,8</w:t>
            </w:r>
          </w:p>
        </w:tc>
        <w:tc>
          <w:tcPr>
            <w:tcW w:w="1276" w:type="dxa"/>
            <w:vAlign w:val="center"/>
          </w:tcPr>
          <w:p w14:paraId="1AAD045C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0,34</w:t>
            </w:r>
          </w:p>
        </w:tc>
      </w:tr>
      <w:tr w:rsidR="00E35566" w:rsidRPr="003A4C56" w14:paraId="59915790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0E66BDAF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113" w:type="dxa"/>
            <w:vAlign w:val="center"/>
          </w:tcPr>
          <w:p w14:paraId="16879A40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36" w:type="dxa"/>
            <w:vAlign w:val="center"/>
          </w:tcPr>
          <w:p w14:paraId="6B353B26" w14:textId="77777777" w:rsidR="00E35566" w:rsidRPr="003A4C56" w:rsidRDefault="00E35566" w:rsidP="00D91366">
            <w:pPr>
              <w:spacing w:line="284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417" w:type="dxa"/>
            <w:vAlign w:val="center"/>
          </w:tcPr>
          <w:p w14:paraId="742B1FF5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12</w:t>
            </w:r>
          </w:p>
        </w:tc>
        <w:tc>
          <w:tcPr>
            <w:tcW w:w="1701" w:type="dxa"/>
            <w:vAlign w:val="center"/>
          </w:tcPr>
          <w:p w14:paraId="3575DD49" w14:textId="77777777" w:rsidR="00E35566" w:rsidRPr="003A4C56" w:rsidRDefault="00E35566" w:rsidP="00D91366">
            <w:pPr>
              <w:spacing w:line="284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6,0</w:t>
            </w:r>
          </w:p>
        </w:tc>
        <w:tc>
          <w:tcPr>
            <w:tcW w:w="1276" w:type="dxa"/>
            <w:vAlign w:val="center"/>
          </w:tcPr>
          <w:p w14:paraId="05B706ED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0,36</w:t>
            </w:r>
          </w:p>
        </w:tc>
      </w:tr>
      <w:tr w:rsidR="00E35566" w:rsidRPr="003A4C56" w14:paraId="11428ED9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37D90242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5,0</w:t>
            </w:r>
          </w:p>
        </w:tc>
        <w:tc>
          <w:tcPr>
            <w:tcW w:w="1113" w:type="dxa"/>
            <w:vAlign w:val="center"/>
          </w:tcPr>
          <w:p w14:paraId="1B387ABE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36" w:type="dxa"/>
            <w:vAlign w:val="center"/>
          </w:tcPr>
          <w:p w14:paraId="60C9798D" w14:textId="77777777" w:rsidR="00E35566" w:rsidRPr="003A4C56" w:rsidRDefault="00E35566" w:rsidP="00D91366">
            <w:pPr>
              <w:spacing w:line="284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37</w:t>
            </w:r>
          </w:p>
        </w:tc>
        <w:tc>
          <w:tcPr>
            <w:tcW w:w="1417" w:type="dxa"/>
            <w:vAlign w:val="center"/>
          </w:tcPr>
          <w:p w14:paraId="2C490EB5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01" w:type="dxa"/>
            <w:vAlign w:val="center"/>
          </w:tcPr>
          <w:p w14:paraId="09C61298" w14:textId="77777777" w:rsidR="00E35566" w:rsidRPr="003A4C56" w:rsidRDefault="00E35566" w:rsidP="00D91366">
            <w:pPr>
              <w:spacing w:line="284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6,3</w:t>
            </w:r>
          </w:p>
        </w:tc>
        <w:tc>
          <w:tcPr>
            <w:tcW w:w="1276" w:type="dxa"/>
            <w:vAlign w:val="center"/>
          </w:tcPr>
          <w:p w14:paraId="0EC406B9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0,38</w:t>
            </w:r>
          </w:p>
        </w:tc>
      </w:tr>
      <w:tr w:rsidR="00E35566" w:rsidRPr="003A4C56" w14:paraId="5CF63BEA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416ED1AE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13" w:type="dxa"/>
            <w:vAlign w:val="center"/>
          </w:tcPr>
          <w:p w14:paraId="536ED88D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67</w:t>
            </w:r>
          </w:p>
        </w:tc>
        <w:tc>
          <w:tcPr>
            <w:tcW w:w="1536" w:type="dxa"/>
            <w:vAlign w:val="center"/>
          </w:tcPr>
          <w:p w14:paraId="5E7678FB" w14:textId="77777777" w:rsidR="00E35566" w:rsidRPr="003A4C56" w:rsidRDefault="00E35566" w:rsidP="00D91366">
            <w:pPr>
              <w:spacing w:line="284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39</w:t>
            </w:r>
          </w:p>
        </w:tc>
        <w:tc>
          <w:tcPr>
            <w:tcW w:w="1417" w:type="dxa"/>
            <w:vAlign w:val="center"/>
          </w:tcPr>
          <w:p w14:paraId="020C1446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01" w:type="dxa"/>
            <w:vAlign w:val="center"/>
          </w:tcPr>
          <w:p w14:paraId="247261CD" w14:textId="77777777" w:rsidR="00E35566" w:rsidRPr="003A4C56" w:rsidRDefault="00E35566" w:rsidP="00D91366">
            <w:pPr>
              <w:spacing w:line="284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6,7</w:t>
            </w:r>
          </w:p>
        </w:tc>
        <w:tc>
          <w:tcPr>
            <w:tcW w:w="1276" w:type="dxa"/>
            <w:vAlign w:val="center"/>
          </w:tcPr>
          <w:p w14:paraId="531EBAEF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0,40</w:t>
            </w:r>
          </w:p>
        </w:tc>
      </w:tr>
      <w:tr w:rsidR="00E35566" w:rsidRPr="003A4C56" w14:paraId="1DDFB37E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6D6558B8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4,0</w:t>
            </w:r>
          </w:p>
        </w:tc>
        <w:tc>
          <w:tcPr>
            <w:tcW w:w="1113" w:type="dxa"/>
            <w:vAlign w:val="center"/>
          </w:tcPr>
          <w:p w14:paraId="64098D71" w14:textId="77777777" w:rsidR="00E35566" w:rsidRPr="003A4C56" w:rsidRDefault="00E35566" w:rsidP="00D91366">
            <w:pPr>
              <w:spacing w:line="284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36" w:type="dxa"/>
            <w:vAlign w:val="center"/>
          </w:tcPr>
          <w:p w14:paraId="5D8418F7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42</w:t>
            </w:r>
          </w:p>
        </w:tc>
        <w:tc>
          <w:tcPr>
            <w:tcW w:w="1417" w:type="dxa"/>
            <w:vAlign w:val="center"/>
          </w:tcPr>
          <w:p w14:paraId="2FBEB1AB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  <w:vAlign w:val="center"/>
          </w:tcPr>
          <w:p w14:paraId="41B2C337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7,1</w:t>
            </w:r>
          </w:p>
        </w:tc>
        <w:tc>
          <w:tcPr>
            <w:tcW w:w="1276" w:type="dxa"/>
            <w:vAlign w:val="center"/>
          </w:tcPr>
          <w:p w14:paraId="01F7E382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0,42</w:t>
            </w:r>
          </w:p>
        </w:tc>
      </w:tr>
      <w:tr w:rsidR="00E35566" w:rsidRPr="003A4C56" w14:paraId="4554B72C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29F5A445" w14:textId="77777777" w:rsidR="00E35566" w:rsidRPr="003A4C56" w:rsidRDefault="00E35566" w:rsidP="00D91366">
            <w:pPr>
              <w:spacing w:line="29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113" w:type="dxa"/>
            <w:vAlign w:val="center"/>
          </w:tcPr>
          <w:p w14:paraId="4FABBE16" w14:textId="77777777" w:rsidR="00E35566" w:rsidRPr="003A4C56" w:rsidRDefault="00E35566" w:rsidP="00D91366">
            <w:pPr>
              <w:spacing w:line="29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36" w:type="dxa"/>
            <w:vAlign w:val="center"/>
          </w:tcPr>
          <w:p w14:paraId="0AA835BA" w14:textId="77777777" w:rsidR="00E35566" w:rsidRPr="003A4C56" w:rsidRDefault="00E35566" w:rsidP="00D91366">
            <w:pPr>
              <w:spacing w:line="291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45</w:t>
            </w:r>
          </w:p>
        </w:tc>
        <w:tc>
          <w:tcPr>
            <w:tcW w:w="1417" w:type="dxa"/>
            <w:vAlign w:val="center"/>
          </w:tcPr>
          <w:p w14:paraId="7221CAFA" w14:textId="77777777" w:rsidR="00E35566" w:rsidRPr="003A4C56" w:rsidRDefault="00E35566" w:rsidP="00D91366">
            <w:pPr>
              <w:spacing w:line="291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vAlign w:val="center"/>
          </w:tcPr>
          <w:p w14:paraId="1574D1AF" w14:textId="77777777" w:rsidR="00E35566" w:rsidRPr="003A4C56" w:rsidRDefault="00E35566" w:rsidP="00D91366">
            <w:pPr>
              <w:spacing w:line="291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7,6</w:t>
            </w:r>
          </w:p>
        </w:tc>
        <w:tc>
          <w:tcPr>
            <w:tcW w:w="1276" w:type="dxa"/>
            <w:vAlign w:val="center"/>
          </w:tcPr>
          <w:p w14:paraId="3D9CD99A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0,45</w:t>
            </w:r>
          </w:p>
        </w:tc>
      </w:tr>
      <w:tr w:rsidR="00E35566" w:rsidRPr="003A4C56" w14:paraId="55027BD0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5E03DEBC" w14:textId="77777777" w:rsidR="00E35566" w:rsidRPr="003A4C56" w:rsidRDefault="00E35566" w:rsidP="00D91366">
            <w:pPr>
              <w:spacing w:line="284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113" w:type="dxa"/>
            <w:vAlign w:val="center"/>
          </w:tcPr>
          <w:p w14:paraId="5584C4A3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536" w:type="dxa"/>
            <w:vAlign w:val="center"/>
          </w:tcPr>
          <w:p w14:paraId="61788218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417" w:type="dxa"/>
            <w:vAlign w:val="center"/>
          </w:tcPr>
          <w:p w14:paraId="6723CD99" w14:textId="77777777" w:rsidR="00E35566" w:rsidRPr="003A4C56" w:rsidRDefault="00E35566" w:rsidP="00D91366">
            <w:pPr>
              <w:spacing w:line="291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  <w:vAlign w:val="center"/>
          </w:tcPr>
          <w:p w14:paraId="63936296" w14:textId="77777777" w:rsidR="00E35566" w:rsidRPr="003A4C56" w:rsidRDefault="00E35566" w:rsidP="00D91366">
            <w:pPr>
              <w:spacing w:line="29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8,2</w:t>
            </w:r>
          </w:p>
        </w:tc>
        <w:tc>
          <w:tcPr>
            <w:tcW w:w="1276" w:type="dxa"/>
            <w:vAlign w:val="center"/>
          </w:tcPr>
          <w:p w14:paraId="283A05EF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0,49</w:t>
            </w:r>
          </w:p>
        </w:tc>
      </w:tr>
      <w:tr w:rsidR="00E35566" w:rsidRPr="003A4C56" w14:paraId="3C6D2233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5B54BA2B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13" w:type="dxa"/>
            <w:vAlign w:val="center"/>
          </w:tcPr>
          <w:p w14:paraId="5C76FB21" w14:textId="77777777" w:rsidR="00E35566" w:rsidRPr="003A4C56" w:rsidRDefault="00E35566" w:rsidP="00D91366">
            <w:pPr>
              <w:spacing w:line="279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36" w:type="dxa"/>
            <w:vAlign w:val="center"/>
          </w:tcPr>
          <w:p w14:paraId="5B8D1653" w14:textId="77777777" w:rsidR="00E35566" w:rsidRPr="003A4C56" w:rsidRDefault="00E35566" w:rsidP="00D91366">
            <w:pPr>
              <w:spacing w:line="279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52</w:t>
            </w:r>
          </w:p>
        </w:tc>
        <w:tc>
          <w:tcPr>
            <w:tcW w:w="1417" w:type="dxa"/>
            <w:vAlign w:val="center"/>
          </w:tcPr>
          <w:p w14:paraId="4E9E5939" w14:textId="77777777" w:rsidR="00E35566" w:rsidRPr="003A4C56" w:rsidRDefault="00E35566" w:rsidP="00D91366">
            <w:pPr>
              <w:spacing w:line="286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01" w:type="dxa"/>
            <w:vAlign w:val="center"/>
          </w:tcPr>
          <w:p w14:paraId="2BD1CF34" w14:textId="77777777" w:rsidR="00E35566" w:rsidRPr="003A4C56" w:rsidRDefault="00E35566" w:rsidP="00D91366">
            <w:pPr>
              <w:spacing w:line="286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8,9</w:t>
            </w:r>
          </w:p>
        </w:tc>
        <w:tc>
          <w:tcPr>
            <w:tcW w:w="1276" w:type="dxa"/>
            <w:vAlign w:val="center"/>
          </w:tcPr>
          <w:p w14:paraId="2B06BC28" w14:textId="77777777" w:rsidR="00E35566" w:rsidRPr="003A4C56" w:rsidRDefault="00E35566" w:rsidP="00D91366">
            <w:pPr>
              <w:spacing w:line="28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0,54</w:t>
            </w:r>
          </w:p>
        </w:tc>
      </w:tr>
      <w:tr w:rsidR="00E35566" w:rsidRPr="003A4C56" w14:paraId="62D6E36D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41C5C5EF" w14:textId="77777777" w:rsidR="00E35566" w:rsidRPr="003A4C56" w:rsidRDefault="00E35566" w:rsidP="00D91366">
            <w:pPr>
              <w:spacing w:line="283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113" w:type="dxa"/>
            <w:vAlign w:val="center"/>
          </w:tcPr>
          <w:p w14:paraId="5B473FA2" w14:textId="77777777" w:rsidR="00E35566" w:rsidRPr="003A4C56" w:rsidRDefault="00E35566" w:rsidP="00D91366">
            <w:pPr>
              <w:spacing w:line="283" w:lineRule="exact"/>
              <w:ind w:left="1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36" w:type="dxa"/>
            <w:vAlign w:val="center"/>
          </w:tcPr>
          <w:p w14:paraId="57611393" w14:textId="77777777" w:rsidR="00E35566" w:rsidRPr="003A4C56" w:rsidRDefault="00E35566" w:rsidP="00D91366">
            <w:pPr>
              <w:spacing w:line="283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417" w:type="dxa"/>
            <w:vAlign w:val="center"/>
          </w:tcPr>
          <w:p w14:paraId="4238D38E" w14:textId="77777777" w:rsidR="00E35566" w:rsidRPr="003A4C56" w:rsidRDefault="00E35566" w:rsidP="00D91366">
            <w:pPr>
              <w:spacing w:line="27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20</w:t>
            </w:r>
          </w:p>
        </w:tc>
        <w:tc>
          <w:tcPr>
            <w:tcW w:w="1701" w:type="dxa"/>
            <w:vAlign w:val="center"/>
          </w:tcPr>
          <w:p w14:paraId="1918D0AB" w14:textId="77777777" w:rsidR="00E35566" w:rsidRPr="003A4C56" w:rsidRDefault="00E35566" w:rsidP="00D91366">
            <w:pPr>
              <w:spacing w:line="274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1276" w:type="dxa"/>
            <w:vAlign w:val="center"/>
          </w:tcPr>
          <w:p w14:paraId="680A010B" w14:textId="77777777" w:rsidR="00E35566" w:rsidRPr="003A4C56" w:rsidRDefault="00E35566" w:rsidP="00D91366">
            <w:pPr>
              <w:spacing w:line="27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0,60</w:t>
            </w:r>
          </w:p>
        </w:tc>
      </w:tr>
      <w:tr w:rsidR="00E35566" w:rsidRPr="003A4C56" w14:paraId="4219C645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68DFC408" w14:textId="77777777" w:rsidR="00E35566" w:rsidRPr="003A4C56" w:rsidRDefault="00E35566" w:rsidP="00D91366">
            <w:pPr>
              <w:spacing w:line="274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1,5</w:t>
            </w:r>
          </w:p>
        </w:tc>
        <w:tc>
          <w:tcPr>
            <w:tcW w:w="1113" w:type="dxa"/>
            <w:vAlign w:val="center"/>
          </w:tcPr>
          <w:p w14:paraId="6B705546" w14:textId="77777777" w:rsidR="00E35566" w:rsidRPr="003A4C56" w:rsidRDefault="00E35566" w:rsidP="00D91366">
            <w:pPr>
              <w:spacing w:line="274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536" w:type="dxa"/>
            <w:vAlign w:val="center"/>
          </w:tcPr>
          <w:p w14:paraId="4F844D9F" w14:textId="77777777" w:rsidR="00E35566" w:rsidRPr="003A4C56" w:rsidRDefault="00E35566" w:rsidP="00D91366">
            <w:pPr>
              <w:spacing w:line="27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417" w:type="dxa"/>
            <w:vAlign w:val="center"/>
          </w:tcPr>
          <w:p w14:paraId="21A2BBE2" w14:textId="77777777" w:rsidR="00E35566" w:rsidRPr="003A4C56" w:rsidRDefault="00E35566" w:rsidP="00D91366">
            <w:pPr>
              <w:spacing w:line="27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  <w:vAlign w:val="center"/>
          </w:tcPr>
          <w:p w14:paraId="7B0E8EE3" w14:textId="77777777" w:rsidR="00E35566" w:rsidRPr="003A4C56" w:rsidRDefault="00E35566" w:rsidP="00D91366">
            <w:pPr>
              <w:spacing w:line="274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11,5</w:t>
            </w:r>
          </w:p>
        </w:tc>
        <w:tc>
          <w:tcPr>
            <w:tcW w:w="1276" w:type="dxa"/>
            <w:vAlign w:val="center"/>
          </w:tcPr>
          <w:p w14:paraId="788C86BC" w14:textId="77777777" w:rsidR="00E35566" w:rsidRPr="003A4C56" w:rsidRDefault="00E35566" w:rsidP="00D91366">
            <w:pPr>
              <w:spacing w:line="27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0,69</w:t>
            </w:r>
          </w:p>
        </w:tc>
      </w:tr>
      <w:tr w:rsidR="00E35566" w:rsidRPr="003A4C56" w14:paraId="5108F8D2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71D81529" w14:textId="77777777" w:rsidR="00E35566" w:rsidRPr="003A4C56" w:rsidRDefault="00E35566" w:rsidP="00D91366">
            <w:pPr>
              <w:spacing w:line="28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13" w:type="dxa"/>
            <w:vAlign w:val="center"/>
          </w:tcPr>
          <w:p w14:paraId="09B0CCC5" w14:textId="77777777" w:rsidR="00E35566" w:rsidRPr="003A4C56" w:rsidRDefault="00E35566" w:rsidP="00D91366">
            <w:pPr>
              <w:spacing w:line="28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536" w:type="dxa"/>
            <w:vAlign w:val="center"/>
          </w:tcPr>
          <w:p w14:paraId="5EAC533E" w14:textId="77777777" w:rsidR="00E35566" w:rsidRPr="003A4C56" w:rsidRDefault="00E35566" w:rsidP="00D91366">
            <w:pPr>
              <w:spacing w:line="281" w:lineRule="exact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417" w:type="dxa"/>
            <w:vAlign w:val="center"/>
          </w:tcPr>
          <w:p w14:paraId="14025BC6" w14:textId="77777777" w:rsidR="00E35566" w:rsidRPr="003A4C56" w:rsidRDefault="00E35566" w:rsidP="00D91366">
            <w:pPr>
              <w:spacing w:line="281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  <w:vAlign w:val="center"/>
          </w:tcPr>
          <w:p w14:paraId="39878423" w14:textId="77777777" w:rsidR="00E35566" w:rsidRPr="003A4C56" w:rsidRDefault="00E35566" w:rsidP="00D91366">
            <w:pPr>
              <w:spacing w:line="281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14,2</w:t>
            </w:r>
          </w:p>
        </w:tc>
        <w:tc>
          <w:tcPr>
            <w:tcW w:w="1276" w:type="dxa"/>
            <w:vAlign w:val="center"/>
          </w:tcPr>
          <w:p w14:paraId="1EE4F7F3" w14:textId="77777777" w:rsidR="00E35566" w:rsidRPr="003A4C56" w:rsidRDefault="00E35566" w:rsidP="00D91366">
            <w:pPr>
              <w:spacing w:line="28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</w:tr>
      <w:tr w:rsidR="00E35566" w:rsidRPr="003A4C56" w14:paraId="02485F12" w14:textId="77777777" w:rsidTr="00D91366">
        <w:trPr>
          <w:trHeight w:val="311"/>
        </w:trPr>
        <w:tc>
          <w:tcPr>
            <w:tcW w:w="2313" w:type="dxa"/>
            <w:vAlign w:val="center"/>
          </w:tcPr>
          <w:p w14:paraId="603E7E6F" w14:textId="77777777" w:rsidR="00E35566" w:rsidRPr="003A4C56" w:rsidRDefault="00E35566" w:rsidP="00D91366">
            <w:pPr>
              <w:spacing w:line="281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0,5</w:t>
            </w:r>
          </w:p>
        </w:tc>
        <w:tc>
          <w:tcPr>
            <w:tcW w:w="1113" w:type="dxa"/>
            <w:vAlign w:val="center"/>
          </w:tcPr>
          <w:p w14:paraId="5885429D" w14:textId="77777777" w:rsidR="00E35566" w:rsidRPr="003A4C56" w:rsidRDefault="00E35566" w:rsidP="00D91366">
            <w:pPr>
              <w:spacing w:line="281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36" w:type="dxa"/>
            <w:vAlign w:val="center"/>
          </w:tcPr>
          <w:p w14:paraId="0B595628" w14:textId="77777777" w:rsidR="00E35566" w:rsidRPr="003A4C56" w:rsidRDefault="00E35566" w:rsidP="00D91366">
            <w:pPr>
              <w:spacing w:line="281" w:lineRule="exact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417" w:type="dxa"/>
            <w:vAlign w:val="center"/>
          </w:tcPr>
          <w:p w14:paraId="7D4AFD31" w14:textId="77777777" w:rsidR="00E35566" w:rsidRPr="003A4C56" w:rsidRDefault="00E35566" w:rsidP="00D91366">
            <w:pPr>
              <w:spacing w:line="28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  <w:vAlign w:val="center"/>
          </w:tcPr>
          <w:p w14:paraId="40E037A3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20,0</w:t>
            </w:r>
          </w:p>
        </w:tc>
        <w:tc>
          <w:tcPr>
            <w:tcW w:w="1276" w:type="dxa"/>
            <w:vAlign w:val="center"/>
          </w:tcPr>
          <w:p w14:paraId="74C34559" w14:textId="77777777" w:rsidR="00E35566" w:rsidRPr="003A4C56" w:rsidRDefault="00E35566" w:rsidP="00D91366">
            <w:pPr>
              <w:spacing w:line="28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1,20</w:t>
            </w:r>
          </w:p>
        </w:tc>
      </w:tr>
      <w:tr w:rsidR="00E35566" w:rsidRPr="003A4C56" w14:paraId="5E7464EC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2D73F335" w14:textId="77777777" w:rsidR="00E35566" w:rsidRPr="003A4C56" w:rsidRDefault="00E35566" w:rsidP="00D91366">
            <w:pPr>
              <w:spacing w:line="286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113" w:type="dxa"/>
            <w:vAlign w:val="center"/>
          </w:tcPr>
          <w:p w14:paraId="5445FE8A" w14:textId="77777777" w:rsidR="00E35566" w:rsidRPr="003A4C56" w:rsidRDefault="00E35566" w:rsidP="00D91366">
            <w:pPr>
              <w:spacing w:line="286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1536" w:type="dxa"/>
            <w:vAlign w:val="center"/>
          </w:tcPr>
          <w:p w14:paraId="1C42CD26" w14:textId="77777777" w:rsidR="00E35566" w:rsidRPr="003A4C56" w:rsidRDefault="00E35566" w:rsidP="00D91366">
            <w:pPr>
              <w:spacing w:line="286" w:lineRule="exact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417" w:type="dxa"/>
            <w:vAlign w:val="center"/>
          </w:tcPr>
          <w:p w14:paraId="49C4FC8D" w14:textId="77777777" w:rsidR="00E35566" w:rsidRPr="003A4C56" w:rsidRDefault="00E35566" w:rsidP="00D91366">
            <w:pPr>
              <w:spacing w:line="286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701" w:type="dxa"/>
            <w:vAlign w:val="center"/>
          </w:tcPr>
          <w:p w14:paraId="25198D95" w14:textId="77777777" w:rsidR="00E35566" w:rsidRPr="003A4C56" w:rsidRDefault="00E35566" w:rsidP="00D91366">
            <w:pPr>
              <w:spacing w:line="286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28,3</w:t>
            </w:r>
          </w:p>
        </w:tc>
        <w:tc>
          <w:tcPr>
            <w:tcW w:w="1276" w:type="dxa"/>
            <w:vAlign w:val="center"/>
          </w:tcPr>
          <w:p w14:paraId="6059573B" w14:textId="77777777" w:rsidR="00E35566" w:rsidRPr="003A4C56" w:rsidRDefault="00E35566" w:rsidP="00D91366">
            <w:pPr>
              <w:spacing w:line="28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1,70</w:t>
            </w:r>
          </w:p>
        </w:tc>
      </w:tr>
      <w:tr w:rsidR="00E35566" w:rsidRPr="003A4C56" w14:paraId="4D2944D9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3250A08E" w14:textId="77777777" w:rsidR="00E35566" w:rsidRPr="003A4C56" w:rsidRDefault="00E35566" w:rsidP="00D91366">
            <w:pPr>
              <w:spacing w:line="281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1113" w:type="dxa"/>
            <w:vAlign w:val="center"/>
          </w:tcPr>
          <w:p w14:paraId="5A2C33DD" w14:textId="77777777" w:rsidR="00E35566" w:rsidRPr="003A4C56" w:rsidRDefault="00E35566" w:rsidP="00D91366">
            <w:pPr>
              <w:spacing w:line="28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400</w:t>
            </w:r>
          </w:p>
        </w:tc>
        <w:tc>
          <w:tcPr>
            <w:tcW w:w="1536" w:type="dxa"/>
            <w:vAlign w:val="center"/>
          </w:tcPr>
          <w:p w14:paraId="6CCE7BAD" w14:textId="77777777" w:rsidR="00E35566" w:rsidRPr="003A4C56" w:rsidRDefault="00E35566" w:rsidP="00D91366">
            <w:pPr>
              <w:spacing w:line="281" w:lineRule="exact"/>
              <w:ind w:left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1417" w:type="dxa"/>
            <w:vAlign w:val="center"/>
          </w:tcPr>
          <w:p w14:paraId="486B863F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01" w:type="dxa"/>
            <w:vAlign w:val="center"/>
          </w:tcPr>
          <w:p w14:paraId="6009F607" w14:textId="77777777" w:rsidR="00E35566" w:rsidRPr="003A4C56" w:rsidRDefault="00E35566" w:rsidP="00D91366">
            <w:pPr>
              <w:spacing w:line="281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40,0</w:t>
            </w:r>
          </w:p>
        </w:tc>
        <w:tc>
          <w:tcPr>
            <w:tcW w:w="1276" w:type="dxa"/>
            <w:vAlign w:val="center"/>
          </w:tcPr>
          <w:p w14:paraId="79304DE5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2,40</w:t>
            </w:r>
          </w:p>
        </w:tc>
      </w:tr>
      <w:tr w:rsidR="00E35566" w:rsidRPr="003A4C56" w14:paraId="338F24B0" w14:textId="77777777" w:rsidTr="00D91366">
        <w:trPr>
          <w:trHeight w:val="65"/>
        </w:trPr>
        <w:tc>
          <w:tcPr>
            <w:tcW w:w="2313" w:type="dxa"/>
            <w:vAlign w:val="center"/>
          </w:tcPr>
          <w:p w14:paraId="43432002" w14:textId="77777777" w:rsidR="00E35566" w:rsidRPr="003A4C56" w:rsidRDefault="00E35566" w:rsidP="00D91366">
            <w:pPr>
              <w:spacing w:line="281" w:lineRule="exact"/>
              <w:ind w:left="1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 08 и менее</w:t>
            </w:r>
          </w:p>
        </w:tc>
        <w:tc>
          <w:tcPr>
            <w:tcW w:w="1113" w:type="dxa"/>
            <w:vAlign w:val="center"/>
          </w:tcPr>
          <w:p w14:paraId="012FCB24" w14:textId="77777777" w:rsidR="00E35566" w:rsidRPr="003A4C56" w:rsidRDefault="00E35566" w:rsidP="00D91366">
            <w:pPr>
              <w:spacing w:line="281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6" w:type="dxa"/>
            <w:vAlign w:val="center"/>
          </w:tcPr>
          <w:p w14:paraId="2190D276" w14:textId="77777777" w:rsidR="00E35566" w:rsidRPr="003A4C56" w:rsidRDefault="00E35566" w:rsidP="00D91366">
            <w:pPr>
              <w:spacing w:line="281" w:lineRule="exact"/>
              <w:ind w:left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1417" w:type="dxa"/>
            <w:vAlign w:val="center"/>
          </w:tcPr>
          <w:p w14:paraId="4BE6BD0D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01" w:type="dxa"/>
            <w:vAlign w:val="center"/>
          </w:tcPr>
          <w:p w14:paraId="6DEF8C4D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50,0</w:t>
            </w:r>
          </w:p>
        </w:tc>
        <w:tc>
          <w:tcPr>
            <w:tcW w:w="1276" w:type="dxa"/>
            <w:vAlign w:val="center"/>
          </w:tcPr>
          <w:p w14:paraId="19E64FC6" w14:textId="77777777" w:rsidR="00E35566" w:rsidRPr="003A4C56" w:rsidRDefault="00E35566" w:rsidP="00D91366">
            <w:pPr>
              <w:spacing w:line="281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3,00</w:t>
            </w:r>
          </w:p>
        </w:tc>
      </w:tr>
    </w:tbl>
    <w:p w14:paraId="157F51E7" w14:textId="221713D1" w:rsidR="00E35566" w:rsidRPr="00DA68A4" w:rsidRDefault="00E35566" w:rsidP="00E35566">
      <w:pPr>
        <w:rPr>
          <w:lang w:bidi="ru-RU"/>
        </w:rPr>
      </w:pPr>
      <w:r w:rsidRPr="00DA68A4">
        <w:rPr>
          <w:lang w:bidi="ru-RU"/>
        </w:rPr>
        <w:t>Защита расстоянием применяется в том случае, если невозможно осл</w:t>
      </w:r>
      <w:r w:rsidRPr="00DA68A4">
        <w:rPr>
          <w:lang w:bidi="ru-RU"/>
        </w:rPr>
        <w:t>а</w:t>
      </w:r>
      <w:r w:rsidRPr="00DA68A4">
        <w:rPr>
          <w:lang w:bidi="ru-RU"/>
        </w:rPr>
        <w:t xml:space="preserve">бить интенсивность облучения другими методами, в том числе и </w:t>
      </w:r>
      <w:r w:rsidR="0035276E" w:rsidRPr="00DA68A4">
        <w:rPr>
          <w:lang w:bidi="ru-RU"/>
        </w:rPr>
        <w:t>ограничен</w:t>
      </w:r>
      <w:r w:rsidR="0035276E" w:rsidRPr="00DA68A4">
        <w:rPr>
          <w:lang w:bidi="ru-RU"/>
        </w:rPr>
        <w:t>и</w:t>
      </w:r>
      <w:r w:rsidR="0035276E">
        <w:rPr>
          <w:lang w:bidi="ru-RU"/>
        </w:rPr>
        <w:t>ем</w:t>
      </w:r>
      <w:r w:rsidRPr="00DA68A4">
        <w:rPr>
          <w:lang w:bidi="ru-RU"/>
        </w:rPr>
        <w:t xml:space="preserve"> времени пребывания человека в опасной зоне. В этом случае прибегают к увеличению расстояния между излучателем и обслуживающим персоналом, которое определяется расчетами и проверяется инструментально.</w:t>
      </w:r>
    </w:p>
    <w:p w14:paraId="5075B5DA" w14:textId="77777777" w:rsidR="00E35566" w:rsidRDefault="00E35566" w:rsidP="00E35566">
      <w:pPr>
        <w:rPr>
          <w:lang w:bidi="ru-RU"/>
        </w:rPr>
      </w:pPr>
      <w:r w:rsidRPr="00DA68A4">
        <w:rPr>
          <w:lang w:bidi="ru-RU"/>
        </w:rPr>
        <w:t>Экранирование источников излучения используется для снижения инте</w:t>
      </w:r>
      <w:r w:rsidRPr="00DA68A4">
        <w:rPr>
          <w:lang w:bidi="ru-RU"/>
        </w:rPr>
        <w:t>н</w:t>
      </w:r>
      <w:r w:rsidRPr="00DA68A4">
        <w:rPr>
          <w:lang w:bidi="ru-RU"/>
        </w:rPr>
        <w:t>сивности ЭМП на рабочем месте или устранения опасных зон излучения. Применяют экраны из металлических листов или сеток в виде замкнутых к</w:t>
      </w:r>
      <w:r w:rsidRPr="00DA68A4">
        <w:rPr>
          <w:lang w:bidi="ru-RU"/>
        </w:rPr>
        <w:t>а</w:t>
      </w:r>
      <w:r w:rsidRPr="00DA68A4">
        <w:rPr>
          <w:lang w:bidi="ru-RU"/>
        </w:rPr>
        <w:t>мер, шкафов и кожухов.</w:t>
      </w:r>
    </w:p>
    <w:p w14:paraId="4890EC30" w14:textId="77777777" w:rsidR="00C71138" w:rsidRPr="00C71138" w:rsidRDefault="00C71138" w:rsidP="00C71138"/>
    <w:p w14:paraId="4EB53512" w14:textId="04AAA049" w:rsidR="000B1427" w:rsidRDefault="00300516" w:rsidP="00CB62F6">
      <w:pPr>
        <w:pStyle w:val="1"/>
      </w:pPr>
      <w:bookmarkStart w:id="20" w:name="_Toc73021405"/>
      <w:r>
        <w:lastRenderedPageBreak/>
        <w:t>Список использованных источников</w:t>
      </w:r>
      <w:bookmarkEnd w:id="20"/>
    </w:p>
    <w:p w14:paraId="6544F96C" w14:textId="4D604D1F" w:rsidR="0035276E" w:rsidRDefault="0035276E" w:rsidP="00D02AE8">
      <w:pPr>
        <w:numPr>
          <w:ilvl w:val="0"/>
          <w:numId w:val="3"/>
        </w:numPr>
        <w:ind w:left="0" w:firstLine="425"/>
      </w:pPr>
      <w:r>
        <w:t>Вопросы безопасности жизнедеятельности в дипломном проектиров</w:t>
      </w:r>
      <w:r>
        <w:t>а</w:t>
      </w:r>
      <w:r>
        <w:t>нии</w:t>
      </w:r>
      <w:r w:rsidR="0004413D" w:rsidRPr="0004413D">
        <w:t xml:space="preserve">: </w:t>
      </w:r>
      <w:r w:rsidR="0004413D">
        <w:t>методические указания к выполнению дипломного проекта</w:t>
      </w:r>
      <w:r w:rsidR="0004413D" w:rsidRPr="0004413D">
        <w:t xml:space="preserve">/ </w:t>
      </w:r>
      <w:r w:rsidRPr="0035276E">
        <w:t>И.М. Те</w:t>
      </w:r>
      <w:r w:rsidRPr="0035276E">
        <w:t>с</w:t>
      </w:r>
      <w:r w:rsidRPr="0035276E">
        <w:t xml:space="preserve">ленко, К.В. </w:t>
      </w:r>
      <w:proofErr w:type="spellStart"/>
      <w:r w:rsidRPr="0035276E">
        <w:t>Пупатенко</w:t>
      </w:r>
      <w:proofErr w:type="spellEnd"/>
      <w:r w:rsidR="0004413D" w:rsidRPr="0004413D">
        <w:t xml:space="preserve">/ </w:t>
      </w:r>
      <w:r w:rsidR="00D74C50">
        <w:t>ДВГУПС, 2010.</w:t>
      </w:r>
    </w:p>
    <w:p w14:paraId="4B09CCF5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6B270A">
        <w:t>СанПиН 2.2.4.3359-16</w:t>
      </w:r>
      <w:r>
        <w:t xml:space="preserve">. </w:t>
      </w:r>
      <w:r w:rsidRPr="006B270A">
        <w:t>Санитарно-эпидемиологические требования к физическим факторам на рабочих местах</w:t>
      </w:r>
      <w:r>
        <w:t xml:space="preserve"> </w:t>
      </w:r>
      <w:r w:rsidRPr="008A4266">
        <w:t>[</w:t>
      </w:r>
      <w:r>
        <w:t>Текст</w:t>
      </w:r>
      <w:r w:rsidRPr="008A4266">
        <w:t>]</w:t>
      </w:r>
      <w:r>
        <w:t xml:space="preserve">: </w:t>
      </w:r>
      <w:proofErr w:type="spellStart"/>
      <w:r>
        <w:t>введ</w:t>
      </w:r>
      <w:proofErr w:type="spellEnd"/>
      <w:r>
        <w:t>. 2016-06-21: Минздрав России, 2016 – 72 с.</w:t>
      </w:r>
    </w:p>
    <w:p w14:paraId="5208ABDE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6B270A">
        <w:t>Блейк</w:t>
      </w:r>
      <w:r>
        <w:t xml:space="preserve">, Л. </w:t>
      </w:r>
      <w:r w:rsidRPr="006B270A">
        <w:t>Защита от электромагнитных полей</w:t>
      </w:r>
      <w:r>
        <w:t xml:space="preserve"> </w:t>
      </w:r>
      <w:r w:rsidRPr="00525D37">
        <w:t xml:space="preserve">[Текст] </w:t>
      </w:r>
      <w:r w:rsidRPr="006B270A">
        <w:t xml:space="preserve">/ </w:t>
      </w:r>
      <w:r>
        <w:t>Л</w:t>
      </w:r>
      <w:r w:rsidRPr="006B270A">
        <w:t>.</w:t>
      </w:r>
      <w:r>
        <w:t xml:space="preserve"> </w:t>
      </w:r>
      <w:r w:rsidRPr="006B270A">
        <w:t>Блейк</w:t>
      </w:r>
      <w:r>
        <w:t xml:space="preserve"> //</w:t>
      </w:r>
      <w:r w:rsidRPr="006B270A">
        <w:t xml:space="preserve"> Москва: </w:t>
      </w:r>
      <w:proofErr w:type="spellStart"/>
      <w:r w:rsidRPr="006B270A">
        <w:t>Гостехиздат</w:t>
      </w:r>
      <w:proofErr w:type="spellEnd"/>
      <w:r w:rsidRPr="006B270A">
        <w:t>, 2017. - 448 c.</w:t>
      </w:r>
    </w:p>
    <w:p w14:paraId="31B64DD3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0754DA">
        <w:t xml:space="preserve">Власов Ю.В., </w:t>
      </w:r>
      <w:proofErr w:type="spellStart"/>
      <w:r w:rsidRPr="000754DA">
        <w:t>Биляшевич</w:t>
      </w:r>
      <w:proofErr w:type="spellEnd"/>
      <w:r w:rsidRPr="000754DA">
        <w:t xml:space="preserve"> Т.В. Влияние на организм человека электр</w:t>
      </w:r>
      <w:r w:rsidRPr="000754DA">
        <w:t>о</w:t>
      </w:r>
      <w:r w:rsidRPr="000754DA">
        <w:t xml:space="preserve">магнитных полей // Безопасность жизнедеятельности: образование, экология, охрана труда, пожарная и промышленная безопасность, безопасность в ЧС: материалы XI </w:t>
      </w:r>
      <w:proofErr w:type="spellStart"/>
      <w:r w:rsidRPr="000754DA">
        <w:t>междунар</w:t>
      </w:r>
      <w:proofErr w:type="spellEnd"/>
      <w:r w:rsidRPr="000754DA">
        <w:t xml:space="preserve">. науч. чтений МАНЭБ и </w:t>
      </w:r>
      <w:proofErr w:type="spellStart"/>
      <w:r w:rsidRPr="000754DA">
        <w:t>Междунар</w:t>
      </w:r>
      <w:proofErr w:type="spellEnd"/>
      <w:r w:rsidRPr="000754DA">
        <w:t>. науч</w:t>
      </w:r>
      <w:proofErr w:type="gramStart"/>
      <w:r w:rsidRPr="000754DA">
        <w:t>.-</w:t>
      </w:r>
      <w:proofErr w:type="gramEnd"/>
      <w:r w:rsidRPr="000754DA">
        <w:t xml:space="preserve">метод. </w:t>
      </w:r>
      <w:proofErr w:type="spellStart"/>
      <w:r w:rsidRPr="000754DA">
        <w:t>конф</w:t>
      </w:r>
      <w:proofErr w:type="spellEnd"/>
      <w:r w:rsidRPr="000754DA">
        <w:t>. по безопасности жизнедеятельности, Новочеркасск, 24-26 мая 2007. - Новочеркасск: ЮРГТУ (НПИ), 20</w:t>
      </w:r>
      <w:r>
        <w:t>1</w:t>
      </w:r>
      <w:r w:rsidRPr="000754DA">
        <w:t>7. - С.130-135.</w:t>
      </w:r>
    </w:p>
    <w:p w14:paraId="39D459E4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E903BF">
        <w:t>Безопасность жизнедеятельности. Безопасность технологических пр</w:t>
      </w:r>
      <w:r w:rsidRPr="00E903BF">
        <w:t>о</w:t>
      </w:r>
      <w:r w:rsidRPr="00E903BF">
        <w:t>цессов и производств (охрана труда): Учебное   пособие для вузов /</w:t>
      </w:r>
      <w:proofErr w:type="spellStart"/>
      <w:r w:rsidRPr="00E903BF">
        <w:t>П.П.Кукин</w:t>
      </w:r>
      <w:proofErr w:type="spellEnd"/>
      <w:r w:rsidRPr="00E903BF">
        <w:t xml:space="preserve">, </w:t>
      </w:r>
      <w:proofErr w:type="spellStart"/>
      <w:r w:rsidRPr="00E903BF">
        <w:t>В.Л.Лапин</w:t>
      </w:r>
      <w:proofErr w:type="spellEnd"/>
      <w:r w:rsidRPr="00E903BF">
        <w:t xml:space="preserve">, </w:t>
      </w:r>
      <w:proofErr w:type="spellStart"/>
      <w:r w:rsidRPr="00E903BF">
        <w:t>Е.А.Подгорных</w:t>
      </w:r>
      <w:proofErr w:type="spellEnd"/>
      <w:r w:rsidRPr="00E903BF">
        <w:t xml:space="preserve"> и др. - М.: Высшая школа, </w:t>
      </w:r>
      <w:r>
        <w:t>2012</w:t>
      </w:r>
      <w:r w:rsidRPr="00E903BF">
        <w:t>. - 318 с.</w:t>
      </w:r>
    </w:p>
    <w:p w14:paraId="20D3BF47" w14:textId="77777777" w:rsidR="00630962" w:rsidRPr="00630962" w:rsidRDefault="00630962" w:rsidP="00FB7170"/>
    <w:sectPr w:rsidR="00630962" w:rsidRPr="00630962" w:rsidSect="00FD3B72">
      <w:footerReference w:type="default" r:id="rId9"/>
      <w:pgSz w:w="11906" w:h="16838"/>
      <w:pgMar w:top="1134" w:right="849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000BA" w14:textId="77777777" w:rsidR="0041694F" w:rsidRDefault="0041694F">
      <w:pPr>
        <w:spacing w:line="240" w:lineRule="auto"/>
      </w:pPr>
      <w:r>
        <w:separator/>
      </w:r>
    </w:p>
  </w:endnote>
  <w:endnote w:type="continuationSeparator" w:id="0">
    <w:p w14:paraId="22E2D045" w14:textId="77777777" w:rsidR="0041694F" w:rsidRDefault="00416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991707"/>
      <w:docPartObj>
        <w:docPartGallery w:val="Page Numbers (Bottom of Page)"/>
        <w:docPartUnique/>
      </w:docPartObj>
    </w:sdtPr>
    <w:sdtEndPr/>
    <w:sdtContent>
      <w:p w14:paraId="28131CF9" w14:textId="5C9798DB" w:rsidR="00800052" w:rsidRDefault="008000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2F6">
          <w:rPr>
            <w:noProof/>
          </w:rPr>
          <w:t>10</w:t>
        </w:r>
        <w:r>
          <w:fldChar w:fldCharType="end"/>
        </w:r>
      </w:p>
    </w:sdtContent>
  </w:sdt>
  <w:p w14:paraId="004B3661" w14:textId="77777777" w:rsidR="00800052" w:rsidRDefault="008000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BC339" w14:textId="77777777" w:rsidR="0041694F" w:rsidRDefault="0041694F">
      <w:pPr>
        <w:spacing w:line="240" w:lineRule="auto"/>
      </w:pPr>
      <w:r>
        <w:separator/>
      </w:r>
    </w:p>
  </w:footnote>
  <w:footnote w:type="continuationSeparator" w:id="0">
    <w:p w14:paraId="53FFE898" w14:textId="77777777" w:rsidR="0041694F" w:rsidRDefault="004169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CB4CB988"/>
    <w:lvl w:ilvl="0" w:tplc="2E3050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295551"/>
    <w:multiLevelType w:val="hybridMultilevel"/>
    <w:tmpl w:val="3F121D74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04411"/>
    <w:multiLevelType w:val="hybridMultilevel"/>
    <w:tmpl w:val="76CAC7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0B2386C"/>
    <w:multiLevelType w:val="hybridMultilevel"/>
    <w:tmpl w:val="7E02882E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5442F"/>
    <w:multiLevelType w:val="hybridMultilevel"/>
    <w:tmpl w:val="111CBC46"/>
    <w:lvl w:ilvl="0" w:tplc="22D843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3DF4FEB"/>
    <w:multiLevelType w:val="hybridMultilevel"/>
    <w:tmpl w:val="DB667100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26687"/>
    <w:multiLevelType w:val="multilevel"/>
    <w:tmpl w:val="BB6E0AFE"/>
    <w:lvl w:ilvl="0">
      <w:start w:val="1"/>
      <w:numFmt w:val="decimal"/>
      <w:pStyle w:val="1"/>
      <w:lvlText w:val="%1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07" w:hanging="482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0">
    <w:nsid w:val="6E7A04CA"/>
    <w:multiLevelType w:val="hybridMultilevel"/>
    <w:tmpl w:val="E520B9F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12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2F"/>
    <w:rsid w:val="00000779"/>
    <w:rsid w:val="00010F1F"/>
    <w:rsid w:val="00012075"/>
    <w:rsid w:val="00013659"/>
    <w:rsid w:val="00013873"/>
    <w:rsid w:val="000138D7"/>
    <w:rsid w:val="00015E01"/>
    <w:rsid w:val="000230CE"/>
    <w:rsid w:val="00025E9B"/>
    <w:rsid w:val="000270A0"/>
    <w:rsid w:val="00027AE4"/>
    <w:rsid w:val="00030409"/>
    <w:rsid w:val="0004413D"/>
    <w:rsid w:val="00044B33"/>
    <w:rsid w:val="0005095B"/>
    <w:rsid w:val="0005127B"/>
    <w:rsid w:val="0007753F"/>
    <w:rsid w:val="0009056A"/>
    <w:rsid w:val="0009195C"/>
    <w:rsid w:val="000A01A2"/>
    <w:rsid w:val="000A77F2"/>
    <w:rsid w:val="000B1427"/>
    <w:rsid w:val="000B59A8"/>
    <w:rsid w:val="000C02E4"/>
    <w:rsid w:val="000C3737"/>
    <w:rsid w:val="000C3E94"/>
    <w:rsid w:val="000D11AD"/>
    <w:rsid w:val="000D7E19"/>
    <w:rsid w:val="000E07F2"/>
    <w:rsid w:val="000F1202"/>
    <w:rsid w:val="000F2A27"/>
    <w:rsid w:val="00100CFC"/>
    <w:rsid w:val="00104BAF"/>
    <w:rsid w:val="00114286"/>
    <w:rsid w:val="001207CD"/>
    <w:rsid w:val="00130CE5"/>
    <w:rsid w:val="001377E7"/>
    <w:rsid w:val="001442F5"/>
    <w:rsid w:val="00151D4A"/>
    <w:rsid w:val="0015273C"/>
    <w:rsid w:val="00163131"/>
    <w:rsid w:val="00180766"/>
    <w:rsid w:val="00181E31"/>
    <w:rsid w:val="001972B3"/>
    <w:rsid w:val="001A6BFA"/>
    <w:rsid w:val="001B4F82"/>
    <w:rsid w:val="001B7D6A"/>
    <w:rsid w:val="001D2E66"/>
    <w:rsid w:val="001E582C"/>
    <w:rsid w:val="001E78D8"/>
    <w:rsid w:val="001F0725"/>
    <w:rsid w:val="001F208D"/>
    <w:rsid w:val="002133B5"/>
    <w:rsid w:val="0022483E"/>
    <w:rsid w:val="00225173"/>
    <w:rsid w:val="00225725"/>
    <w:rsid w:val="00232A7B"/>
    <w:rsid w:val="00242E58"/>
    <w:rsid w:val="00244F1E"/>
    <w:rsid w:val="00261945"/>
    <w:rsid w:val="00262E1C"/>
    <w:rsid w:val="0027014E"/>
    <w:rsid w:val="00275389"/>
    <w:rsid w:val="00284861"/>
    <w:rsid w:val="002919A5"/>
    <w:rsid w:val="00293579"/>
    <w:rsid w:val="00294ABE"/>
    <w:rsid w:val="002A6378"/>
    <w:rsid w:val="002B165A"/>
    <w:rsid w:val="002B5265"/>
    <w:rsid w:val="002C03AA"/>
    <w:rsid w:val="002C13AB"/>
    <w:rsid w:val="002C1C01"/>
    <w:rsid w:val="002E4CF3"/>
    <w:rsid w:val="002E573A"/>
    <w:rsid w:val="002E67C4"/>
    <w:rsid w:val="002E7EF8"/>
    <w:rsid w:val="002F07FA"/>
    <w:rsid w:val="00300516"/>
    <w:rsid w:val="00300544"/>
    <w:rsid w:val="00301A8F"/>
    <w:rsid w:val="00303FED"/>
    <w:rsid w:val="0031706D"/>
    <w:rsid w:val="00322A4E"/>
    <w:rsid w:val="003261A8"/>
    <w:rsid w:val="00326641"/>
    <w:rsid w:val="0032792F"/>
    <w:rsid w:val="003319CE"/>
    <w:rsid w:val="00340748"/>
    <w:rsid w:val="003457D6"/>
    <w:rsid w:val="003507A3"/>
    <w:rsid w:val="003525F6"/>
    <w:rsid w:val="0035276E"/>
    <w:rsid w:val="00353FFD"/>
    <w:rsid w:val="00371B59"/>
    <w:rsid w:val="00386E45"/>
    <w:rsid w:val="00393E06"/>
    <w:rsid w:val="0039468A"/>
    <w:rsid w:val="003A1EAC"/>
    <w:rsid w:val="003A5832"/>
    <w:rsid w:val="003B6103"/>
    <w:rsid w:val="003C26C9"/>
    <w:rsid w:val="003C29CD"/>
    <w:rsid w:val="003C44EB"/>
    <w:rsid w:val="003D0B0D"/>
    <w:rsid w:val="003D4FB2"/>
    <w:rsid w:val="003D6EA3"/>
    <w:rsid w:val="003E27C2"/>
    <w:rsid w:val="003F1A2A"/>
    <w:rsid w:val="003F42DB"/>
    <w:rsid w:val="0040595E"/>
    <w:rsid w:val="0041694F"/>
    <w:rsid w:val="00420F16"/>
    <w:rsid w:val="00421630"/>
    <w:rsid w:val="004427CF"/>
    <w:rsid w:val="00444851"/>
    <w:rsid w:val="004466F1"/>
    <w:rsid w:val="00452FF4"/>
    <w:rsid w:val="00456C26"/>
    <w:rsid w:val="004644E2"/>
    <w:rsid w:val="004672D0"/>
    <w:rsid w:val="004673D0"/>
    <w:rsid w:val="00470645"/>
    <w:rsid w:val="00484C7D"/>
    <w:rsid w:val="00494C1F"/>
    <w:rsid w:val="004A13FB"/>
    <w:rsid w:val="004A7AF8"/>
    <w:rsid w:val="004C0803"/>
    <w:rsid w:val="004D1F2F"/>
    <w:rsid w:val="004D28A9"/>
    <w:rsid w:val="004D45A5"/>
    <w:rsid w:val="004E2CBD"/>
    <w:rsid w:val="004E4ABD"/>
    <w:rsid w:val="004E7245"/>
    <w:rsid w:val="00510C12"/>
    <w:rsid w:val="00510DBF"/>
    <w:rsid w:val="00512B82"/>
    <w:rsid w:val="00514DA7"/>
    <w:rsid w:val="00534A9A"/>
    <w:rsid w:val="00551719"/>
    <w:rsid w:val="00557297"/>
    <w:rsid w:val="005619D9"/>
    <w:rsid w:val="00567DEA"/>
    <w:rsid w:val="00570915"/>
    <w:rsid w:val="00590150"/>
    <w:rsid w:val="00590B8F"/>
    <w:rsid w:val="00595B3F"/>
    <w:rsid w:val="005A0C2F"/>
    <w:rsid w:val="005A12AF"/>
    <w:rsid w:val="005B48BB"/>
    <w:rsid w:val="005C6AFC"/>
    <w:rsid w:val="005C6EBA"/>
    <w:rsid w:val="005D26D3"/>
    <w:rsid w:val="005D5885"/>
    <w:rsid w:val="005D6BF1"/>
    <w:rsid w:val="005E4A53"/>
    <w:rsid w:val="005F3E4D"/>
    <w:rsid w:val="005F41FB"/>
    <w:rsid w:val="0060237E"/>
    <w:rsid w:val="00602FED"/>
    <w:rsid w:val="006166F4"/>
    <w:rsid w:val="006220FA"/>
    <w:rsid w:val="006237A4"/>
    <w:rsid w:val="00630962"/>
    <w:rsid w:val="00633F16"/>
    <w:rsid w:val="00641E3F"/>
    <w:rsid w:val="006528DC"/>
    <w:rsid w:val="00657168"/>
    <w:rsid w:val="00660918"/>
    <w:rsid w:val="00661B06"/>
    <w:rsid w:val="006808C6"/>
    <w:rsid w:val="00680D2F"/>
    <w:rsid w:val="00697716"/>
    <w:rsid w:val="006C46A0"/>
    <w:rsid w:val="006C6025"/>
    <w:rsid w:val="006D16F7"/>
    <w:rsid w:val="006D3221"/>
    <w:rsid w:val="006E0793"/>
    <w:rsid w:val="006E3E6B"/>
    <w:rsid w:val="006E5025"/>
    <w:rsid w:val="006E52F6"/>
    <w:rsid w:val="007036DC"/>
    <w:rsid w:val="007175F3"/>
    <w:rsid w:val="0072092B"/>
    <w:rsid w:val="00722D4E"/>
    <w:rsid w:val="0072396B"/>
    <w:rsid w:val="00726544"/>
    <w:rsid w:val="00733345"/>
    <w:rsid w:val="0074351F"/>
    <w:rsid w:val="00752223"/>
    <w:rsid w:val="007565D1"/>
    <w:rsid w:val="0076011F"/>
    <w:rsid w:val="00766ED6"/>
    <w:rsid w:val="007673BA"/>
    <w:rsid w:val="0076759C"/>
    <w:rsid w:val="00776C58"/>
    <w:rsid w:val="007807EA"/>
    <w:rsid w:val="007818B2"/>
    <w:rsid w:val="00782657"/>
    <w:rsid w:val="007B2071"/>
    <w:rsid w:val="007C0994"/>
    <w:rsid w:val="007D6164"/>
    <w:rsid w:val="007D66BA"/>
    <w:rsid w:val="007D7A63"/>
    <w:rsid w:val="007E3BE5"/>
    <w:rsid w:val="007E72B4"/>
    <w:rsid w:val="007F710C"/>
    <w:rsid w:val="00800052"/>
    <w:rsid w:val="0080342E"/>
    <w:rsid w:val="00805926"/>
    <w:rsid w:val="0081642A"/>
    <w:rsid w:val="00821215"/>
    <w:rsid w:val="008230D2"/>
    <w:rsid w:val="008231A7"/>
    <w:rsid w:val="00826005"/>
    <w:rsid w:val="00827134"/>
    <w:rsid w:val="00831B10"/>
    <w:rsid w:val="008329C3"/>
    <w:rsid w:val="008347AC"/>
    <w:rsid w:val="00834962"/>
    <w:rsid w:val="00840316"/>
    <w:rsid w:val="008455C9"/>
    <w:rsid w:val="00851BE3"/>
    <w:rsid w:val="0086702C"/>
    <w:rsid w:val="0086755E"/>
    <w:rsid w:val="00871DBF"/>
    <w:rsid w:val="00873EE8"/>
    <w:rsid w:val="0087520B"/>
    <w:rsid w:val="00876086"/>
    <w:rsid w:val="00880121"/>
    <w:rsid w:val="00881120"/>
    <w:rsid w:val="00881614"/>
    <w:rsid w:val="008874D9"/>
    <w:rsid w:val="00893362"/>
    <w:rsid w:val="008B5E6C"/>
    <w:rsid w:val="008C0D51"/>
    <w:rsid w:val="008D2EC1"/>
    <w:rsid w:val="008F0B47"/>
    <w:rsid w:val="008F1628"/>
    <w:rsid w:val="008F1ECB"/>
    <w:rsid w:val="008F556A"/>
    <w:rsid w:val="00912BAF"/>
    <w:rsid w:val="0092013C"/>
    <w:rsid w:val="0092160A"/>
    <w:rsid w:val="00921CD9"/>
    <w:rsid w:val="009249DC"/>
    <w:rsid w:val="009272A5"/>
    <w:rsid w:val="009312BA"/>
    <w:rsid w:val="009323A9"/>
    <w:rsid w:val="0093563B"/>
    <w:rsid w:val="0094151C"/>
    <w:rsid w:val="00950248"/>
    <w:rsid w:val="009516E4"/>
    <w:rsid w:val="0095196D"/>
    <w:rsid w:val="00952497"/>
    <w:rsid w:val="00970321"/>
    <w:rsid w:val="00972097"/>
    <w:rsid w:val="0097455D"/>
    <w:rsid w:val="00985918"/>
    <w:rsid w:val="00993628"/>
    <w:rsid w:val="009A4CD5"/>
    <w:rsid w:val="009D0207"/>
    <w:rsid w:val="009E1315"/>
    <w:rsid w:val="00A17E4F"/>
    <w:rsid w:val="00A305D2"/>
    <w:rsid w:val="00A41D0B"/>
    <w:rsid w:val="00A429A2"/>
    <w:rsid w:val="00A438DD"/>
    <w:rsid w:val="00A46873"/>
    <w:rsid w:val="00A70039"/>
    <w:rsid w:val="00A843F8"/>
    <w:rsid w:val="00A9084B"/>
    <w:rsid w:val="00A922EF"/>
    <w:rsid w:val="00A9500E"/>
    <w:rsid w:val="00AA1058"/>
    <w:rsid w:val="00AA2A3A"/>
    <w:rsid w:val="00AB4B6D"/>
    <w:rsid w:val="00AB58A1"/>
    <w:rsid w:val="00AC09D4"/>
    <w:rsid w:val="00AC49E6"/>
    <w:rsid w:val="00AC7B19"/>
    <w:rsid w:val="00AD10E4"/>
    <w:rsid w:val="00AE1886"/>
    <w:rsid w:val="00AE1AB0"/>
    <w:rsid w:val="00AE33A1"/>
    <w:rsid w:val="00AF00A5"/>
    <w:rsid w:val="00AF50C7"/>
    <w:rsid w:val="00B067FF"/>
    <w:rsid w:val="00B22B8A"/>
    <w:rsid w:val="00B23C86"/>
    <w:rsid w:val="00B3179C"/>
    <w:rsid w:val="00B463DE"/>
    <w:rsid w:val="00B56142"/>
    <w:rsid w:val="00B6013B"/>
    <w:rsid w:val="00B6322B"/>
    <w:rsid w:val="00B669D0"/>
    <w:rsid w:val="00B722A6"/>
    <w:rsid w:val="00B8122C"/>
    <w:rsid w:val="00B84C1A"/>
    <w:rsid w:val="00B955C3"/>
    <w:rsid w:val="00BA050A"/>
    <w:rsid w:val="00BA057C"/>
    <w:rsid w:val="00BB3672"/>
    <w:rsid w:val="00BB413A"/>
    <w:rsid w:val="00BB6160"/>
    <w:rsid w:val="00BC42BC"/>
    <w:rsid w:val="00BC632F"/>
    <w:rsid w:val="00BD3AE8"/>
    <w:rsid w:val="00BE1B07"/>
    <w:rsid w:val="00BE6177"/>
    <w:rsid w:val="00BF40A1"/>
    <w:rsid w:val="00BF5460"/>
    <w:rsid w:val="00C10C42"/>
    <w:rsid w:val="00C16415"/>
    <w:rsid w:val="00C21D7B"/>
    <w:rsid w:val="00C3109D"/>
    <w:rsid w:val="00C32342"/>
    <w:rsid w:val="00C35351"/>
    <w:rsid w:val="00C367D5"/>
    <w:rsid w:val="00C37E30"/>
    <w:rsid w:val="00C424B3"/>
    <w:rsid w:val="00C4574E"/>
    <w:rsid w:val="00C50E6F"/>
    <w:rsid w:val="00C5426A"/>
    <w:rsid w:val="00C56037"/>
    <w:rsid w:val="00C573C9"/>
    <w:rsid w:val="00C61F0C"/>
    <w:rsid w:val="00C663C3"/>
    <w:rsid w:val="00C71138"/>
    <w:rsid w:val="00C8340C"/>
    <w:rsid w:val="00C85E50"/>
    <w:rsid w:val="00C86670"/>
    <w:rsid w:val="00C866A2"/>
    <w:rsid w:val="00C94B28"/>
    <w:rsid w:val="00CA47AE"/>
    <w:rsid w:val="00CB5BB8"/>
    <w:rsid w:val="00CB62F6"/>
    <w:rsid w:val="00CB7349"/>
    <w:rsid w:val="00CC1B0F"/>
    <w:rsid w:val="00CD1C58"/>
    <w:rsid w:val="00CD32A6"/>
    <w:rsid w:val="00CE66FB"/>
    <w:rsid w:val="00CF1840"/>
    <w:rsid w:val="00CF3E55"/>
    <w:rsid w:val="00D02971"/>
    <w:rsid w:val="00D02AE8"/>
    <w:rsid w:val="00D03F39"/>
    <w:rsid w:val="00D05284"/>
    <w:rsid w:val="00D064D2"/>
    <w:rsid w:val="00D07A59"/>
    <w:rsid w:val="00D14B2B"/>
    <w:rsid w:val="00D33575"/>
    <w:rsid w:val="00D50A48"/>
    <w:rsid w:val="00D51FCA"/>
    <w:rsid w:val="00D53E86"/>
    <w:rsid w:val="00D55EBC"/>
    <w:rsid w:val="00D74C50"/>
    <w:rsid w:val="00D758AA"/>
    <w:rsid w:val="00D840F9"/>
    <w:rsid w:val="00DA61BF"/>
    <w:rsid w:val="00DA68A4"/>
    <w:rsid w:val="00DB39A5"/>
    <w:rsid w:val="00DC07C9"/>
    <w:rsid w:val="00DD3883"/>
    <w:rsid w:val="00DD75A7"/>
    <w:rsid w:val="00DE2992"/>
    <w:rsid w:val="00DE42AF"/>
    <w:rsid w:val="00DE77D5"/>
    <w:rsid w:val="00DE78C1"/>
    <w:rsid w:val="00E02D7B"/>
    <w:rsid w:val="00E03BA3"/>
    <w:rsid w:val="00E06407"/>
    <w:rsid w:val="00E14BCE"/>
    <w:rsid w:val="00E2469B"/>
    <w:rsid w:val="00E2756C"/>
    <w:rsid w:val="00E31859"/>
    <w:rsid w:val="00E35566"/>
    <w:rsid w:val="00E36FF8"/>
    <w:rsid w:val="00E448FC"/>
    <w:rsid w:val="00E47EBC"/>
    <w:rsid w:val="00E64FA6"/>
    <w:rsid w:val="00E7203A"/>
    <w:rsid w:val="00E72B83"/>
    <w:rsid w:val="00E8152F"/>
    <w:rsid w:val="00E923E7"/>
    <w:rsid w:val="00E93507"/>
    <w:rsid w:val="00EA6BC4"/>
    <w:rsid w:val="00EB0940"/>
    <w:rsid w:val="00EB14B9"/>
    <w:rsid w:val="00EB6FF1"/>
    <w:rsid w:val="00EC440F"/>
    <w:rsid w:val="00EC48EC"/>
    <w:rsid w:val="00EC6E20"/>
    <w:rsid w:val="00ED1023"/>
    <w:rsid w:val="00ED72B6"/>
    <w:rsid w:val="00EE1BAB"/>
    <w:rsid w:val="00EE337B"/>
    <w:rsid w:val="00EE50A4"/>
    <w:rsid w:val="00EF6D6D"/>
    <w:rsid w:val="00EF6F72"/>
    <w:rsid w:val="00F0123A"/>
    <w:rsid w:val="00F03D7D"/>
    <w:rsid w:val="00F04355"/>
    <w:rsid w:val="00F07BA7"/>
    <w:rsid w:val="00F11D78"/>
    <w:rsid w:val="00F14FA9"/>
    <w:rsid w:val="00F20FE7"/>
    <w:rsid w:val="00F222F8"/>
    <w:rsid w:val="00F34B84"/>
    <w:rsid w:val="00F3525D"/>
    <w:rsid w:val="00F41918"/>
    <w:rsid w:val="00F42207"/>
    <w:rsid w:val="00F51F7A"/>
    <w:rsid w:val="00F60896"/>
    <w:rsid w:val="00F62D0E"/>
    <w:rsid w:val="00F84123"/>
    <w:rsid w:val="00F93229"/>
    <w:rsid w:val="00F975DD"/>
    <w:rsid w:val="00FA149A"/>
    <w:rsid w:val="00FB062B"/>
    <w:rsid w:val="00FB7170"/>
    <w:rsid w:val="00FD0C0C"/>
    <w:rsid w:val="00FD3B72"/>
    <w:rsid w:val="00FE2081"/>
    <w:rsid w:val="00FE4144"/>
    <w:rsid w:val="00FF3425"/>
    <w:rsid w:val="00FF59E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3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23">
    <w:name w:val="Body Text 2"/>
    <w:basedOn w:val="a"/>
    <w:link w:val="24"/>
    <w:semiHidden/>
    <w:unhideWhenUsed/>
    <w:rsid w:val="00E35566"/>
    <w:pPr>
      <w:spacing w:after="120" w:line="480" w:lineRule="auto"/>
    </w:pPr>
    <w:rPr>
      <w:rFonts w:eastAsia="Times New Roman" w:cs="Times New Roman"/>
      <w:szCs w:val="24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E35566"/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E35566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3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23">
    <w:name w:val="Body Text 2"/>
    <w:basedOn w:val="a"/>
    <w:link w:val="24"/>
    <w:semiHidden/>
    <w:unhideWhenUsed/>
    <w:rsid w:val="00E35566"/>
    <w:pPr>
      <w:spacing w:after="120" w:line="480" w:lineRule="auto"/>
    </w:pPr>
    <w:rPr>
      <w:rFonts w:eastAsia="Times New Roman" w:cs="Times New Roman"/>
      <w:szCs w:val="24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E35566"/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E35566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6F5D5-7278-4E7B-AA19-9E8AB516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32</cp:revision>
  <cp:lastPrinted>2020-06-22T09:05:00Z</cp:lastPrinted>
  <dcterms:created xsi:type="dcterms:W3CDTF">2020-06-20T04:35:00Z</dcterms:created>
  <dcterms:modified xsi:type="dcterms:W3CDTF">2021-05-29T04:27:00Z</dcterms:modified>
</cp:coreProperties>
</file>