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134" w:rsidRDefault="00022134" w:rsidP="00022134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 экономической части</w:t>
      </w:r>
    </w:p>
    <w:p w:rsidR="00022134" w:rsidRDefault="00022134" w:rsidP="00022134">
      <w:pPr>
        <w:spacing w:after="0"/>
        <w:ind w:firstLine="425"/>
        <w:rPr>
          <w:rFonts w:ascii="Times New Roman" w:hAnsi="Times New Roman" w:cs="Times New Roman"/>
          <w:sz w:val="28"/>
          <w:szCs w:val="28"/>
        </w:rPr>
      </w:pPr>
    </w:p>
    <w:p w:rsidR="00022134" w:rsidRPr="0004007E" w:rsidRDefault="00022134" w:rsidP="00022134">
      <w:pPr>
        <w:spacing w:after="0"/>
        <w:ind w:firstLine="42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007E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040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Характеристика проекта</w:t>
      </w:r>
    </w:p>
    <w:p w:rsidR="00022134" w:rsidRDefault="00022134" w:rsidP="00022134">
      <w:pPr>
        <w:spacing w:after="0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2134" w:rsidRPr="00122176" w:rsidRDefault="00022134" w:rsidP="00022134">
      <w:pPr>
        <w:spacing w:after="0"/>
        <w:ind w:firstLine="425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этом пункте необходимо представить описание разработки,  указать цель разработки, какие задачи позволяет решить  её использовании,   кто и на каких рабочих местах или в учебном процессе  будет её использовать, какие отличительные особенности по сравнению с аналогом она имеет.</w:t>
      </w:r>
    </w:p>
    <w:p w:rsidR="00022134" w:rsidRDefault="00022134" w:rsidP="00022134">
      <w:pPr>
        <w:pStyle w:val="1"/>
        <w:spacing w:before="0"/>
        <w:ind w:left="425" w:firstLine="0"/>
        <w:rPr>
          <w:color w:val="000000" w:themeColor="text1"/>
        </w:rPr>
      </w:pPr>
      <w:bookmarkStart w:id="0" w:name="_Toc41005128"/>
    </w:p>
    <w:p w:rsidR="00022134" w:rsidRDefault="00022134" w:rsidP="00022134">
      <w:pPr>
        <w:pStyle w:val="1"/>
        <w:spacing w:before="0"/>
        <w:ind w:left="425" w:firstLine="0"/>
        <w:rPr>
          <w:rFonts w:cs="Times New Roman"/>
        </w:rPr>
      </w:pPr>
      <w:r w:rsidRPr="0004007E">
        <w:rPr>
          <w:b/>
          <w:color w:val="000000" w:themeColor="text1"/>
        </w:rPr>
        <w:t xml:space="preserve">2 Затраты на </w:t>
      </w:r>
      <w:bookmarkEnd w:id="0"/>
      <w:r>
        <w:rPr>
          <w:rFonts w:cs="Times New Roman"/>
          <w:b/>
          <w:color w:val="000000" w:themeColor="text1"/>
        </w:rPr>
        <w:t>разработку и внедрение</w:t>
      </w:r>
      <w:r>
        <w:rPr>
          <w:rFonts w:cs="Times New Roman"/>
        </w:rPr>
        <w:t xml:space="preserve"> </w:t>
      </w:r>
    </w:p>
    <w:p w:rsidR="00022134" w:rsidRDefault="00022134" w:rsidP="00022134">
      <w:pPr>
        <w:pStyle w:val="1"/>
        <w:spacing w:before="0" w:line="240" w:lineRule="auto"/>
        <w:ind w:firstLine="425"/>
        <w:rPr>
          <w:color w:val="000000" w:themeColor="text1"/>
        </w:rPr>
      </w:pPr>
      <w:r>
        <w:rPr>
          <w:rFonts w:cs="Times New Roman"/>
        </w:rPr>
        <w:t>Здесь  необходимо описать кратко  затраты, которые возникают на этапах разработки и внедрения,</w:t>
      </w:r>
      <w:r w:rsidRPr="00E124DB">
        <w:rPr>
          <w:color w:val="000000" w:themeColor="text1"/>
        </w:rPr>
        <w:t xml:space="preserve"> </w:t>
      </w:r>
      <w:r>
        <w:rPr>
          <w:color w:val="000000" w:themeColor="text1"/>
        </w:rPr>
        <w:t>указать наиболее трудоёмкие стадии.</w:t>
      </w:r>
    </w:p>
    <w:p w:rsidR="00022134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22134" w:rsidRPr="0004007E" w:rsidRDefault="00022134" w:rsidP="00022134">
      <w:pPr>
        <w:spacing w:after="0"/>
        <w:ind w:left="295"/>
        <w:contextualSpacing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4007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Анализ затрат на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проектирование и внедрение</w:t>
      </w:r>
    </w:p>
    <w:p w:rsidR="00022134" w:rsidRPr="0004007E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4007E">
        <w:rPr>
          <w:rFonts w:ascii="Times New Roman" w:hAnsi="Times New Roman" w:cs="Times New Roman"/>
          <w:sz w:val="28"/>
          <w:szCs w:val="28"/>
        </w:rPr>
        <w:t>Провести расчеты и анализ по конкретным видам затрат,</w:t>
      </w:r>
      <w:r>
        <w:rPr>
          <w:rFonts w:ascii="Times New Roman" w:hAnsi="Times New Roman" w:cs="Times New Roman"/>
          <w:sz w:val="28"/>
          <w:szCs w:val="28"/>
        </w:rPr>
        <w:t xml:space="preserve"> которые </w:t>
      </w:r>
      <w:r w:rsidRPr="0004007E">
        <w:rPr>
          <w:rFonts w:ascii="Times New Roman" w:hAnsi="Times New Roman" w:cs="Times New Roman"/>
          <w:sz w:val="28"/>
          <w:szCs w:val="28"/>
        </w:rPr>
        <w:t xml:space="preserve">возникают на этапах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04007E">
        <w:rPr>
          <w:rFonts w:ascii="Times New Roman" w:hAnsi="Times New Roman" w:cs="Times New Roman"/>
          <w:sz w:val="28"/>
          <w:szCs w:val="28"/>
        </w:rPr>
        <w:t xml:space="preserve"> и внедрения, сделать выводы.</w:t>
      </w:r>
    </w:p>
    <w:p w:rsidR="00022134" w:rsidRPr="0004007E" w:rsidRDefault="00022134" w:rsidP="000221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анализе</w:t>
      </w: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затрат можно учитывать такие  статьи как:</w:t>
      </w:r>
    </w:p>
    <w:p w:rsidR="00022134" w:rsidRPr="0004007E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-Основная заработная плата (затраты по этой статье состоят из планового фонда зарплаты всех категорий работников, занятых в разработке программы).</w:t>
      </w:r>
    </w:p>
    <w:p w:rsidR="00022134" w:rsidRPr="0004007E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-Дополнительная заработная плата (выплаты стимулирующего характера и др.) </w:t>
      </w:r>
    </w:p>
    <w:p w:rsidR="00022134" w:rsidRPr="0004007E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-Отчисления на социальные нужды и в другие фонды (пенсионный фонд, социальное страхование и др.);</w:t>
      </w:r>
    </w:p>
    <w:p w:rsidR="00022134" w:rsidRPr="0004007E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-Затраты на специальное оборудование (расходы на приобретение, транспортировку, монтаж и отладку не стандартного оборудования.) </w:t>
      </w:r>
    </w:p>
    <w:p w:rsidR="00022134" w:rsidRPr="0004007E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-Материалы и комплектующие изделия (диски,  картриджи, бумага и </w:t>
      </w:r>
      <w:proofErr w:type="spellStart"/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Start"/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.д</w:t>
      </w:r>
      <w:proofErr w:type="spellEnd"/>
      <w:proofErr w:type="gramEnd"/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022134" w:rsidRPr="0004007E" w:rsidRDefault="00022134" w:rsidP="00022134">
      <w:pPr>
        <w:shd w:val="clear" w:color="auto" w:fill="FFFFFF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-Накладные расходы (</w:t>
      </w:r>
      <w:r w:rsidRPr="0004007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организацию, обслуживание производства, реализацию продукции и управление </w:t>
      </w: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т.д.);</w:t>
      </w:r>
    </w:p>
    <w:p w:rsidR="00022134" w:rsidRPr="0004007E" w:rsidRDefault="00022134" w:rsidP="00022134">
      <w:pPr>
        <w:spacing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4007E">
        <w:rPr>
          <w:rFonts w:ascii="Times New Roman" w:eastAsia="Times New Roman" w:hAnsi="Times New Roman" w:cs="Times New Roman"/>
          <w:sz w:val="28"/>
          <w:szCs w:val="28"/>
          <w:lang w:eastAsia="ru-RU"/>
        </w:rPr>
        <w:t>-Налоги и др.</w:t>
      </w:r>
    </w:p>
    <w:p w:rsidR="00022134" w:rsidRPr="0004007E" w:rsidRDefault="00022134" w:rsidP="00022134">
      <w:pPr>
        <w:spacing w:after="0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04007E">
        <w:rPr>
          <w:rFonts w:ascii="Times New Roman" w:hAnsi="Times New Roman" w:cs="Times New Roman"/>
          <w:b/>
          <w:sz w:val="28"/>
          <w:szCs w:val="28"/>
        </w:rPr>
        <w:t xml:space="preserve">4. Расчет экономического эффекта </w:t>
      </w:r>
    </w:p>
    <w:p w:rsidR="00022134" w:rsidRDefault="00022134" w:rsidP="00022134">
      <w:pPr>
        <w:spacing w:after="0"/>
        <w:ind w:firstLine="295"/>
        <w:contextualSpacing/>
        <w:rPr>
          <w:rFonts w:ascii="Times New Roman" w:hAnsi="Times New Roman" w:cs="Times New Roman"/>
          <w:sz w:val="28"/>
          <w:szCs w:val="28"/>
        </w:rPr>
      </w:pPr>
    </w:p>
    <w:p w:rsidR="00022134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Определяете экономический эффект от использования предлагаемой разработки, делаете выводы.</w:t>
      </w:r>
    </w:p>
    <w:p w:rsidR="00022134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22134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страниц 9-11.</w:t>
      </w:r>
    </w:p>
    <w:p w:rsidR="00022134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022134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 приведены полезные ссылки</w:t>
      </w:r>
    </w:p>
    <w:p w:rsidR="00022134" w:rsidRPr="00AF634C" w:rsidRDefault="00022134" w:rsidP="00022134">
      <w:pPr>
        <w:spacing w:after="0"/>
        <w:ind w:firstLine="295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2134" w:rsidRDefault="00022134" w:rsidP="000221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7E71">
        <w:rPr>
          <w:rFonts w:ascii="Times New Roman" w:hAnsi="Times New Roman" w:cs="Times New Roman"/>
          <w:sz w:val="24"/>
          <w:szCs w:val="24"/>
        </w:rPr>
        <w:lastRenderedPageBreak/>
        <w:t xml:space="preserve">1.Рыжко А.Л., Лобанова Н.М., </w:t>
      </w:r>
      <w:proofErr w:type="spellStart"/>
      <w:r w:rsidRPr="00287E71">
        <w:rPr>
          <w:rFonts w:ascii="Times New Roman" w:hAnsi="Times New Roman" w:cs="Times New Roman"/>
          <w:sz w:val="24"/>
          <w:szCs w:val="24"/>
        </w:rPr>
        <w:t>Рыжко</w:t>
      </w:r>
      <w:proofErr w:type="spellEnd"/>
      <w:r w:rsidRPr="00287E71">
        <w:rPr>
          <w:rFonts w:ascii="Times New Roman" w:hAnsi="Times New Roman" w:cs="Times New Roman"/>
          <w:sz w:val="24"/>
          <w:szCs w:val="24"/>
        </w:rPr>
        <w:t xml:space="preserve"> Н.А., </w:t>
      </w:r>
      <w:proofErr w:type="spellStart"/>
      <w:r w:rsidRPr="00287E71">
        <w:rPr>
          <w:rFonts w:ascii="Times New Roman" w:hAnsi="Times New Roman" w:cs="Times New Roman"/>
          <w:sz w:val="24"/>
          <w:szCs w:val="24"/>
        </w:rPr>
        <w:t>Кучинская</w:t>
      </w:r>
      <w:proofErr w:type="spellEnd"/>
      <w:r w:rsidRPr="00287E71">
        <w:rPr>
          <w:rFonts w:ascii="Times New Roman" w:hAnsi="Times New Roman" w:cs="Times New Roman"/>
          <w:sz w:val="24"/>
          <w:szCs w:val="24"/>
        </w:rPr>
        <w:t xml:space="preserve"> Е.О. Экономика информационных систем: учебное пособие. – М.: Финансовый университет, 2014. – 204 с. </w:t>
      </w:r>
      <w:hyperlink r:id="rId4" w:history="1">
        <w:r w:rsidRPr="00287E71">
          <w:rPr>
            <w:rStyle w:val="a5"/>
            <w:rFonts w:cs="Times New Roman"/>
            <w:sz w:val="24"/>
            <w:szCs w:val="24"/>
          </w:rPr>
          <w:t>http://elib.fa.ru/fbook/ryzko.pdf/download/ryzko.pdf</w:t>
        </w:r>
      </w:hyperlink>
    </w:p>
    <w:p w:rsidR="00022134" w:rsidRDefault="00022134" w:rsidP="0002213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C72">
        <w:rPr>
          <w:rFonts w:ascii="Times New Roman" w:hAnsi="Times New Roman" w:cs="Times New Roman"/>
          <w:sz w:val="24"/>
          <w:szCs w:val="24"/>
        </w:rPr>
        <w:t xml:space="preserve">2.   Экономическая эффективность технических решений : учеб </w:t>
      </w:r>
      <w:proofErr w:type="spellStart"/>
      <w:r w:rsidRPr="00BC1C72">
        <w:rPr>
          <w:rFonts w:ascii="Times New Roman" w:hAnsi="Times New Roman" w:cs="Times New Roman"/>
          <w:sz w:val="24"/>
          <w:szCs w:val="24"/>
        </w:rPr>
        <w:t>ное</w:t>
      </w:r>
      <w:proofErr w:type="spellEnd"/>
      <w:r w:rsidRPr="00BC1C72">
        <w:rPr>
          <w:rFonts w:ascii="Times New Roman" w:hAnsi="Times New Roman" w:cs="Times New Roman"/>
          <w:sz w:val="24"/>
          <w:szCs w:val="24"/>
        </w:rPr>
        <w:t xml:space="preserve"> пособие / С.Г. </w:t>
      </w:r>
      <w:proofErr w:type="spellStart"/>
      <w:r w:rsidRPr="00BC1C72">
        <w:rPr>
          <w:rFonts w:ascii="Times New Roman" w:hAnsi="Times New Roman" w:cs="Times New Roman"/>
          <w:sz w:val="24"/>
          <w:szCs w:val="24"/>
        </w:rPr>
        <w:t>Баранчикова</w:t>
      </w:r>
      <w:proofErr w:type="spellEnd"/>
      <w:r w:rsidRPr="00BC1C72">
        <w:rPr>
          <w:rFonts w:ascii="Times New Roman" w:hAnsi="Times New Roman" w:cs="Times New Roman"/>
          <w:sz w:val="24"/>
          <w:szCs w:val="24"/>
        </w:rPr>
        <w:t xml:space="preserve"> [и др.] ; под общ</w:t>
      </w:r>
      <w:proofErr w:type="gramStart"/>
      <w:r w:rsidRPr="00BC1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C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1C72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BC1C72">
        <w:rPr>
          <w:rFonts w:ascii="Times New Roman" w:hAnsi="Times New Roman" w:cs="Times New Roman"/>
          <w:sz w:val="24"/>
          <w:szCs w:val="24"/>
        </w:rPr>
        <w:t>ед. проф. И. В. Ершовой.— Екатеринбург</w:t>
      </w:r>
      <w:proofErr w:type="gramStart"/>
      <w:r w:rsidRPr="00BC1C7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C1C72">
        <w:rPr>
          <w:rFonts w:ascii="Times New Roman" w:hAnsi="Times New Roman" w:cs="Times New Roman"/>
          <w:sz w:val="24"/>
          <w:szCs w:val="24"/>
        </w:rPr>
        <w:t xml:space="preserve"> Изд-во Урал</w:t>
      </w:r>
      <w:proofErr w:type="gramStart"/>
      <w:r w:rsidRPr="00BC1C7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C1C7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C1C72">
        <w:rPr>
          <w:rFonts w:ascii="Times New Roman" w:hAnsi="Times New Roman" w:cs="Times New Roman"/>
          <w:sz w:val="24"/>
          <w:szCs w:val="24"/>
        </w:rPr>
        <w:t>у</w:t>
      </w:r>
      <w:proofErr w:type="gramEnd"/>
      <w:r w:rsidRPr="00BC1C72">
        <w:rPr>
          <w:rFonts w:ascii="Times New Roman" w:hAnsi="Times New Roman" w:cs="Times New Roman"/>
          <w:sz w:val="24"/>
          <w:szCs w:val="24"/>
        </w:rPr>
        <w:t xml:space="preserve">н-та, 2016.— 140 с </w:t>
      </w:r>
      <w:hyperlink r:id="rId5" w:history="1">
        <w:r w:rsidRPr="00BC1C72">
          <w:rPr>
            <w:rStyle w:val="a5"/>
            <w:rFonts w:cs="Times New Roman"/>
            <w:sz w:val="24"/>
            <w:szCs w:val="24"/>
          </w:rPr>
          <w:t>http://elar.urfu.ru/bitstream/10995/42416/1/978-5-7996-1835-3_2016.pdf</w:t>
        </w:r>
      </w:hyperlink>
    </w:p>
    <w:p w:rsidR="0068361D" w:rsidRDefault="00022134" w:rsidP="00022134">
      <w:r>
        <w:rPr>
          <w:rFonts w:ascii="Times New Roman" w:hAnsi="Times New Roman" w:cs="Times New Roman"/>
          <w:sz w:val="24"/>
          <w:szCs w:val="24"/>
        </w:rPr>
        <w:t>3.</w:t>
      </w:r>
      <w:r w:rsidRPr="00E23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Пример расчета экономической </w:t>
      </w:r>
      <w:r w:rsidRPr="0042115F">
        <w:rPr>
          <w:rFonts w:ascii="Times New Roman" w:hAnsi="Times New Roman" w:cs="Times New Roman"/>
          <w:sz w:val="28"/>
          <w:szCs w:val="28"/>
        </w:rPr>
        <w:t xml:space="preserve">эффективности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115F">
        <w:rPr>
          <w:rFonts w:ascii="Times New Roman" w:hAnsi="Times New Roman" w:cs="Times New Roman"/>
          <w:sz w:val="28"/>
          <w:szCs w:val="28"/>
        </w:rPr>
        <w:t>ПО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hyperlink r:id="rId6" w:history="1">
        <w:r>
          <w:rPr>
            <w:rStyle w:val="a5"/>
          </w:rPr>
          <w:t>https://docplayer.ru/30954428-Primer-2-raschet-ekonomicheskoy-effektivnosti-programmnogo-obespecheniya-po-ekonomyashchego-mashinnoe-vremya.html</w:t>
        </w:r>
      </w:hyperlink>
    </w:p>
    <w:sectPr w:rsidR="0068361D" w:rsidSect="006836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22134"/>
    <w:rsid w:val="00022134"/>
    <w:rsid w:val="0064720B"/>
    <w:rsid w:val="0068361D"/>
    <w:rsid w:val="006905C8"/>
    <w:rsid w:val="008D3210"/>
    <w:rsid w:val="00AF3038"/>
    <w:rsid w:val="00CD4AFE"/>
    <w:rsid w:val="00D36A4E"/>
    <w:rsid w:val="00D42AC0"/>
    <w:rsid w:val="00D55DED"/>
    <w:rsid w:val="00EA78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134"/>
  </w:style>
  <w:style w:type="paragraph" w:styleId="1">
    <w:name w:val="heading 1"/>
    <w:basedOn w:val="a"/>
    <w:next w:val="a"/>
    <w:link w:val="10"/>
    <w:uiPriority w:val="9"/>
    <w:qFormat/>
    <w:rsid w:val="00022134"/>
    <w:pPr>
      <w:keepNext/>
      <w:keepLines/>
      <w:spacing w:before="48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CD4AF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CD4AFE"/>
    <w:rPr>
      <w:b/>
      <w:bCs/>
      <w:i/>
      <w:i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022134"/>
    <w:rPr>
      <w:rFonts w:ascii="Times New Roman" w:eastAsiaTheme="majorEastAsia" w:hAnsi="Times New Roman" w:cstheme="majorBidi"/>
      <w:bCs/>
      <w:sz w:val="28"/>
      <w:szCs w:val="28"/>
    </w:rPr>
  </w:style>
  <w:style w:type="character" w:styleId="a5">
    <w:name w:val="Hyperlink"/>
    <w:basedOn w:val="a0"/>
    <w:uiPriority w:val="99"/>
    <w:semiHidden/>
    <w:unhideWhenUsed/>
    <w:rsid w:val="000221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player.ru/30954428-Primer-2-raschet-ekonomicheskoy-effektivnosti-programmnogo-obespecheniya-po-ekonomyashchego-mashinnoe-vremya.html" TargetMode="External"/><Relationship Id="rId5" Type="http://schemas.openxmlformats.org/officeDocument/2006/relationships/hyperlink" Target="http://elar.urfu.ru/bitstream/10995/42416/1/978-5-7996-1835-3_2016.pdf" TargetMode="External"/><Relationship Id="rId4" Type="http://schemas.openxmlformats.org/officeDocument/2006/relationships/hyperlink" Target="http://elib.fa.ru/fbook/ryzko.pdf/download/ryzko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2021-03-08T10:45:00Z</dcterms:created>
  <dcterms:modified xsi:type="dcterms:W3CDTF">2021-03-08T10:47:00Z</dcterms:modified>
</cp:coreProperties>
</file>